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4A8D7CF" w14:textId="700D8967" w:rsidR="004449D7" w:rsidRPr="00D63FE0" w:rsidRDefault="0005772F" w:rsidP="00FB484D">
      <w:pPr>
        <w:pStyle w:val="Title"/>
        <w:rPr>
          <w:rFonts w:asciiTheme="majorHAnsi" w:hAnsiTheme="majorHAnsi" w:cstheme="majorHAnsi"/>
          <w:b w:val="0"/>
          <w:lang w:val="nl-NL"/>
        </w:rPr>
      </w:pPr>
      <w:r w:rsidRPr="00662996">
        <w:rPr>
          <w:rFonts w:asciiTheme="majorHAnsi" w:hAnsiTheme="majorHAnsi" w:cstheme="majorHAnsi"/>
          <w:spacing w:val="80"/>
          <w:sz w:val="52"/>
          <w:szCs w:val="52"/>
        </w:rPr>
        <w:tab/>
      </w:r>
      <w:bookmarkStart w:id="0" w:name="_Toc215730023"/>
      <w:r w:rsidR="004449D7" w:rsidRPr="00D63FE0">
        <w:rPr>
          <w:rFonts w:asciiTheme="majorHAnsi" w:hAnsiTheme="majorHAnsi" w:cstheme="majorHAnsi"/>
          <w:lang w:val="nl-NL"/>
        </w:rPr>
        <w:t>Phần 2. YÊU CẦU VỀ KỸ THUẬT</w:t>
      </w:r>
    </w:p>
    <w:p w14:paraId="3C6C1B3B" w14:textId="77777777" w:rsidR="004449D7" w:rsidRPr="00D63FE0" w:rsidRDefault="004449D7" w:rsidP="004449D7">
      <w:pPr>
        <w:widowControl w:val="0"/>
        <w:spacing w:before="120" w:after="120"/>
        <w:jc w:val="center"/>
        <w:outlineLvl w:val="1"/>
        <w:rPr>
          <w:rFonts w:asciiTheme="majorHAnsi" w:hAnsiTheme="majorHAnsi" w:cstheme="majorHAnsi"/>
          <w:lang w:val="nl-NL"/>
        </w:rPr>
      </w:pPr>
      <w:r w:rsidRPr="00D63FE0">
        <w:rPr>
          <w:rFonts w:asciiTheme="majorHAnsi" w:hAnsiTheme="majorHAnsi" w:cstheme="majorHAnsi"/>
          <w:b/>
          <w:lang w:val="nl-NL"/>
        </w:rPr>
        <w:t>Chương V. YÊU CẦU VỀ KỸ THUẬT</w:t>
      </w:r>
      <w:bookmarkEnd w:id="0"/>
    </w:p>
    <w:p w14:paraId="1A5D8A04" w14:textId="77777777" w:rsidR="004449D7" w:rsidRPr="00D63FE0" w:rsidRDefault="004449D7" w:rsidP="004449D7">
      <w:pPr>
        <w:pStyle w:val="HeaderSectionVI"/>
        <w:widowControl w:val="0"/>
        <w:spacing w:after="120"/>
        <w:ind w:firstLine="567"/>
        <w:jc w:val="both"/>
        <w:rPr>
          <w:rFonts w:asciiTheme="majorHAnsi" w:hAnsiTheme="majorHAnsi" w:cstheme="majorHAnsi"/>
          <w:sz w:val="28"/>
          <w:lang w:val="nl-NL"/>
        </w:rPr>
      </w:pPr>
      <w:r w:rsidRPr="00D63FE0">
        <w:rPr>
          <w:rFonts w:asciiTheme="majorHAnsi" w:hAnsiTheme="majorHAnsi" w:cstheme="majorHAnsi"/>
          <w:sz w:val="28"/>
          <w:lang w:val="nl-NL"/>
        </w:rPr>
        <w:t>Mục 1. Yêu cầu về kỹ thuật</w:t>
      </w:r>
    </w:p>
    <w:p w14:paraId="11847E4B" w14:textId="77777777" w:rsidR="004449D7" w:rsidRPr="00D63FE0" w:rsidRDefault="004449D7" w:rsidP="004449D7">
      <w:pPr>
        <w:widowControl w:val="0"/>
        <w:spacing w:before="120" w:after="120"/>
        <w:ind w:firstLine="567"/>
        <w:jc w:val="both"/>
        <w:rPr>
          <w:rFonts w:asciiTheme="majorHAnsi" w:hAnsiTheme="majorHAnsi" w:cstheme="majorHAnsi"/>
          <w:b/>
          <w:iCs/>
          <w:lang w:val="nl-NL"/>
        </w:rPr>
      </w:pPr>
      <w:r w:rsidRPr="00D63FE0">
        <w:rPr>
          <w:rFonts w:asciiTheme="majorHAnsi" w:hAnsiTheme="majorHAnsi" w:cstheme="majorHAnsi"/>
          <w:b/>
          <w:iCs/>
          <w:lang w:val="nl-NL"/>
        </w:rPr>
        <w:t xml:space="preserve">1.1. Giới thiệu chung về gói thầu: </w:t>
      </w:r>
    </w:p>
    <w:p w14:paraId="22EDB7A0" w14:textId="77777777" w:rsidR="004449D7" w:rsidRPr="00D63FE0" w:rsidRDefault="004449D7" w:rsidP="004449D7">
      <w:pPr>
        <w:widowControl w:val="0"/>
        <w:spacing w:before="120" w:after="120"/>
        <w:ind w:firstLine="567"/>
        <w:jc w:val="both"/>
        <w:rPr>
          <w:rFonts w:asciiTheme="majorHAnsi" w:hAnsiTheme="majorHAnsi" w:cstheme="majorHAnsi"/>
          <w:iCs/>
          <w:lang w:val="nl-NL"/>
        </w:rPr>
      </w:pPr>
      <w:bookmarkStart w:id="1" w:name="_Hlk154743134"/>
      <w:r w:rsidRPr="00D63FE0">
        <w:rPr>
          <w:rFonts w:asciiTheme="majorHAnsi" w:hAnsiTheme="majorHAnsi" w:cstheme="majorHAnsi"/>
          <w:b/>
          <w:bCs/>
          <w:iCs/>
          <w:lang w:val="nl-NL"/>
        </w:rPr>
        <w:t xml:space="preserve">a) </w:t>
      </w:r>
      <w:r>
        <w:rPr>
          <w:rFonts w:asciiTheme="majorHAnsi" w:hAnsiTheme="majorHAnsi" w:cstheme="majorHAnsi"/>
          <w:b/>
          <w:bCs/>
          <w:iCs/>
          <w:lang w:val="nl-NL"/>
        </w:rPr>
        <w:t>Chủ đầu tư</w:t>
      </w:r>
      <w:r w:rsidRPr="00D63FE0">
        <w:rPr>
          <w:rFonts w:asciiTheme="majorHAnsi" w:hAnsiTheme="majorHAnsi" w:cstheme="majorHAnsi"/>
          <w:b/>
          <w:bCs/>
          <w:iCs/>
          <w:lang w:val="nl-NL"/>
        </w:rPr>
        <w:t>:</w:t>
      </w:r>
      <w:r w:rsidRPr="00D63FE0">
        <w:rPr>
          <w:rFonts w:asciiTheme="majorHAnsi" w:hAnsiTheme="majorHAnsi" w:cstheme="majorHAnsi"/>
          <w:iCs/>
          <w:lang w:val="nl-NL"/>
        </w:rPr>
        <w:t xml:space="preserve"> Công ty Thủy điện Sông Bung.</w:t>
      </w:r>
    </w:p>
    <w:p w14:paraId="14AA2754" w14:textId="77777777" w:rsidR="004449D7" w:rsidRPr="00D63FE0" w:rsidRDefault="004449D7" w:rsidP="004449D7">
      <w:pPr>
        <w:widowControl w:val="0"/>
        <w:spacing w:before="120" w:after="120"/>
        <w:ind w:firstLine="567"/>
        <w:jc w:val="both"/>
        <w:rPr>
          <w:rFonts w:asciiTheme="majorHAnsi" w:hAnsiTheme="majorHAnsi" w:cstheme="majorHAnsi"/>
          <w:iCs/>
          <w:lang w:val="nl-NL"/>
        </w:rPr>
      </w:pPr>
      <w:r w:rsidRPr="00D63FE0">
        <w:rPr>
          <w:rFonts w:asciiTheme="majorHAnsi" w:hAnsiTheme="majorHAnsi" w:cstheme="majorHAnsi"/>
          <w:b/>
          <w:bCs/>
          <w:iCs/>
          <w:lang w:val="nl-NL"/>
        </w:rPr>
        <w:t>b) Công trình:</w:t>
      </w:r>
      <w:r w:rsidRPr="00D63FE0">
        <w:rPr>
          <w:rFonts w:asciiTheme="majorHAnsi" w:hAnsiTheme="majorHAnsi" w:cstheme="majorHAnsi"/>
          <w:iCs/>
          <w:lang w:val="nl-NL"/>
        </w:rPr>
        <w:t xml:space="preserve"> Nhà máy Thủy điện Sông Bung 4. Địa chỉ: xã Bến Giằng, thành phố Đà Nẵng.</w:t>
      </w:r>
    </w:p>
    <w:p w14:paraId="5EB38FD0" w14:textId="77777777" w:rsidR="004449D7" w:rsidRPr="00D63FE0" w:rsidRDefault="004449D7" w:rsidP="004449D7">
      <w:pPr>
        <w:widowControl w:val="0"/>
        <w:spacing w:before="120" w:after="120"/>
        <w:ind w:firstLine="567"/>
        <w:jc w:val="both"/>
        <w:rPr>
          <w:rFonts w:asciiTheme="majorHAnsi" w:hAnsiTheme="majorHAnsi" w:cstheme="majorHAnsi"/>
          <w:color w:val="000000"/>
        </w:rPr>
      </w:pPr>
      <w:r w:rsidRPr="00D63FE0">
        <w:rPr>
          <w:rFonts w:asciiTheme="majorHAnsi" w:hAnsiTheme="majorHAnsi" w:cstheme="majorHAnsi"/>
          <w:b/>
          <w:bCs/>
          <w:iCs/>
          <w:lang w:val="nl-NL"/>
        </w:rPr>
        <w:t>c) Tên gói thầu:</w:t>
      </w:r>
      <w:r w:rsidRPr="00D63FE0">
        <w:rPr>
          <w:rFonts w:asciiTheme="majorHAnsi" w:hAnsiTheme="majorHAnsi" w:cstheme="majorHAnsi"/>
          <w:iCs/>
          <w:lang w:val="nl-NL"/>
        </w:rPr>
        <w:t xml:space="preserve"> </w:t>
      </w:r>
      <w:r w:rsidRPr="00D63FE0">
        <w:rPr>
          <w:rFonts w:asciiTheme="majorHAnsi" w:hAnsiTheme="majorHAnsi" w:cstheme="majorHAnsi"/>
          <w:color w:val="000000"/>
        </w:rPr>
        <w:t>Gói thầu SCL02-2026: Cung cấp vật tư thiết bị phục vụ đại tu Tổ máy H2 - Nhà máy Thủy điện Sông Bung 4.</w:t>
      </w:r>
    </w:p>
    <w:p w14:paraId="29A117A6" w14:textId="77777777" w:rsidR="004449D7" w:rsidRPr="00D63FE0" w:rsidRDefault="004449D7" w:rsidP="004449D7">
      <w:pPr>
        <w:widowControl w:val="0"/>
        <w:spacing w:before="120" w:after="120"/>
        <w:ind w:firstLine="567"/>
        <w:jc w:val="both"/>
        <w:rPr>
          <w:rFonts w:asciiTheme="majorHAnsi" w:hAnsiTheme="majorHAnsi" w:cstheme="majorHAnsi"/>
          <w:iCs/>
          <w:lang w:val="nl-NL"/>
        </w:rPr>
      </w:pPr>
      <w:r w:rsidRPr="00D63FE0">
        <w:rPr>
          <w:rFonts w:asciiTheme="majorHAnsi" w:hAnsiTheme="majorHAnsi" w:cstheme="majorHAnsi"/>
          <w:b/>
          <w:bCs/>
          <w:iCs/>
          <w:lang w:val="nl-NL"/>
        </w:rPr>
        <w:t>d) Tóm tắt công việc chính của gói thầu:</w:t>
      </w:r>
      <w:r w:rsidRPr="00D63FE0">
        <w:rPr>
          <w:rFonts w:asciiTheme="majorHAnsi" w:hAnsiTheme="majorHAnsi" w:cstheme="majorHAnsi"/>
          <w:iCs/>
          <w:lang w:val="nl-NL"/>
        </w:rPr>
        <w:t xml:space="preserve"> </w:t>
      </w:r>
      <w:r w:rsidRPr="00D63FE0">
        <w:rPr>
          <w:rFonts w:asciiTheme="majorHAnsi" w:hAnsiTheme="majorHAnsi" w:cstheme="majorHAnsi"/>
          <w:color w:val="000000"/>
        </w:rPr>
        <w:t>Cung cấp vật tư thiết bị phục vụ đại tu Tổ máy H2 Nhà máy Thủy điện Sông Bung 4.</w:t>
      </w:r>
    </w:p>
    <w:p w14:paraId="2415032A" w14:textId="77777777" w:rsidR="004449D7" w:rsidRPr="00D63FE0" w:rsidRDefault="004449D7" w:rsidP="004449D7">
      <w:pPr>
        <w:widowControl w:val="0"/>
        <w:spacing w:before="120" w:after="120"/>
        <w:ind w:firstLine="567"/>
        <w:jc w:val="both"/>
        <w:rPr>
          <w:rFonts w:asciiTheme="majorHAnsi" w:hAnsiTheme="majorHAnsi" w:cstheme="majorHAnsi"/>
          <w:b/>
          <w:bCs/>
          <w:color w:val="000000"/>
        </w:rPr>
      </w:pPr>
      <w:r w:rsidRPr="00D63FE0">
        <w:rPr>
          <w:rFonts w:asciiTheme="majorHAnsi" w:hAnsiTheme="majorHAnsi" w:cstheme="majorHAnsi"/>
          <w:b/>
          <w:bCs/>
          <w:color w:val="000000"/>
        </w:rPr>
        <w:t xml:space="preserve">đ) Thời gian thực hiện gói thầu: </w:t>
      </w:r>
    </w:p>
    <w:p w14:paraId="55271D27" w14:textId="77777777" w:rsidR="004449D7" w:rsidRPr="00D63FE0" w:rsidRDefault="004449D7" w:rsidP="004449D7">
      <w:pPr>
        <w:widowControl w:val="0"/>
        <w:autoSpaceDE w:val="0"/>
        <w:autoSpaceDN w:val="0"/>
        <w:adjustRightInd w:val="0"/>
        <w:spacing w:before="120" w:after="120"/>
        <w:ind w:firstLine="567"/>
        <w:jc w:val="both"/>
        <w:rPr>
          <w:rFonts w:asciiTheme="majorHAnsi" w:hAnsiTheme="majorHAnsi" w:cstheme="majorHAnsi"/>
          <w:lang w:val="nl-NL"/>
        </w:rPr>
      </w:pPr>
      <w:r w:rsidRPr="00D63FE0">
        <w:rPr>
          <w:rFonts w:asciiTheme="majorHAnsi" w:hAnsiTheme="majorHAnsi" w:cstheme="majorHAnsi"/>
          <w:color w:val="000000"/>
        </w:rPr>
        <w:t>- Trong vòng 120 ngày kể từ ngày hợp đồng có hiệu lực</w:t>
      </w:r>
      <w:r w:rsidRPr="00D63FE0">
        <w:rPr>
          <w:rFonts w:asciiTheme="majorHAnsi" w:hAnsiTheme="majorHAnsi" w:cstheme="majorHAnsi"/>
          <w:lang w:val="nl-NL"/>
        </w:rPr>
        <w:t xml:space="preserve"> và số đợt giao hàng không quá 02 đợt.</w:t>
      </w:r>
    </w:p>
    <w:p w14:paraId="5896322A" w14:textId="77777777" w:rsidR="004449D7" w:rsidRPr="00D63FE0" w:rsidRDefault="004449D7" w:rsidP="004449D7">
      <w:pPr>
        <w:widowControl w:val="0"/>
        <w:spacing w:before="120" w:after="120"/>
        <w:ind w:firstLine="567"/>
        <w:jc w:val="both"/>
        <w:rPr>
          <w:rFonts w:asciiTheme="majorHAnsi" w:hAnsiTheme="majorHAnsi" w:cstheme="majorHAnsi"/>
          <w:color w:val="000000"/>
        </w:rPr>
      </w:pPr>
      <w:r w:rsidRPr="00D63FE0">
        <w:rPr>
          <w:rFonts w:asciiTheme="majorHAnsi" w:hAnsiTheme="majorHAnsi" w:cstheme="majorHAnsi"/>
          <w:b/>
          <w:bCs/>
          <w:color w:val="000000"/>
        </w:rPr>
        <w:t>e) Địa điểm giao hàng:</w:t>
      </w:r>
      <w:r w:rsidRPr="00D63FE0">
        <w:rPr>
          <w:rFonts w:asciiTheme="majorHAnsi" w:hAnsiTheme="majorHAnsi" w:cstheme="majorHAnsi"/>
          <w:color w:val="000000"/>
        </w:rPr>
        <w:t xml:space="preserve"> Kho VTTB Nhà máy Thủy điện Sông Bung 4 </w:t>
      </w:r>
      <w:r w:rsidRPr="00D63FE0">
        <w:rPr>
          <w:rFonts w:asciiTheme="majorHAnsi" w:hAnsiTheme="majorHAnsi" w:cstheme="majorHAnsi"/>
          <w:i/>
          <w:iCs/>
          <w:color w:val="000000"/>
        </w:rPr>
        <w:t xml:space="preserve">(Địa chỉ: </w:t>
      </w:r>
      <w:r w:rsidRPr="00D63FE0">
        <w:rPr>
          <w:rFonts w:asciiTheme="majorHAnsi" w:hAnsiTheme="majorHAnsi" w:cstheme="majorHAnsi"/>
          <w:i/>
          <w:iCs/>
          <w:lang w:val="nl-NL"/>
        </w:rPr>
        <w:t>xã Bến Giằng, thành phố Đà Nẵng</w:t>
      </w:r>
      <w:r w:rsidRPr="00D63FE0">
        <w:rPr>
          <w:rFonts w:asciiTheme="majorHAnsi" w:hAnsiTheme="majorHAnsi" w:cstheme="majorHAnsi"/>
          <w:i/>
          <w:iCs/>
          <w:color w:val="000000"/>
        </w:rPr>
        <w:t>)</w:t>
      </w:r>
      <w:r w:rsidRPr="00D63FE0">
        <w:rPr>
          <w:rFonts w:asciiTheme="majorHAnsi" w:hAnsiTheme="majorHAnsi" w:cstheme="majorHAnsi"/>
          <w:color w:val="000000"/>
        </w:rPr>
        <w:t>.</w:t>
      </w:r>
    </w:p>
    <w:p w14:paraId="150F5CA9" w14:textId="77777777" w:rsidR="004449D7" w:rsidRPr="00D63FE0" w:rsidRDefault="004449D7" w:rsidP="004449D7">
      <w:pPr>
        <w:widowControl w:val="0"/>
        <w:spacing w:before="120" w:after="120"/>
        <w:ind w:firstLine="567"/>
        <w:jc w:val="both"/>
        <w:rPr>
          <w:rFonts w:asciiTheme="majorHAnsi" w:hAnsiTheme="majorHAnsi" w:cstheme="majorHAnsi"/>
          <w:color w:val="000000"/>
        </w:rPr>
      </w:pPr>
      <w:r w:rsidRPr="00D63FE0">
        <w:rPr>
          <w:rFonts w:asciiTheme="majorHAnsi" w:hAnsiTheme="majorHAnsi" w:cstheme="majorHAnsi"/>
          <w:b/>
          <w:bCs/>
          <w:color w:val="000000"/>
        </w:rPr>
        <w:t>f)</w:t>
      </w:r>
      <w:r w:rsidRPr="00D63FE0">
        <w:rPr>
          <w:rFonts w:asciiTheme="majorHAnsi" w:hAnsiTheme="majorHAnsi" w:cstheme="majorHAnsi"/>
          <w:color w:val="000000"/>
        </w:rPr>
        <w:t xml:space="preserve"> </w:t>
      </w:r>
      <w:r w:rsidRPr="00D63FE0">
        <w:rPr>
          <w:rFonts w:asciiTheme="majorHAnsi" w:hAnsiTheme="majorHAnsi" w:cstheme="majorHAnsi"/>
          <w:b/>
          <w:bCs/>
          <w:color w:val="000000"/>
        </w:rPr>
        <w:t>Địa điểm lắp đặt các thiết bị:</w:t>
      </w:r>
      <w:r w:rsidRPr="00D63FE0">
        <w:rPr>
          <w:rFonts w:asciiTheme="majorHAnsi" w:hAnsiTheme="majorHAnsi" w:cstheme="majorHAnsi"/>
          <w:color w:val="000000"/>
        </w:rPr>
        <w:t xml:space="preserve"> Nhà máy Thủy điện Sông Bung 4 </w:t>
      </w:r>
      <w:r w:rsidRPr="00D63FE0">
        <w:rPr>
          <w:rFonts w:asciiTheme="majorHAnsi" w:hAnsiTheme="majorHAnsi" w:cstheme="majorHAnsi"/>
          <w:i/>
          <w:iCs/>
          <w:color w:val="000000"/>
        </w:rPr>
        <w:t xml:space="preserve">(Địa chỉ: </w:t>
      </w:r>
      <w:r w:rsidRPr="00D63FE0">
        <w:rPr>
          <w:rFonts w:asciiTheme="majorHAnsi" w:hAnsiTheme="majorHAnsi" w:cstheme="majorHAnsi"/>
          <w:i/>
          <w:iCs/>
          <w:lang w:val="nl-NL"/>
        </w:rPr>
        <w:t>xã Bến Giằng, thành phố Đà Nẵng</w:t>
      </w:r>
      <w:r w:rsidRPr="00D63FE0">
        <w:rPr>
          <w:rFonts w:asciiTheme="majorHAnsi" w:hAnsiTheme="majorHAnsi" w:cstheme="majorHAnsi"/>
          <w:i/>
          <w:iCs/>
          <w:color w:val="000000"/>
        </w:rPr>
        <w:t>)</w:t>
      </w:r>
      <w:r w:rsidRPr="00D63FE0">
        <w:rPr>
          <w:rFonts w:asciiTheme="majorHAnsi" w:hAnsiTheme="majorHAnsi" w:cstheme="majorHAnsi"/>
          <w:color w:val="000000"/>
        </w:rPr>
        <w:t>.</w:t>
      </w:r>
    </w:p>
    <w:p w14:paraId="09628C59" w14:textId="77777777" w:rsidR="004449D7" w:rsidRPr="009B6E1F" w:rsidRDefault="004449D7" w:rsidP="004449D7">
      <w:pPr>
        <w:widowControl w:val="0"/>
        <w:spacing w:before="120" w:after="120"/>
        <w:ind w:firstLine="567"/>
        <w:jc w:val="both"/>
        <w:rPr>
          <w:rFonts w:asciiTheme="majorHAnsi" w:hAnsiTheme="majorHAnsi" w:cstheme="majorHAnsi"/>
          <w:color w:val="000000"/>
        </w:rPr>
      </w:pPr>
      <w:r w:rsidRPr="009B6E1F">
        <w:rPr>
          <w:rFonts w:asciiTheme="majorHAnsi" w:hAnsiTheme="majorHAnsi" w:cstheme="majorHAnsi"/>
          <w:b/>
          <w:bCs/>
          <w:color w:val="000000"/>
        </w:rPr>
        <w:t>1.2.</w:t>
      </w:r>
      <w:r w:rsidRPr="009B6E1F">
        <w:rPr>
          <w:rFonts w:asciiTheme="majorHAnsi" w:hAnsiTheme="majorHAnsi" w:cstheme="majorHAnsi"/>
          <w:color w:val="000000"/>
        </w:rPr>
        <w:t xml:space="preserve"> </w:t>
      </w:r>
      <w:r w:rsidRPr="009B6E1F">
        <w:rPr>
          <w:rFonts w:asciiTheme="majorHAnsi" w:hAnsiTheme="majorHAnsi" w:cstheme="majorHAnsi"/>
          <w:b/>
        </w:rPr>
        <w:t xml:space="preserve">Tổ </w:t>
      </w:r>
      <w:r w:rsidRPr="009B6E1F">
        <w:rPr>
          <w:rFonts w:asciiTheme="majorHAnsi" w:eastAsia="MS Mincho" w:hAnsiTheme="majorHAnsi" w:cstheme="majorHAnsi"/>
          <w:b/>
        </w:rPr>
        <w:t>chức</w:t>
      </w:r>
      <w:r w:rsidRPr="009B6E1F">
        <w:rPr>
          <w:rFonts w:asciiTheme="majorHAnsi" w:hAnsiTheme="majorHAnsi" w:cstheme="majorHAnsi"/>
          <w:b/>
        </w:rPr>
        <w:t xml:space="preserve"> thực hiện LCNT và ký kết hợp đồng.</w:t>
      </w:r>
    </w:p>
    <w:p w14:paraId="24AEFAB7" w14:textId="77777777" w:rsidR="004449D7" w:rsidRPr="009B6E1F" w:rsidRDefault="004449D7" w:rsidP="004449D7">
      <w:pPr>
        <w:widowControl w:val="0"/>
        <w:tabs>
          <w:tab w:val="left" w:pos="567"/>
        </w:tabs>
        <w:spacing w:before="120" w:after="120"/>
        <w:jc w:val="both"/>
        <w:rPr>
          <w:rFonts w:asciiTheme="majorHAnsi" w:eastAsia="Calibri" w:hAnsiTheme="majorHAnsi" w:cstheme="majorHAnsi"/>
          <w:spacing w:val="-5"/>
        </w:rPr>
      </w:pPr>
      <w:r w:rsidRPr="009B6E1F">
        <w:rPr>
          <w:rFonts w:asciiTheme="majorHAnsi" w:eastAsia="Calibri" w:hAnsiTheme="majorHAnsi" w:cstheme="majorHAnsi"/>
          <w:spacing w:val="-5"/>
        </w:rPr>
        <w:tab/>
        <w:t>- Chủ đầu tư: Công ty Thủy điện Sông Bung.</w:t>
      </w:r>
    </w:p>
    <w:p w14:paraId="67D503C9" w14:textId="77777777" w:rsidR="004449D7" w:rsidRPr="009B6E1F" w:rsidRDefault="004449D7" w:rsidP="004449D7">
      <w:pPr>
        <w:widowControl w:val="0"/>
        <w:tabs>
          <w:tab w:val="left" w:pos="567"/>
        </w:tabs>
        <w:spacing w:before="120" w:after="120"/>
        <w:jc w:val="both"/>
        <w:rPr>
          <w:rFonts w:asciiTheme="majorHAnsi" w:eastAsia="Calibri" w:hAnsiTheme="majorHAnsi" w:cstheme="majorHAnsi"/>
          <w:spacing w:val="-5"/>
        </w:rPr>
      </w:pPr>
      <w:r w:rsidRPr="009B6E1F">
        <w:rPr>
          <w:rFonts w:asciiTheme="majorHAnsi" w:eastAsia="Calibri" w:hAnsiTheme="majorHAnsi" w:cstheme="majorHAnsi"/>
          <w:spacing w:val="-5"/>
        </w:rPr>
        <w:tab/>
        <w:t xml:space="preserve">- Đơn vị tổ chức lựa chọn nhà thầu: Ban quản lý dự </w:t>
      </w:r>
      <w:proofErr w:type="gramStart"/>
      <w:r w:rsidRPr="009B6E1F">
        <w:rPr>
          <w:rFonts w:asciiTheme="majorHAnsi" w:eastAsia="Calibri" w:hAnsiTheme="majorHAnsi" w:cstheme="majorHAnsi"/>
          <w:spacing w:val="-5"/>
        </w:rPr>
        <w:t>án</w:t>
      </w:r>
      <w:proofErr w:type="gramEnd"/>
      <w:r w:rsidRPr="009B6E1F">
        <w:rPr>
          <w:rFonts w:asciiTheme="majorHAnsi" w:eastAsia="Calibri" w:hAnsiTheme="majorHAnsi" w:cstheme="majorHAnsi"/>
          <w:spacing w:val="-5"/>
        </w:rPr>
        <w:t xml:space="preserve"> EVNGENCO2 thực hiện theo Phương án quản trị tập trung công tác đấu thầu tại Công ty mẹ - Tổng công ty Phát điện 2.</w:t>
      </w:r>
    </w:p>
    <w:p w14:paraId="71FF36E5" w14:textId="77777777" w:rsidR="004449D7" w:rsidRPr="009B6E1F" w:rsidRDefault="004449D7" w:rsidP="004449D7">
      <w:pPr>
        <w:widowControl w:val="0"/>
        <w:tabs>
          <w:tab w:val="left" w:pos="567"/>
        </w:tabs>
        <w:spacing w:before="120" w:after="120"/>
        <w:jc w:val="both"/>
        <w:rPr>
          <w:rFonts w:asciiTheme="majorHAnsi" w:eastAsia="Calibri" w:hAnsiTheme="majorHAnsi" w:cstheme="majorHAnsi"/>
          <w:spacing w:val="-5"/>
        </w:rPr>
      </w:pPr>
      <w:r w:rsidRPr="009B6E1F">
        <w:rPr>
          <w:rFonts w:asciiTheme="majorHAnsi" w:eastAsia="Calibri" w:hAnsiTheme="majorHAnsi" w:cstheme="majorHAnsi"/>
          <w:spacing w:val="-5"/>
        </w:rPr>
        <w:tab/>
        <w:t xml:space="preserve">- Tổ chức LCNT: </w:t>
      </w:r>
    </w:p>
    <w:p w14:paraId="66E9D937" w14:textId="77777777" w:rsidR="004449D7" w:rsidRPr="009B6E1F" w:rsidRDefault="004449D7" w:rsidP="004449D7">
      <w:pPr>
        <w:widowControl w:val="0"/>
        <w:tabs>
          <w:tab w:val="left" w:pos="567"/>
        </w:tabs>
        <w:spacing w:before="120" w:after="120"/>
        <w:jc w:val="both"/>
        <w:rPr>
          <w:rFonts w:asciiTheme="majorHAnsi" w:eastAsia="Calibri" w:hAnsiTheme="majorHAnsi" w:cstheme="majorHAnsi"/>
          <w:spacing w:val="-5"/>
        </w:rPr>
      </w:pPr>
      <w:r w:rsidRPr="009B6E1F">
        <w:rPr>
          <w:rFonts w:asciiTheme="majorHAnsi" w:eastAsia="Calibri" w:hAnsiTheme="majorHAnsi" w:cstheme="majorHAnsi"/>
          <w:spacing w:val="-5"/>
        </w:rPr>
        <w:tab/>
        <w:t xml:space="preserve">+ Ban quản lý dự </w:t>
      </w:r>
      <w:proofErr w:type="gramStart"/>
      <w:r w:rsidRPr="009B6E1F">
        <w:rPr>
          <w:rFonts w:asciiTheme="majorHAnsi" w:eastAsia="Calibri" w:hAnsiTheme="majorHAnsi" w:cstheme="majorHAnsi"/>
          <w:spacing w:val="-5"/>
        </w:rPr>
        <w:t>án</w:t>
      </w:r>
      <w:proofErr w:type="gramEnd"/>
      <w:r w:rsidRPr="009B6E1F">
        <w:rPr>
          <w:rFonts w:asciiTheme="majorHAnsi" w:eastAsia="Calibri" w:hAnsiTheme="majorHAnsi" w:cstheme="majorHAnsi"/>
          <w:spacing w:val="-5"/>
        </w:rPr>
        <w:t xml:space="preserve"> EVNGENCO2 (PMB) với vai trò Người mua tiến hành tổ chức LCNT theo quy định. PMB phê duyệt, phát hành HSMT, đóng mở thầu, xử lý tình huống, trả lời làm rõ, kiến nghị HSMT</w:t>
      </w:r>
      <w:proofErr w:type="gramStart"/>
      <w:r w:rsidRPr="009B6E1F">
        <w:rPr>
          <w:rFonts w:asciiTheme="majorHAnsi" w:eastAsia="Calibri" w:hAnsiTheme="majorHAnsi" w:cstheme="majorHAnsi"/>
          <w:spacing w:val="-5"/>
        </w:rPr>
        <w:t>,…</w:t>
      </w:r>
      <w:proofErr w:type="gramEnd"/>
      <w:r w:rsidRPr="009B6E1F">
        <w:rPr>
          <w:rFonts w:asciiTheme="majorHAnsi" w:eastAsia="Calibri" w:hAnsiTheme="majorHAnsi" w:cstheme="majorHAnsi"/>
          <w:spacing w:val="-5"/>
        </w:rPr>
        <w:t xml:space="preserve"> theo quy định.</w:t>
      </w:r>
    </w:p>
    <w:p w14:paraId="343EEDB8" w14:textId="77777777" w:rsidR="004449D7" w:rsidRPr="009B6E1F" w:rsidRDefault="004449D7" w:rsidP="004449D7">
      <w:pPr>
        <w:widowControl w:val="0"/>
        <w:tabs>
          <w:tab w:val="left" w:pos="567"/>
        </w:tabs>
        <w:spacing w:before="120" w:after="120"/>
        <w:jc w:val="both"/>
        <w:rPr>
          <w:rFonts w:asciiTheme="majorHAnsi" w:eastAsia="Calibri" w:hAnsiTheme="majorHAnsi" w:cstheme="majorHAnsi"/>
          <w:spacing w:val="-5"/>
        </w:rPr>
      </w:pPr>
      <w:r w:rsidRPr="009B6E1F">
        <w:rPr>
          <w:rFonts w:asciiTheme="majorHAnsi" w:eastAsia="Calibri" w:hAnsiTheme="majorHAnsi" w:cstheme="majorHAnsi"/>
          <w:spacing w:val="-5"/>
        </w:rPr>
        <w:tab/>
        <w:t xml:space="preserve">+ Căn cứ kết quả đánh giá tổ chuyên gia, PMB tổ thẩm định và phê duyệt KQLCNT </w:t>
      </w:r>
      <w:proofErr w:type="gramStart"/>
      <w:r w:rsidRPr="009B6E1F">
        <w:rPr>
          <w:rFonts w:asciiTheme="majorHAnsi" w:eastAsia="Calibri" w:hAnsiTheme="majorHAnsi" w:cstheme="majorHAnsi"/>
          <w:spacing w:val="-5"/>
        </w:rPr>
        <w:t>theo</w:t>
      </w:r>
      <w:proofErr w:type="gramEnd"/>
      <w:r w:rsidRPr="009B6E1F">
        <w:rPr>
          <w:rFonts w:asciiTheme="majorHAnsi" w:eastAsia="Calibri" w:hAnsiTheme="majorHAnsi" w:cstheme="majorHAnsi"/>
          <w:spacing w:val="-5"/>
        </w:rPr>
        <w:t xml:space="preserve"> quy định.</w:t>
      </w:r>
    </w:p>
    <w:p w14:paraId="6D328468" w14:textId="77777777" w:rsidR="004449D7" w:rsidRPr="009B6E1F" w:rsidRDefault="004449D7" w:rsidP="004449D7">
      <w:pPr>
        <w:widowControl w:val="0"/>
        <w:tabs>
          <w:tab w:val="left" w:pos="567"/>
        </w:tabs>
        <w:spacing w:before="120" w:after="120"/>
        <w:jc w:val="both"/>
        <w:rPr>
          <w:rFonts w:asciiTheme="majorHAnsi" w:eastAsia="Calibri" w:hAnsiTheme="majorHAnsi" w:cstheme="majorHAnsi"/>
          <w:spacing w:val="-5"/>
        </w:rPr>
      </w:pPr>
      <w:r w:rsidRPr="009B6E1F">
        <w:rPr>
          <w:rFonts w:asciiTheme="majorHAnsi" w:eastAsia="Calibri" w:hAnsiTheme="majorHAnsi" w:cstheme="majorHAnsi"/>
          <w:spacing w:val="-5"/>
        </w:rPr>
        <w:tab/>
        <w:t xml:space="preserve">- Ký kết và thực hiện hợp đồng: PMB bàn giao hồ sơ cho Công ty Thủy điện Sông Bung (TĐSB) để nhà thầu và TĐSB ký kết hợp đồng. TĐSB tiến hành ký kết hợp đồng và quản lý, thực hiện hợp đồng tuân thủ </w:t>
      </w:r>
      <w:proofErr w:type="gramStart"/>
      <w:r w:rsidRPr="009B6E1F">
        <w:rPr>
          <w:rFonts w:asciiTheme="majorHAnsi" w:eastAsia="Calibri" w:hAnsiTheme="majorHAnsi" w:cstheme="majorHAnsi"/>
          <w:spacing w:val="-5"/>
        </w:rPr>
        <w:t>theo</w:t>
      </w:r>
      <w:proofErr w:type="gramEnd"/>
      <w:r w:rsidRPr="009B6E1F">
        <w:rPr>
          <w:rFonts w:asciiTheme="majorHAnsi" w:eastAsia="Calibri" w:hAnsiTheme="majorHAnsi" w:cstheme="majorHAnsi"/>
          <w:spacing w:val="-5"/>
        </w:rPr>
        <w:t xml:space="preserve"> quy định hợp đồng và các quy định liên quan. </w:t>
      </w:r>
    </w:p>
    <w:p w14:paraId="460E7E72" w14:textId="77777777" w:rsidR="004449D7" w:rsidRPr="009B6E1F" w:rsidRDefault="004449D7" w:rsidP="004449D7">
      <w:pPr>
        <w:widowControl w:val="0"/>
        <w:tabs>
          <w:tab w:val="left" w:pos="567"/>
        </w:tabs>
        <w:spacing w:before="120" w:after="120"/>
        <w:jc w:val="both"/>
        <w:rPr>
          <w:rFonts w:asciiTheme="majorHAnsi" w:eastAsia="Calibri" w:hAnsiTheme="majorHAnsi" w:cstheme="majorHAnsi"/>
          <w:spacing w:val="-5"/>
        </w:rPr>
      </w:pPr>
      <w:r w:rsidRPr="009B6E1F">
        <w:rPr>
          <w:rFonts w:asciiTheme="majorHAnsi" w:eastAsia="Calibri" w:hAnsiTheme="majorHAnsi" w:cstheme="majorHAnsi"/>
          <w:spacing w:val="-5"/>
        </w:rPr>
        <w:tab/>
        <w:t>- Trường hợp nhà thầu cần phản ánh các hành vi vi phạm pháp luật về đấu thầu trong quá trình tổ chức lựa chọn nhà thầu thì phản ánh qua đường dây nóng của Báo đấu thầu và địa chỉ email của Ban Quản lý đấu thầu EVN như sau:</w:t>
      </w:r>
    </w:p>
    <w:p w14:paraId="3515AE36" w14:textId="77777777" w:rsidR="004449D7" w:rsidRPr="009B6E1F" w:rsidRDefault="004449D7" w:rsidP="004449D7">
      <w:pPr>
        <w:widowControl w:val="0"/>
        <w:tabs>
          <w:tab w:val="left" w:pos="567"/>
        </w:tabs>
        <w:spacing w:before="120" w:after="120"/>
        <w:jc w:val="both"/>
        <w:rPr>
          <w:rFonts w:asciiTheme="majorHAnsi" w:hAnsiTheme="majorHAnsi" w:cstheme="majorHAnsi"/>
        </w:rPr>
      </w:pPr>
      <w:r w:rsidRPr="009B6E1F">
        <w:rPr>
          <w:rFonts w:asciiTheme="majorHAnsi" w:hAnsiTheme="majorHAnsi" w:cstheme="majorHAnsi"/>
        </w:rPr>
        <w:lastRenderedPageBreak/>
        <w:tab/>
        <w:t xml:space="preserve">+ Đường dây nóng của Báo đấu thầu: 024.3768.6611 </w:t>
      </w:r>
    </w:p>
    <w:p w14:paraId="1BC91C72" w14:textId="77777777" w:rsidR="004449D7" w:rsidRPr="00D63FE0" w:rsidRDefault="004449D7" w:rsidP="004449D7">
      <w:pPr>
        <w:widowControl w:val="0"/>
        <w:tabs>
          <w:tab w:val="left" w:pos="567"/>
        </w:tabs>
        <w:spacing w:before="120" w:after="120"/>
        <w:jc w:val="both"/>
        <w:rPr>
          <w:rFonts w:asciiTheme="majorHAnsi" w:eastAsia="Calibri" w:hAnsiTheme="majorHAnsi" w:cstheme="majorHAnsi"/>
          <w:spacing w:val="-5"/>
        </w:rPr>
      </w:pPr>
      <w:r w:rsidRPr="009B6E1F">
        <w:rPr>
          <w:rFonts w:asciiTheme="majorHAnsi" w:hAnsiTheme="majorHAnsi" w:cstheme="majorHAnsi"/>
        </w:rPr>
        <w:tab/>
        <w:t>+ Email của</w:t>
      </w:r>
      <w:r w:rsidRPr="009B6E1F">
        <w:rPr>
          <w:rFonts w:asciiTheme="majorHAnsi" w:eastAsia="Calibri" w:hAnsiTheme="majorHAnsi" w:cstheme="majorHAnsi"/>
          <w:spacing w:val="-5"/>
        </w:rPr>
        <w:t xml:space="preserve"> BQL đấu thầu EVN: </w:t>
      </w:r>
      <w:hyperlink r:id="rId9" w:history="1">
        <w:r w:rsidRPr="009B6E1F">
          <w:rPr>
            <w:rStyle w:val="Hyperlink"/>
            <w:rFonts w:asciiTheme="majorHAnsi" w:eastAsia="Calibri" w:hAnsiTheme="majorHAnsi" w:cstheme="majorHAnsi"/>
            <w:color w:val="auto"/>
            <w:spacing w:val="-5"/>
          </w:rPr>
          <w:t>quanlydauthau@evn.com.vn</w:t>
        </w:r>
      </w:hyperlink>
      <w:r w:rsidRPr="009B6E1F">
        <w:rPr>
          <w:rFonts w:asciiTheme="majorHAnsi" w:eastAsia="Calibri" w:hAnsiTheme="majorHAnsi" w:cstheme="majorHAnsi"/>
          <w:spacing w:val="-5"/>
        </w:rPr>
        <w:t>.</w:t>
      </w:r>
    </w:p>
    <w:p w14:paraId="0D54F831" w14:textId="77777777" w:rsidR="004449D7" w:rsidRPr="00D63FE0" w:rsidRDefault="004449D7" w:rsidP="004449D7">
      <w:pPr>
        <w:widowControl w:val="0"/>
        <w:spacing w:before="120" w:after="120"/>
        <w:ind w:firstLine="567"/>
        <w:jc w:val="both"/>
        <w:rPr>
          <w:rFonts w:asciiTheme="majorHAnsi" w:hAnsiTheme="majorHAnsi" w:cstheme="majorHAnsi"/>
          <w:b/>
          <w:bCs/>
          <w:color w:val="000000"/>
        </w:rPr>
      </w:pPr>
      <w:r w:rsidRPr="00D63FE0">
        <w:rPr>
          <w:rFonts w:asciiTheme="majorHAnsi" w:hAnsiTheme="majorHAnsi" w:cstheme="majorHAnsi"/>
          <w:b/>
          <w:bCs/>
          <w:color w:val="000000"/>
        </w:rPr>
        <w:t>1.3. Yêu cầu về kỹ thuật.</w:t>
      </w:r>
    </w:p>
    <w:p w14:paraId="0FC21AD0" w14:textId="77777777" w:rsidR="004449D7" w:rsidRPr="00D63FE0" w:rsidRDefault="004449D7" w:rsidP="004449D7">
      <w:pPr>
        <w:widowControl w:val="0"/>
        <w:spacing w:before="120" w:after="120"/>
        <w:ind w:firstLine="567"/>
        <w:jc w:val="both"/>
        <w:rPr>
          <w:rFonts w:asciiTheme="majorHAnsi" w:hAnsiTheme="majorHAnsi" w:cstheme="majorHAnsi"/>
          <w:b/>
          <w:bCs/>
          <w:color w:val="000000"/>
        </w:rPr>
      </w:pPr>
      <w:r w:rsidRPr="0017698E">
        <w:rPr>
          <w:rFonts w:asciiTheme="majorHAnsi" w:hAnsiTheme="majorHAnsi" w:cstheme="majorHAnsi"/>
          <w:b/>
          <w:bCs/>
          <w:color w:val="000000"/>
        </w:rPr>
        <w:t xml:space="preserve">a. Yêu cầu </w:t>
      </w:r>
      <w:proofErr w:type="gramStart"/>
      <w:r w:rsidRPr="0017698E">
        <w:rPr>
          <w:rFonts w:asciiTheme="majorHAnsi" w:hAnsiTheme="majorHAnsi" w:cstheme="majorHAnsi"/>
          <w:b/>
          <w:bCs/>
          <w:color w:val="000000"/>
        </w:rPr>
        <w:t>chung</w:t>
      </w:r>
      <w:proofErr w:type="gramEnd"/>
      <w:r w:rsidRPr="0017698E">
        <w:rPr>
          <w:rFonts w:asciiTheme="majorHAnsi" w:hAnsiTheme="majorHAnsi" w:cstheme="majorHAnsi"/>
          <w:b/>
          <w:bCs/>
          <w:color w:val="000000"/>
        </w:rPr>
        <w:t xml:space="preserve"> về cung cấp hàng hóa:</w:t>
      </w:r>
    </w:p>
    <w:p w14:paraId="248B5B15" w14:textId="77777777" w:rsidR="004449D7" w:rsidRPr="00D63FE0" w:rsidRDefault="004449D7" w:rsidP="004449D7">
      <w:pPr>
        <w:widowControl w:val="0"/>
        <w:spacing w:before="120" w:after="120"/>
        <w:ind w:firstLine="567"/>
        <w:jc w:val="both"/>
        <w:rPr>
          <w:rFonts w:asciiTheme="majorHAnsi" w:hAnsiTheme="majorHAnsi" w:cstheme="majorHAnsi"/>
          <w:color w:val="000000"/>
        </w:rPr>
      </w:pPr>
      <w:r w:rsidRPr="00D63FE0">
        <w:rPr>
          <w:rFonts w:asciiTheme="majorHAnsi" w:hAnsiTheme="majorHAnsi" w:cstheme="majorHAnsi"/>
          <w:color w:val="000000"/>
        </w:rPr>
        <w:t xml:space="preserve">- Tất cả hàng hóa mới 100% chưa qua sử dụng. </w:t>
      </w:r>
      <w:proofErr w:type="gramStart"/>
      <w:r w:rsidRPr="00D63FE0">
        <w:rPr>
          <w:rFonts w:asciiTheme="majorHAnsi" w:hAnsiTheme="majorHAnsi" w:cstheme="majorHAnsi"/>
          <w:color w:val="000000"/>
        </w:rPr>
        <w:t xml:space="preserve">Trường hợp đối với các hàng hóa có yêu cầu cụ thể năm sản xuất tại cột </w:t>
      </w:r>
      <w:r w:rsidRPr="00D63FE0">
        <w:rPr>
          <w:rStyle w:val="fontstyle01"/>
          <w:rFonts w:asciiTheme="majorHAnsi" w:hAnsiTheme="majorHAnsi" w:cstheme="majorHAnsi"/>
          <w:sz w:val="28"/>
          <w:szCs w:val="28"/>
        </w:rPr>
        <w:t xml:space="preserve">[7], </w:t>
      </w:r>
      <w:r w:rsidRPr="00D63FE0">
        <w:rPr>
          <w:rFonts w:asciiTheme="majorHAnsi" w:hAnsiTheme="majorHAnsi" w:cstheme="majorHAnsi"/>
          <w:color w:val="000000"/>
        </w:rPr>
        <w:t>điểm b, mục 1.3, Chương này thì Nhà thầu phải đáp ứng.</w:t>
      </w:r>
      <w:proofErr w:type="gramEnd"/>
    </w:p>
    <w:p w14:paraId="1131ECFA" w14:textId="77777777" w:rsidR="004449D7" w:rsidRPr="00D63FE0" w:rsidRDefault="004449D7" w:rsidP="004449D7">
      <w:pPr>
        <w:widowControl w:val="0"/>
        <w:spacing w:before="120" w:after="120"/>
        <w:ind w:firstLine="567"/>
        <w:jc w:val="both"/>
        <w:rPr>
          <w:rFonts w:asciiTheme="majorHAnsi" w:hAnsiTheme="majorHAnsi" w:cstheme="majorHAnsi"/>
          <w:color w:val="000000"/>
        </w:rPr>
      </w:pPr>
      <w:r w:rsidRPr="00D63FE0">
        <w:rPr>
          <w:rFonts w:asciiTheme="majorHAnsi" w:hAnsiTheme="majorHAnsi" w:cstheme="majorHAnsi"/>
          <w:color w:val="000000"/>
        </w:rPr>
        <w:t xml:space="preserve">- Nhà thầu cam kết bằng văn bản về việc không </w:t>
      </w:r>
      <w:proofErr w:type="gramStart"/>
      <w:r w:rsidRPr="00D63FE0">
        <w:rPr>
          <w:rFonts w:asciiTheme="majorHAnsi" w:hAnsiTheme="majorHAnsi" w:cstheme="majorHAnsi"/>
          <w:color w:val="000000"/>
        </w:rPr>
        <w:t>vi</w:t>
      </w:r>
      <w:proofErr w:type="gramEnd"/>
      <w:r w:rsidRPr="00D63FE0">
        <w:rPr>
          <w:rFonts w:asciiTheme="majorHAnsi" w:hAnsiTheme="majorHAnsi" w:cstheme="majorHAnsi"/>
          <w:color w:val="000000"/>
        </w:rPr>
        <w:t xml:space="preserve"> phạm quyền sở hữu trí tuệ đối với sản phẩm cung cấp. Trong quá trình lựa chọn nhà thầu, ký kết và thực hiện hợp đồng, nếu có các phản ánh, khiếu nại của bên thứ ba về việc Nhà thầu đã xâm phạm quyền sở hữu trí tuệ đối với vật tư, thiết bị cung cấp cho các đơn vị thì phản ánh, khiếu nại đó phải được bên thứ ba chứng minh bằng bản án, quyết định của tòa án Việt Nam hoặc kết luận, quyết định của cơ quan có thẩm quyền của Việt Nam về hành vi vi phạm. Nhà thầu phải cam kết miễn trừ trách nhiệm và bồi thường toàn bộ thiệt hại, chi phí phát sinh (nếu có) cho chủ đầu tư trong trường hợp có khiếu nại của bên thứ ba về quyền sở hữu trí tuệ đối với hàng hóa do bên bán cung cấp.</w:t>
      </w:r>
    </w:p>
    <w:p w14:paraId="435CFD13" w14:textId="77777777" w:rsidR="004449D7" w:rsidRPr="00D63FE0" w:rsidRDefault="004449D7" w:rsidP="004449D7">
      <w:pPr>
        <w:widowControl w:val="0"/>
        <w:spacing w:before="120" w:after="120"/>
        <w:ind w:firstLine="709"/>
        <w:jc w:val="both"/>
        <w:rPr>
          <w:rFonts w:asciiTheme="majorHAnsi" w:hAnsiTheme="majorHAnsi" w:cstheme="majorHAnsi"/>
          <w:iCs/>
          <w:spacing w:val="-2"/>
          <w:lang w:val="nl-NL"/>
        </w:rPr>
      </w:pPr>
      <w:r w:rsidRPr="00D63FE0">
        <w:rPr>
          <w:rFonts w:asciiTheme="majorHAnsi" w:hAnsiTheme="majorHAnsi" w:cstheme="majorHAnsi"/>
          <w:iCs/>
          <w:spacing w:val="-2"/>
          <w:lang w:val="nl-NL"/>
        </w:rPr>
        <w:t xml:space="preserve">- Tiến độ giao hàng đến công trình theo yêu cầu tại Mẫu số 01A </w:t>
      </w:r>
      <w:r w:rsidRPr="00D63FE0">
        <w:rPr>
          <w:rFonts w:asciiTheme="majorHAnsi" w:hAnsiTheme="majorHAnsi" w:cstheme="majorHAnsi"/>
          <w:color w:val="000000"/>
        </w:rPr>
        <w:t>– Phạm vi cung cấp hàng hóa,</w:t>
      </w:r>
      <w:r w:rsidRPr="00D63FE0">
        <w:rPr>
          <w:rFonts w:asciiTheme="majorHAnsi" w:hAnsiTheme="majorHAnsi" w:cstheme="majorHAnsi"/>
          <w:iCs/>
          <w:spacing w:val="-2"/>
          <w:lang w:val="nl-NL"/>
        </w:rPr>
        <w:t xml:space="preserve"> Chương IV của E-HSMT.</w:t>
      </w:r>
    </w:p>
    <w:p w14:paraId="61659BF7" w14:textId="77777777" w:rsidR="004449D7" w:rsidRPr="00D63FE0" w:rsidRDefault="004449D7" w:rsidP="004449D7">
      <w:pPr>
        <w:spacing w:before="120" w:after="120"/>
        <w:ind w:firstLine="567"/>
        <w:jc w:val="both"/>
        <w:rPr>
          <w:rFonts w:asciiTheme="majorHAnsi" w:hAnsiTheme="majorHAnsi" w:cstheme="majorHAnsi"/>
          <w:b/>
          <w:bCs/>
          <w:color w:val="000000"/>
        </w:rPr>
      </w:pPr>
      <w:r w:rsidRPr="00D63FE0">
        <w:rPr>
          <w:rFonts w:asciiTheme="majorHAnsi" w:hAnsiTheme="majorHAnsi" w:cstheme="majorHAnsi"/>
          <w:b/>
          <w:bCs/>
          <w:iCs/>
          <w:lang w:val="nl-NL"/>
        </w:rPr>
        <w:t xml:space="preserve">a.1 </w:t>
      </w:r>
      <w:r w:rsidRPr="00D63FE0">
        <w:rPr>
          <w:rFonts w:asciiTheme="majorHAnsi" w:hAnsiTheme="majorHAnsi" w:cstheme="majorHAnsi"/>
          <w:b/>
          <w:bCs/>
          <w:color w:val="000000"/>
        </w:rPr>
        <w:t>Tính hợp lệ của hàng hóa khi chào thầu:</w:t>
      </w:r>
    </w:p>
    <w:p w14:paraId="121D394F" w14:textId="77777777" w:rsidR="004449D7" w:rsidRPr="00D63FE0" w:rsidRDefault="004449D7" w:rsidP="004449D7">
      <w:pPr>
        <w:spacing w:before="120" w:after="120"/>
        <w:ind w:firstLine="567"/>
        <w:jc w:val="both"/>
        <w:rPr>
          <w:rFonts w:asciiTheme="majorHAnsi" w:hAnsiTheme="majorHAnsi" w:cstheme="majorHAnsi"/>
          <w:color w:val="000000"/>
        </w:rPr>
      </w:pPr>
      <w:r w:rsidRPr="00D63FE0">
        <w:rPr>
          <w:rFonts w:asciiTheme="majorHAnsi" w:hAnsiTheme="majorHAnsi" w:cstheme="majorHAnsi"/>
          <w:color w:val="000000"/>
        </w:rPr>
        <w:t>- Hàng hóa mới 100% chưa qua sử dụng,</w:t>
      </w:r>
    </w:p>
    <w:p w14:paraId="062C58BB" w14:textId="77777777" w:rsidR="004449D7" w:rsidRPr="00D63FE0" w:rsidRDefault="004449D7" w:rsidP="004449D7">
      <w:pPr>
        <w:widowControl w:val="0"/>
        <w:spacing w:before="120" w:after="120"/>
        <w:ind w:firstLine="567"/>
        <w:jc w:val="both"/>
        <w:rPr>
          <w:rFonts w:asciiTheme="majorHAnsi" w:hAnsiTheme="majorHAnsi" w:cstheme="majorHAnsi"/>
          <w:b/>
          <w:bCs/>
          <w:iCs/>
          <w:lang w:val="nl-NL"/>
        </w:rPr>
      </w:pPr>
      <w:r w:rsidRPr="00D63FE0">
        <w:rPr>
          <w:rFonts w:asciiTheme="majorHAnsi" w:hAnsiTheme="majorHAnsi" w:cstheme="majorHAnsi"/>
          <w:color w:val="000000"/>
        </w:rPr>
        <w:t>- Hàng hoá nhà thầu chào phải có đầy đủ, chi tiết các thông tin về model, ký mã hiệu, nhà sản xuất, xuất xứ theo yêu cầu tại cột [9], điểm b, mục 1.3, Chương này; các mô tả về đặc tính, thông số kỹ thuật của hàng hóa nhằm chứng minh hàng hóa nhà thầu chào đáp ứng các yêu cầu của E-HSMT.</w:t>
      </w:r>
    </w:p>
    <w:p w14:paraId="6E54A6EB" w14:textId="77777777" w:rsidR="004449D7" w:rsidRPr="00D63FE0" w:rsidRDefault="004449D7" w:rsidP="004449D7">
      <w:pPr>
        <w:spacing w:before="120" w:after="120"/>
        <w:ind w:firstLine="567"/>
        <w:jc w:val="both"/>
        <w:rPr>
          <w:rFonts w:asciiTheme="majorHAnsi" w:hAnsiTheme="majorHAnsi" w:cstheme="majorHAnsi"/>
          <w:color w:val="000000"/>
        </w:rPr>
      </w:pPr>
      <w:r w:rsidRPr="00D63FE0">
        <w:rPr>
          <w:rFonts w:asciiTheme="majorHAnsi" w:hAnsiTheme="majorHAnsi" w:cstheme="majorHAnsi"/>
          <w:color w:val="000000"/>
        </w:rPr>
        <w:t xml:space="preserve">- Hàng hoá phải có xuất xứ rõ ràng, hợp pháp </w:t>
      </w:r>
      <w:proofErr w:type="gramStart"/>
      <w:r w:rsidRPr="00D63FE0">
        <w:rPr>
          <w:rFonts w:asciiTheme="majorHAnsi" w:hAnsiTheme="majorHAnsi" w:cstheme="majorHAnsi"/>
          <w:color w:val="000000"/>
        </w:rPr>
        <w:t>theo</w:t>
      </w:r>
      <w:proofErr w:type="gramEnd"/>
      <w:r w:rsidRPr="00D63FE0">
        <w:rPr>
          <w:rFonts w:asciiTheme="majorHAnsi" w:hAnsiTheme="majorHAnsi" w:cstheme="majorHAnsi"/>
          <w:color w:val="000000"/>
        </w:rPr>
        <w:t xml:space="preserve"> quy định của pháp luật Việt Nam.</w:t>
      </w:r>
    </w:p>
    <w:p w14:paraId="40946CEC" w14:textId="77777777" w:rsidR="004449D7" w:rsidRPr="00D63FE0" w:rsidRDefault="004449D7" w:rsidP="004449D7">
      <w:pPr>
        <w:widowControl w:val="0"/>
        <w:spacing w:before="120" w:after="120"/>
        <w:ind w:firstLine="567"/>
        <w:jc w:val="both"/>
        <w:rPr>
          <w:rFonts w:asciiTheme="majorHAnsi" w:hAnsiTheme="majorHAnsi" w:cstheme="majorHAnsi"/>
          <w:b/>
          <w:bCs/>
          <w:iCs/>
          <w:lang w:val="nl-NL"/>
        </w:rPr>
      </w:pPr>
      <w:r w:rsidRPr="00D63FE0">
        <w:rPr>
          <w:rFonts w:asciiTheme="majorHAnsi" w:hAnsiTheme="majorHAnsi" w:cstheme="majorHAnsi"/>
          <w:color w:val="000000"/>
        </w:rPr>
        <w:t xml:space="preserve">- Hàng hóa khi giao nhận phải được đóng gói </w:t>
      </w:r>
      <w:proofErr w:type="gramStart"/>
      <w:r w:rsidRPr="00D63FE0">
        <w:rPr>
          <w:rFonts w:asciiTheme="majorHAnsi" w:hAnsiTheme="majorHAnsi" w:cstheme="majorHAnsi"/>
          <w:color w:val="000000"/>
        </w:rPr>
        <w:t>theo</w:t>
      </w:r>
      <w:proofErr w:type="gramEnd"/>
      <w:r w:rsidRPr="00D63FE0">
        <w:rPr>
          <w:rFonts w:asciiTheme="majorHAnsi" w:hAnsiTheme="majorHAnsi" w:cstheme="majorHAnsi"/>
          <w:color w:val="000000"/>
        </w:rPr>
        <w:t xml:space="preserve"> bao bì của Nhà sản xuất và catalogue mô tả thông tin sản phẩm đính kèm. Ngoại trừ các yêu cầu cụ thể khác, hàng hóa khi giao nhận phải còn nguyên </w:t>
      </w:r>
      <w:proofErr w:type="gramStart"/>
      <w:r w:rsidRPr="00D63FE0">
        <w:rPr>
          <w:rFonts w:asciiTheme="majorHAnsi" w:hAnsiTheme="majorHAnsi" w:cstheme="majorHAnsi"/>
          <w:color w:val="000000"/>
        </w:rPr>
        <w:t>đai</w:t>
      </w:r>
      <w:proofErr w:type="gramEnd"/>
      <w:r w:rsidRPr="00D63FE0">
        <w:rPr>
          <w:rFonts w:asciiTheme="majorHAnsi" w:hAnsiTheme="majorHAnsi" w:cstheme="majorHAnsi"/>
          <w:color w:val="000000"/>
        </w:rPr>
        <w:t>, nguyên kiện, được bảo quản, đóng gói và vận chuyển theo tiêu chuẩn của Nhà sản xuất nhằm tránh bể vỡ hoặc các hư hỏng có thể làm giảm tuổi thọ.</w:t>
      </w:r>
    </w:p>
    <w:p w14:paraId="192374C6" w14:textId="77777777" w:rsidR="004449D7" w:rsidRPr="00D63FE0" w:rsidRDefault="004449D7" w:rsidP="004449D7">
      <w:pPr>
        <w:spacing w:before="120" w:after="120"/>
        <w:ind w:firstLine="567"/>
        <w:jc w:val="both"/>
        <w:rPr>
          <w:rFonts w:asciiTheme="majorHAnsi" w:hAnsiTheme="majorHAnsi" w:cstheme="majorHAnsi"/>
          <w:b/>
          <w:bCs/>
          <w:color w:val="000000"/>
        </w:rPr>
      </w:pPr>
      <w:proofErr w:type="gramStart"/>
      <w:r w:rsidRPr="00D63FE0">
        <w:rPr>
          <w:rFonts w:asciiTheme="majorHAnsi" w:hAnsiTheme="majorHAnsi" w:cstheme="majorHAnsi"/>
          <w:b/>
          <w:bCs/>
          <w:color w:val="000000"/>
        </w:rPr>
        <w:t>a.2</w:t>
      </w:r>
      <w:proofErr w:type="gramEnd"/>
      <w:r w:rsidRPr="00D63FE0">
        <w:rPr>
          <w:rFonts w:asciiTheme="majorHAnsi" w:hAnsiTheme="majorHAnsi" w:cstheme="majorHAnsi"/>
          <w:b/>
          <w:bCs/>
          <w:color w:val="000000"/>
        </w:rPr>
        <w:t xml:space="preserve"> Tính hợp lệ của hàng hóa khi giao nhận:</w:t>
      </w:r>
    </w:p>
    <w:p w14:paraId="00439E02" w14:textId="77777777" w:rsidR="004449D7" w:rsidRPr="00D63FE0" w:rsidRDefault="004449D7" w:rsidP="004449D7">
      <w:pPr>
        <w:spacing w:before="120" w:after="120"/>
        <w:ind w:firstLine="567"/>
        <w:jc w:val="both"/>
        <w:rPr>
          <w:rFonts w:asciiTheme="majorHAnsi" w:hAnsiTheme="majorHAnsi" w:cstheme="majorHAnsi"/>
          <w:color w:val="000000"/>
        </w:rPr>
      </w:pPr>
      <w:r w:rsidRPr="00D63FE0">
        <w:rPr>
          <w:rFonts w:asciiTheme="majorHAnsi" w:hAnsiTheme="majorHAnsi" w:cstheme="majorHAnsi"/>
          <w:color w:val="000000"/>
        </w:rPr>
        <w:t xml:space="preserve">- Hàng hóa có xuất xứ rõ ràng, hợp pháp </w:t>
      </w:r>
      <w:proofErr w:type="gramStart"/>
      <w:r w:rsidRPr="00D63FE0">
        <w:rPr>
          <w:rFonts w:asciiTheme="majorHAnsi" w:hAnsiTheme="majorHAnsi" w:cstheme="majorHAnsi"/>
          <w:color w:val="000000"/>
        </w:rPr>
        <w:t>theo</w:t>
      </w:r>
      <w:proofErr w:type="gramEnd"/>
      <w:r w:rsidRPr="00D63FE0">
        <w:rPr>
          <w:rFonts w:asciiTheme="majorHAnsi" w:hAnsiTheme="majorHAnsi" w:cstheme="majorHAnsi"/>
          <w:color w:val="000000"/>
        </w:rPr>
        <w:t xml:space="preserve"> quy định của pháp luật Việt Nam.</w:t>
      </w:r>
    </w:p>
    <w:p w14:paraId="3D11708B" w14:textId="77777777" w:rsidR="004449D7" w:rsidRPr="00D63FE0" w:rsidRDefault="004449D7" w:rsidP="004449D7">
      <w:pPr>
        <w:widowControl w:val="0"/>
        <w:spacing w:before="120" w:after="120"/>
        <w:ind w:firstLine="567"/>
        <w:jc w:val="both"/>
        <w:rPr>
          <w:rFonts w:asciiTheme="majorHAnsi" w:hAnsiTheme="majorHAnsi" w:cstheme="majorHAnsi"/>
          <w:color w:val="000000"/>
        </w:rPr>
      </w:pPr>
      <w:r w:rsidRPr="00D63FE0">
        <w:rPr>
          <w:rFonts w:asciiTheme="majorHAnsi" w:hAnsiTheme="majorHAnsi" w:cstheme="majorHAnsi"/>
          <w:color w:val="000000"/>
        </w:rPr>
        <w:t xml:space="preserve">- Hàng hóa khi giao nhận phải được đóng gói </w:t>
      </w:r>
      <w:proofErr w:type="gramStart"/>
      <w:r w:rsidRPr="00D63FE0">
        <w:rPr>
          <w:rFonts w:asciiTheme="majorHAnsi" w:hAnsiTheme="majorHAnsi" w:cstheme="majorHAnsi"/>
          <w:color w:val="000000"/>
        </w:rPr>
        <w:t>theo</w:t>
      </w:r>
      <w:proofErr w:type="gramEnd"/>
      <w:r w:rsidRPr="00D63FE0">
        <w:rPr>
          <w:rFonts w:asciiTheme="majorHAnsi" w:hAnsiTheme="majorHAnsi" w:cstheme="majorHAnsi"/>
          <w:color w:val="000000"/>
        </w:rPr>
        <w:t xml:space="preserve"> bao bì của Nhà sản xuất và catalogue (có yêu cầu) mô tả thông tin sản phẩm đính kèm. Ngoại trừ các yêu cầu cụ thể khác, hàng hóa khi giao nhận phải còn nguyên </w:t>
      </w:r>
      <w:proofErr w:type="gramStart"/>
      <w:r w:rsidRPr="00D63FE0">
        <w:rPr>
          <w:rFonts w:asciiTheme="majorHAnsi" w:hAnsiTheme="majorHAnsi" w:cstheme="majorHAnsi"/>
          <w:color w:val="000000"/>
        </w:rPr>
        <w:t>đai</w:t>
      </w:r>
      <w:proofErr w:type="gramEnd"/>
      <w:r w:rsidRPr="00D63FE0">
        <w:rPr>
          <w:rFonts w:asciiTheme="majorHAnsi" w:hAnsiTheme="majorHAnsi" w:cstheme="majorHAnsi"/>
          <w:color w:val="000000"/>
        </w:rPr>
        <w:t>, nguyên kiện, được bảo quản, đóng gói và vận chuyển theo tiêu chuẩn của Nhà sản xuất nhằm tránh bể vỡ hoặc các hư hỏng có thể làm giảm tuổi thọ.</w:t>
      </w:r>
    </w:p>
    <w:p w14:paraId="611758B7" w14:textId="77777777" w:rsidR="004449D7" w:rsidRPr="00D63FE0" w:rsidRDefault="004449D7" w:rsidP="004449D7">
      <w:pPr>
        <w:spacing w:before="120" w:after="120"/>
        <w:ind w:firstLine="567"/>
        <w:jc w:val="both"/>
        <w:rPr>
          <w:rFonts w:asciiTheme="majorHAnsi" w:hAnsiTheme="majorHAnsi" w:cstheme="majorHAnsi"/>
          <w:b/>
          <w:bCs/>
          <w:color w:val="000000"/>
        </w:rPr>
      </w:pPr>
      <w:proofErr w:type="gramStart"/>
      <w:r w:rsidRPr="00D63FE0">
        <w:rPr>
          <w:rFonts w:asciiTheme="majorHAnsi" w:hAnsiTheme="majorHAnsi" w:cstheme="majorHAnsi"/>
          <w:b/>
          <w:bCs/>
          <w:color w:val="000000"/>
        </w:rPr>
        <w:t>a.3</w:t>
      </w:r>
      <w:proofErr w:type="gramEnd"/>
      <w:r w:rsidRPr="00D63FE0">
        <w:rPr>
          <w:rFonts w:asciiTheme="majorHAnsi" w:hAnsiTheme="majorHAnsi" w:cstheme="majorHAnsi"/>
          <w:b/>
          <w:bCs/>
          <w:color w:val="000000"/>
        </w:rPr>
        <w:t>. Hồ sơ, tài liệu đi kèm hàng hóa</w:t>
      </w:r>
    </w:p>
    <w:p w14:paraId="57B35300" w14:textId="77777777" w:rsidR="004449D7" w:rsidRPr="00D63FE0" w:rsidRDefault="004449D7" w:rsidP="004449D7">
      <w:pPr>
        <w:spacing w:before="120" w:after="120"/>
        <w:ind w:firstLine="567"/>
        <w:jc w:val="both"/>
        <w:rPr>
          <w:rFonts w:asciiTheme="majorHAnsi" w:hAnsiTheme="majorHAnsi" w:cstheme="majorHAnsi"/>
          <w:color w:val="000000"/>
        </w:rPr>
      </w:pPr>
      <w:r w:rsidRPr="00D63FE0">
        <w:rPr>
          <w:rFonts w:asciiTheme="majorHAnsi" w:hAnsiTheme="majorHAnsi" w:cstheme="majorHAnsi"/>
          <w:color w:val="000000"/>
        </w:rPr>
        <w:t>Đối với loại hàng hóa có yêu cầu về hồ sơ, tài liệu đi kèm hàng hóa tại cột [8] điểm b, mục 1.3, Chương này:</w:t>
      </w:r>
    </w:p>
    <w:p w14:paraId="1583FDC5" w14:textId="77777777" w:rsidR="004449D7" w:rsidRPr="00D63FE0" w:rsidRDefault="004449D7" w:rsidP="004449D7">
      <w:pPr>
        <w:spacing w:before="120" w:after="120"/>
        <w:ind w:firstLine="567"/>
        <w:jc w:val="both"/>
        <w:rPr>
          <w:rFonts w:asciiTheme="majorHAnsi" w:hAnsiTheme="majorHAnsi" w:cstheme="majorHAnsi"/>
          <w:b/>
          <w:bCs/>
          <w:color w:val="000000"/>
        </w:rPr>
      </w:pPr>
      <w:proofErr w:type="gramStart"/>
      <w:r w:rsidRPr="00D63FE0">
        <w:rPr>
          <w:rFonts w:asciiTheme="majorHAnsi" w:hAnsiTheme="majorHAnsi" w:cstheme="majorHAnsi"/>
          <w:b/>
          <w:bCs/>
          <w:color w:val="000000"/>
        </w:rPr>
        <w:t>a.3.1</w:t>
      </w:r>
      <w:proofErr w:type="gramEnd"/>
      <w:r w:rsidRPr="00D63FE0">
        <w:rPr>
          <w:rFonts w:asciiTheme="majorHAnsi" w:hAnsiTheme="majorHAnsi" w:cstheme="majorHAnsi"/>
          <w:b/>
          <w:bCs/>
          <w:color w:val="000000"/>
        </w:rPr>
        <w:t>. Hồ sơ đính kèm hàng hóa nếu hàng hóa sản xuất trong nước:</w:t>
      </w:r>
    </w:p>
    <w:p w14:paraId="03AB2F15" w14:textId="77777777" w:rsidR="004449D7" w:rsidRPr="00D63FE0" w:rsidRDefault="004449D7" w:rsidP="004449D7">
      <w:pPr>
        <w:spacing w:before="120" w:after="120"/>
        <w:ind w:firstLine="567"/>
        <w:jc w:val="both"/>
        <w:rPr>
          <w:rFonts w:asciiTheme="majorHAnsi" w:hAnsiTheme="majorHAnsi" w:cstheme="majorHAnsi"/>
          <w:color w:val="000000"/>
        </w:rPr>
      </w:pPr>
      <w:r w:rsidRPr="00D63FE0">
        <w:rPr>
          <w:rFonts w:asciiTheme="majorHAnsi" w:hAnsiTheme="majorHAnsi" w:cstheme="majorHAnsi"/>
          <w:color w:val="000000"/>
        </w:rPr>
        <w:t>- Catalogue mô tả thông tin sản phẩm hoặc hình ảnh đính kèm để chứng minh hàng hóa cung cấp đáp ứng yêu cầu chất lượng và đạt thông số kỹ thuật.</w:t>
      </w:r>
    </w:p>
    <w:p w14:paraId="5939FB2A" w14:textId="77777777" w:rsidR="004449D7" w:rsidRPr="00D63FE0" w:rsidRDefault="004449D7" w:rsidP="004449D7">
      <w:pPr>
        <w:widowControl w:val="0"/>
        <w:spacing w:before="120" w:after="120"/>
        <w:ind w:firstLine="567"/>
        <w:jc w:val="both"/>
        <w:rPr>
          <w:rFonts w:asciiTheme="majorHAnsi" w:hAnsiTheme="majorHAnsi" w:cstheme="majorHAnsi"/>
        </w:rPr>
      </w:pPr>
      <w:r w:rsidRPr="00D63FE0">
        <w:rPr>
          <w:rFonts w:asciiTheme="majorHAnsi" w:hAnsiTheme="majorHAnsi" w:cstheme="majorHAnsi"/>
        </w:rPr>
        <w:t xml:space="preserve">- Chứng chỉ xuất xứ (CO) hợp lệ </w:t>
      </w:r>
      <w:proofErr w:type="gramStart"/>
      <w:r w:rsidRPr="00D63FE0">
        <w:rPr>
          <w:rFonts w:asciiTheme="majorHAnsi" w:hAnsiTheme="majorHAnsi" w:cstheme="majorHAnsi"/>
        </w:rPr>
        <w:t>theo</w:t>
      </w:r>
      <w:proofErr w:type="gramEnd"/>
      <w:r w:rsidRPr="00D63FE0">
        <w:rPr>
          <w:rFonts w:asciiTheme="majorHAnsi" w:hAnsiTheme="majorHAnsi" w:cstheme="majorHAnsi"/>
        </w:rPr>
        <w:t xml:space="preserve"> quy định của vật liệu đầu vào đưa vào sử dụng sản suất.</w:t>
      </w:r>
    </w:p>
    <w:p w14:paraId="20655F7D" w14:textId="77777777" w:rsidR="004449D7" w:rsidRPr="00D63FE0" w:rsidRDefault="004449D7" w:rsidP="004449D7">
      <w:pPr>
        <w:widowControl w:val="0"/>
        <w:spacing w:before="120" w:after="120"/>
        <w:ind w:firstLine="567"/>
        <w:jc w:val="both"/>
        <w:rPr>
          <w:rFonts w:asciiTheme="majorHAnsi" w:hAnsiTheme="majorHAnsi" w:cstheme="majorHAnsi"/>
        </w:rPr>
      </w:pPr>
      <w:r w:rsidRPr="00D63FE0">
        <w:rPr>
          <w:rFonts w:asciiTheme="majorHAnsi" w:hAnsiTheme="majorHAnsi" w:cstheme="majorHAnsi"/>
        </w:rPr>
        <w:t>- Chứng nhận chất lượng của Nhà sản xuất (CQ), kết quả thử nghiệm của Đơn vị có chức năng được cấp có thẩm quyền cấp phép nếu được yêu cầu.</w:t>
      </w:r>
    </w:p>
    <w:p w14:paraId="6C0D0118" w14:textId="77777777" w:rsidR="004449D7" w:rsidRPr="00D63FE0" w:rsidRDefault="004449D7" w:rsidP="004449D7">
      <w:pPr>
        <w:spacing w:before="120" w:after="120"/>
        <w:ind w:firstLine="567"/>
        <w:jc w:val="both"/>
        <w:rPr>
          <w:rFonts w:asciiTheme="majorHAnsi" w:hAnsiTheme="majorHAnsi" w:cstheme="majorHAnsi"/>
          <w:b/>
          <w:bCs/>
          <w:color w:val="000000"/>
        </w:rPr>
      </w:pPr>
      <w:proofErr w:type="gramStart"/>
      <w:r w:rsidRPr="00D63FE0">
        <w:rPr>
          <w:rFonts w:asciiTheme="majorHAnsi" w:hAnsiTheme="majorHAnsi" w:cstheme="majorHAnsi"/>
          <w:b/>
          <w:bCs/>
          <w:color w:val="000000"/>
        </w:rPr>
        <w:t>a.3.2</w:t>
      </w:r>
      <w:proofErr w:type="gramEnd"/>
      <w:r w:rsidRPr="00D63FE0">
        <w:rPr>
          <w:rFonts w:asciiTheme="majorHAnsi" w:hAnsiTheme="majorHAnsi" w:cstheme="majorHAnsi"/>
          <w:b/>
          <w:bCs/>
          <w:color w:val="000000"/>
        </w:rPr>
        <w:t>. Hồ sơ đính kèm hàng hóa nếu hàng hóa được nhập khẩu:</w:t>
      </w:r>
    </w:p>
    <w:p w14:paraId="49EFE8E2" w14:textId="77777777" w:rsidR="004449D7" w:rsidRPr="00D63FE0" w:rsidRDefault="004449D7" w:rsidP="004449D7">
      <w:pPr>
        <w:spacing w:before="120" w:after="120"/>
        <w:ind w:firstLine="567"/>
        <w:jc w:val="both"/>
        <w:rPr>
          <w:rFonts w:asciiTheme="majorHAnsi" w:hAnsiTheme="majorHAnsi" w:cstheme="majorHAnsi"/>
          <w:color w:val="000000"/>
        </w:rPr>
      </w:pPr>
      <w:r w:rsidRPr="00D63FE0">
        <w:rPr>
          <w:rFonts w:asciiTheme="majorHAnsi" w:hAnsiTheme="majorHAnsi" w:cstheme="majorHAnsi"/>
          <w:color w:val="000000"/>
        </w:rPr>
        <w:t xml:space="preserve">Đối với loại hàng hóa có yêu cầu về hồ sơ, chứng từ kèm </w:t>
      </w:r>
      <w:proofErr w:type="gramStart"/>
      <w:r w:rsidRPr="00D63FE0">
        <w:rPr>
          <w:rFonts w:asciiTheme="majorHAnsi" w:hAnsiTheme="majorHAnsi" w:cstheme="majorHAnsi"/>
          <w:color w:val="000000"/>
        </w:rPr>
        <w:t>theo</w:t>
      </w:r>
      <w:proofErr w:type="gramEnd"/>
      <w:r w:rsidRPr="00D63FE0">
        <w:rPr>
          <w:rFonts w:asciiTheme="majorHAnsi" w:hAnsiTheme="majorHAnsi" w:cstheme="majorHAnsi"/>
          <w:color w:val="000000"/>
        </w:rPr>
        <w:t>:</w:t>
      </w:r>
    </w:p>
    <w:p w14:paraId="13C606FD" w14:textId="77777777" w:rsidR="004449D7" w:rsidRPr="00D63FE0" w:rsidRDefault="004449D7" w:rsidP="004449D7">
      <w:pPr>
        <w:spacing w:before="120" w:after="120"/>
        <w:ind w:firstLine="567"/>
        <w:jc w:val="both"/>
        <w:rPr>
          <w:rFonts w:asciiTheme="majorHAnsi" w:hAnsiTheme="majorHAnsi" w:cstheme="majorHAnsi"/>
          <w:color w:val="000000"/>
        </w:rPr>
      </w:pPr>
      <w:r w:rsidRPr="00D63FE0">
        <w:rPr>
          <w:rFonts w:asciiTheme="majorHAnsi" w:hAnsiTheme="majorHAnsi" w:cstheme="majorHAnsi"/>
          <w:color w:val="000000"/>
        </w:rPr>
        <w:t xml:space="preserve">- Chứng chỉ xuất xứ (CO) hợp lệ </w:t>
      </w:r>
      <w:proofErr w:type="gramStart"/>
      <w:r w:rsidRPr="00D63FE0">
        <w:rPr>
          <w:rFonts w:asciiTheme="majorHAnsi" w:hAnsiTheme="majorHAnsi" w:cstheme="majorHAnsi"/>
          <w:color w:val="000000"/>
        </w:rPr>
        <w:t>theo</w:t>
      </w:r>
      <w:proofErr w:type="gramEnd"/>
      <w:r w:rsidRPr="00D63FE0">
        <w:rPr>
          <w:rFonts w:asciiTheme="majorHAnsi" w:hAnsiTheme="majorHAnsi" w:cstheme="majorHAnsi"/>
          <w:color w:val="000000"/>
        </w:rPr>
        <w:t xml:space="preserve"> quy định của quốc gia nhập khẩu. </w:t>
      </w:r>
      <w:proofErr w:type="gramStart"/>
      <w:r w:rsidRPr="00D63FE0">
        <w:rPr>
          <w:rFonts w:asciiTheme="majorHAnsi" w:hAnsiTheme="majorHAnsi" w:cstheme="majorHAnsi"/>
          <w:color w:val="000000"/>
        </w:rPr>
        <w:t>Phải đảm bảo tra cứu thông tin chính xác đối với trường hợp hàng hóa được cấp CO có mã vạch, QR code hoặc được chỉ dẫn tra cứu trên các trang web đính kèm.</w:t>
      </w:r>
      <w:proofErr w:type="gramEnd"/>
    </w:p>
    <w:p w14:paraId="2F06C611" w14:textId="77777777" w:rsidR="004449D7" w:rsidRPr="00D63FE0" w:rsidRDefault="004449D7" w:rsidP="004449D7">
      <w:pPr>
        <w:spacing w:before="120" w:after="120"/>
        <w:ind w:firstLine="567"/>
        <w:jc w:val="both"/>
        <w:rPr>
          <w:rFonts w:asciiTheme="majorHAnsi" w:hAnsiTheme="majorHAnsi" w:cstheme="majorHAnsi"/>
          <w:color w:val="000000"/>
        </w:rPr>
      </w:pPr>
      <w:r w:rsidRPr="00D63FE0">
        <w:rPr>
          <w:rFonts w:asciiTheme="majorHAnsi" w:hAnsiTheme="majorHAnsi" w:cstheme="majorHAnsi"/>
          <w:color w:val="000000"/>
        </w:rPr>
        <w:t>- Chứng nhận chất lượng của Nhà sản xuất (CQ)</w:t>
      </w:r>
      <w:r w:rsidRPr="00D63FE0">
        <w:rPr>
          <w:rFonts w:asciiTheme="majorHAnsi" w:hAnsiTheme="majorHAnsi" w:cstheme="majorHAnsi"/>
        </w:rPr>
        <w:t xml:space="preserve"> có kèm </w:t>
      </w:r>
      <w:proofErr w:type="gramStart"/>
      <w:r w:rsidRPr="00D63FE0">
        <w:rPr>
          <w:rFonts w:asciiTheme="majorHAnsi" w:hAnsiTheme="majorHAnsi" w:cstheme="majorHAnsi"/>
        </w:rPr>
        <w:t>theo</w:t>
      </w:r>
      <w:proofErr w:type="gramEnd"/>
      <w:r w:rsidRPr="00D63FE0">
        <w:rPr>
          <w:rFonts w:asciiTheme="majorHAnsi" w:hAnsiTheme="majorHAnsi" w:cstheme="majorHAnsi"/>
        </w:rPr>
        <w:t xml:space="preserve"> kết quả thử nghiệm của nước sở tại</w:t>
      </w:r>
      <w:r w:rsidRPr="00D63FE0">
        <w:rPr>
          <w:rFonts w:asciiTheme="majorHAnsi" w:hAnsiTheme="majorHAnsi" w:cstheme="majorHAnsi"/>
          <w:color w:val="000000"/>
        </w:rPr>
        <w:t>.</w:t>
      </w:r>
    </w:p>
    <w:p w14:paraId="31E94FD2" w14:textId="77777777" w:rsidR="004449D7" w:rsidRPr="00D63FE0" w:rsidRDefault="004449D7" w:rsidP="004449D7">
      <w:pPr>
        <w:spacing w:before="120" w:after="120"/>
        <w:ind w:firstLine="567"/>
        <w:jc w:val="both"/>
        <w:rPr>
          <w:rFonts w:asciiTheme="majorHAnsi" w:hAnsiTheme="majorHAnsi" w:cstheme="majorHAnsi"/>
          <w:color w:val="000000"/>
        </w:rPr>
      </w:pPr>
      <w:r w:rsidRPr="00D63FE0">
        <w:rPr>
          <w:rFonts w:asciiTheme="majorHAnsi" w:hAnsiTheme="majorHAnsi" w:cstheme="majorHAnsi"/>
          <w:color w:val="000000"/>
        </w:rPr>
        <w:t>- Tờ khai hải quan.</w:t>
      </w:r>
    </w:p>
    <w:p w14:paraId="5EA7F65E" w14:textId="77777777" w:rsidR="004449D7" w:rsidRPr="00D63FE0" w:rsidRDefault="004449D7" w:rsidP="004449D7">
      <w:pPr>
        <w:spacing w:before="120" w:after="120"/>
        <w:ind w:firstLine="567"/>
        <w:jc w:val="both"/>
        <w:rPr>
          <w:rFonts w:asciiTheme="majorHAnsi" w:hAnsiTheme="majorHAnsi" w:cstheme="majorHAnsi"/>
          <w:color w:val="000000"/>
        </w:rPr>
      </w:pPr>
      <w:r>
        <w:rPr>
          <w:rFonts w:asciiTheme="majorHAnsi" w:hAnsiTheme="majorHAnsi" w:cstheme="majorHAnsi"/>
          <w:color w:val="000000"/>
        </w:rPr>
        <w:t>Chủ đầu tư</w:t>
      </w:r>
      <w:r w:rsidRPr="00D63FE0">
        <w:rPr>
          <w:rFonts w:asciiTheme="majorHAnsi" w:hAnsiTheme="majorHAnsi" w:cstheme="majorHAnsi"/>
          <w:color w:val="000000"/>
        </w:rPr>
        <w:t xml:space="preserve"> có quyền yêu cầu nhà thầu cung cấp thêm các hồ </w:t>
      </w:r>
      <w:proofErr w:type="gramStart"/>
      <w:r w:rsidRPr="00D63FE0">
        <w:rPr>
          <w:rFonts w:asciiTheme="majorHAnsi" w:hAnsiTheme="majorHAnsi" w:cstheme="majorHAnsi"/>
          <w:color w:val="000000"/>
        </w:rPr>
        <w:t>sơ</w:t>
      </w:r>
      <w:proofErr w:type="gramEnd"/>
      <w:r w:rsidRPr="00D63FE0">
        <w:rPr>
          <w:rFonts w:asciiTheme="majorHAnsi" w:hAnsiTheme="majorHAnsi" w:cstheme="majorHAnsi"/>
          <w:color w:val="000000"/>
        </w:rPr>
        <w:t xml:space="preserve"> chứng minh tính hợp pháp của hàng hóa trước khi nhận hàng gồm:</w:t>
      </w:r>
    </w:p>
    <w:p w14:paraId="6CA34E23" w14:textId="77777777" w:rsidR="004449D7" w:rsidRPr="00D63FE0" w:rsidRDefault="004449D7" w:rsidP="004449D7">
      <w:pPr>
        <w:spacing w:before="120" w:after="120"/>
        <w:ind w:firstLine="567"/>
        <w:jc w:val="both"/>
        <w:rPr>
          <w:rFonts w:asciiTheme="majorHAnsi" w:hAnsiTheme="majorHAnsi" w:cstheme="majorHAnsi"/>
          <w:color w:val="000000"/>
        </w:rPr>
      </w:pPr>
      <w:r w:rsidRPr="00D63FE0">
        <w:rPr>
          <w:rFonts w:asciiTheme="majorHAnsi" w:hAnsiTheme="majorHAnsi" w:cstheme="majorHAnsi"/>
          <w:color w:val="000000"/>
        </w:rPr>
        <w:t>- Tờ khai hải quan;</w:t>
      </w:r>
    </w:p>
    <w:p w14:paraId="4FF97453" w14:textId="77777777" w:rsidR="004449D7" w:rsidRPr="00D63FE0" w:rsidRDefault="004449D7" w:rsidP="004449D7">
      <w:pPr>
        <w:spacing w:before="120" w:after="120"/>
        <w:ind w:firstLine="567"/>
        <w:jc w:val="both"/>
        <w:rPr>
          <w:rFonts w:asciiTheme="majorHAnsi" w:hAnsiTheme="majorHAnsi" w:cstheme="majorHAnsi"/>
          <w:color w:val="000000"/>
        </w:rPr>
      </w:pPr>
      <w:r w:rsidRPr="00D63FE0">
        <w:rPr>
          <w:rFonts w:asciiTheme="majorHAnsi" w:hAnsiTheme="majorHAnsi" w:cstheme="majorHAnsi"/>
          <w:color w:val="000000"/>
        </w:rPr>
        <w:t>- Vận đơn (Bill of lading);</w:t>
      </w:r>
    </w:p>
    <w:p w14:paraId="2FF0654D" w14:textId="77777777" w:rsidR="004449D7" w:rsidRPr="00D63FE0" w:rsidRDefault="004449D7" w:rsidP="004449D7">
      <w:pPr>
        <w:spacing w:before="120" w:after="120"/>
        <w:ind w:firstLine="567"/>
        <w:jc w:val="both"/>
        <w:rPr>
          <w:rFonts w:asciiTheme="majorHAnsi" w:hAnsiTheme="majorHAnsi" w:cstheme="majorHAnsi"/>
          <w:color w:val="000000"/>
        </w:rPr>
      </w:pPr>
      <w:r w:rsidRPr="00D63FE0">
        <w:rPr>
          <w:rFonts w:asciiTheme="majorHAnsi" w:hAnsiTheme="majorHAnsi" w:cstheme="majorHAnsi"/>
          <w:color w:val="000000"/>
        </w:rPr>
        <w:t>- Hóa đơn (invoice);</w:t>
      </w:r>
    </w:p>
    <w:p w14:paraId="346B09F3" w14:textId="77777777" w:rsidR="004449D7" w:rsidRPr="00D63FE0" w:rsidRDefault="004449D7" w:rsidP="004449D7">
      <w:pPr>
        <w:spacing w:before="120" w:after="120"/>
        <w:ind w:firstLine="567"/>
        <w:jc w:val="both"/>
        <w:rPr>
          <w:rFonts w:asciiTheme="majorHAnsi" w:hAnsiTheme="majorHAnsi" w:cstheme="majorHAnsi"/>
          <w:color w:val="000000"/>
        </w:rPr>
      </w:pPr>
      <w:r w:rsidRPr="00D63FE0">
        <w:rPr>
          <w:rFonts w:asciiTheme="majorHAnsi" w:hAnsiTheme="majorHAnsi" w:cstheme="majorHAnsi"/>
          <w:color w:val="000000"/>
        </w:rPr>
        <w:t>- Danh mục hàng hóa nhập khẩu (Packing list).</w:t>
      </w:r>
    </w:p>
    <w:p w14:paraId="096973FE" w14:textId="77777777" w:rsidR="004449D7" w:rsidRDefault="004449D7" w:rsidP="004449D7">
      <w:pPr>
        <w:spacing w:before="120" w:after="120"/>
        <w:ind w:firstLine="567"/>
        <w:jc w:val="both"/>
        <w:rPr>
          <w:rFonts w:asciiTheme="majorHAnsi" w:hAnsiTheme="majorHAnsi" w:cstheme="majorHAnsi"/>
          <w:color w:val="000000"/>
        </w:rPr>
      </w:pPr>
      <w:r w:rsidRPr="00D63FE0">
        <w:rPr>
          <w:rFonts w:asciiTheme="majorHAnsi" w:hAnsiTheme="majorHAnsi" w:cstheme="majorHAnsi"/>
          <w:color w:val="000000"/>
        </w:rPr>
        <w:t>- Xác nhận của nhà sản xuất (hoặc đại diện, đại lý được ủy quyền) về hàng hóa cung cấp cho gói thầu.</w:t>
      </w:r>
    </w:p>
    <w:p w14:paraId="2D937A0B" w14:textId="77777777" w:rsidR="004449D7" w:rsidRPr="00D63FE0" w:rsidRDefault="004449D7" w:rsidP="004449D7">
      <w:pPr>
        <w:spacing w:before="120" w:after="120"/>
        <w:ind w:firstLine="567"/>
        <w:jc w:val="both"/>
        <w:rPr>
          <w:rFonts w:asciiTheme="majorHAnsi" w:hAnsiTheme="majorHAnsi" w:cstheme="majorHAnsi"/>
          <w:color w:val="000000"/>
        </w:rPr>
      </w:pPr>
      <w:r>
        <w:rPr>
          <w:rFonts w:asciiTheme="majorHAnsi" w:hAnsiTheme="majorHAnsi" w:cstheme="majorHAnsi"/>
          <w:color w:val="000000"/>
        </w:rPr>
        <w:t>- Hồ sơ, tài liệu bằng Tiếng Anh hoặc Tiếng Việt. Bao gồm file cứng và file mềm.</w:t>
      </w:r>
    </w:p>
    <w:p w14:paraId="0DBDB644" w14:textId="77777777" w:rsidR="004449D7" w:rsidRPr="00D63FE0" w:rsidRDefault="004449D7" w:rsidP="004449D7">
      <w:pPr>
        <w:spacing w:before="120" w:after="120"/>
        <w:ind w:firstLine="567"/>
        <w:jc w:val="both"/>
        <w:rPr>
          <w:rFonts w:asciiTheme="majorHAnsi" w:hAnsiTheme="majorHAnsi" w:cstheme="majorHAnsi"/>
          <w:b/>
          <w:bCs/>
          <w:color w:val="000000"/>
        </w:rPr>
      </w:pPr>
      <w:r w:rsidRPr="00D63FE0">
        <w:rPr>
          <w:rFonts w:asciiTheme="majorHAnsi" w:hAnsiTheme="majorHAnsi" w:cstheme="majorHAnsi"/>
          <w:b/>
          <w:bCs/>
          <w:color w:val="000000"/>
        </w:rPr>
        <w:t>b. Yêu cầu chi tiết về đặc tính và thông số kỹ thuật của hàng hóa</w:t>
      </w:r>
    </w:p>
    <w:p w14:paraId="42060002" w14:textId="77777777" w:rsidR="004449D7" w:rsidRPr="00D63FE0" w:rsidRDefault="004449D7" w:rsidP="004449D7">
      <w:pPr>
        <w:widowControl w:val="0"/>
        <w:spacing w:before="120" w:after="120"/>
        <w:ind w:firstLine="567"/>
        <w:jc w:val="both"/>
        <w:rPr>
          <w:rFonts w:asciiTheme="majorHAnsi" w:hAnsiTheme="majorHAnsi" w:cstheme="majorHAnsi"/>
          <w:color w:val="000000"/>
        </w:rPr>
      </w:pPr>
      <w:r w:rsidRPr="00D63FE0">
        <w:rPr>
          <w:rFonts w:asciiTheme="majorHAnsi" w:hAnsiTheme="majorHAnsi" w:cstheme="majorHAnsi"/>
          <w:color w:val="000000"/>
        </w:rPr>
        <w:t xml:space="preserve">- Các vật tư thiết bị thuộc phạm vi cung cấp nêu tại Mẫu số 01A Chương IV của E-HSMT là các phụ tùng dùng để thay thế cho các phụ tùng, linh kiện của thuộc các thiết bị, cụm thiết bị, hệ thống công nghệ hiện hữu tại Nhà máy Thủy điện Sông Bung 4. Do đó, ngoài các thông số kỹ thuật cơ bản của vật tư thiết bị, </w:t>
      </w:r>
      <w:r>
        <w:rPr>
          <w:rFonts w:asciiTheme="majorHAnsi" w:hAnsiTheme="majorHAnsi" w:cstheme="majorHAnsi"/>
          <w:color w:val="000000"/>
        </w:rPr>
        <w:t>Chủ đầu tư</w:t>
      </w:r>
      <w:r w:rsidRPr="00D63FE0">
        <w:rPr>
          <w:rFonts w:asciiTheme="majorHAnsi" w:hAnsiTheme="majorHAnsi" w:cstheme="majorHAnsi"/>
          <w:color w:val="000000"/>
        </w:rPr>
        <w:t xml:space="preserve"> có tham chiếu mã hiệu hàng hóa chỉ nhằm mục đích mô tả sự đồng bộ (đồng về kích thước, thông số, chất lượng, kết nối, cấu hình, ....) của thiết bị với thiết bị, hệ thống công nghệ hiện hữu tại Nhà máy thủy điện Sông Bung 4, không nhằm mục đích hạn chế nhà thầu. Nhà thầu có thể đưa ra các tiêu chuẩn chất lượng, nhãn hiệu hàng hóa khác để thay thế thiết bị hiện hữu nhưng nhà thầu phải cung cấp các tài liệu chứng minh cho </w:t>
      </w:r>
      <w:r>
        <w:rPr>
          <w:rFonts w:asciiTheme="majorHAnsi" w:hAnsiTheme="majorHAnsi" w:cstheme="majorHAnsi"/>
          <w:color w:val="000000"/>
        </w:rPr>
        <w:t>Chủ đầu tư</w:t>
      </w:r>
      <w:r w:rsidRPr="00D63FE0">
        <w:rPr>
          <w:rFonts w:asciiTheme="majorHAnsi" w:hAnsiTheme="majorHAnsi" w:cstheme="majorHAnsi"/>
          <w:color w:val="000000"/>
        </w:rPr>
        <w:t xml:space="preserve"> thấy rằng những thay thế đó vẫn bảo đảm sự tương đương hoặc tốt hơn và đồng bộ với hệ thống thiết bị tại Nhà máy Thủy điện Sông Bung 4.</w:t>
      </w:r>
    </w:p>
    <w:p w14:paraId="7B3B1421" w14:textId="77777777" w:rsidR="004449D7" w:rsidRPr="00D63FE0" w:rsidRDefault="004449D7" w:rsidP="004449D7">
      <w:pPr>
        <w:widowControl w:val="0"/>
        <w:spacing w:before="120" w:after="120"/>
        <w:ind w:firstLine="567"/>
        <w:jc w:val="both"/>
        <w:rPr>
          <w:rFonts w:asciiTheme="majorHAnsi" w:hAnsiTheme="majorHAnsi" w:cstheme="majorHAnsi"/>
          <w:b/>
          <w:bCs/>
          <w:iCs/>
          <w:lang w:val="nl-NL"/>
        </w:rPr>
      </w:pPr>
      <w:r w:rsidRPr="00D63FE0">
        <w:rPr>
          <w:rFonts w:asciiTheme="majorHAnsi" w:hAnsiTheme="majorHAnsi" w:cstheme="majorHAnsi"/>
          <w:color w:val="000000"/>
        </w:rPr>
        <w:t>Thông số kỹ thuật của hàng hóa phải tuân thủ (tương đương hoặc tốt hơn) các thông số kỹ thuật và tiêu chuẩn sau đây:</w:t>
      </w:r>
    </w:p>
    <w:p w14:paraId="24803A2A" w14:textId="77777777" w:rsidR="004449D7" w:rsidRDefault="004449D7" w:rsidP="004449D7">
      <w:pPr>
        <w:pStyle w:val="ListParagraph"/>
        <w:widowControl w:val="0"/>
        <w:spacing w:before="120" w:after="120"/>
        <w:ind w:left="170"/>
        <w:contextualSpacing w:val="0"/>
        <w:jc w:val="both"/>
        <w:rPr>
          <w:rFonts w:asciiTheme="majorHAnsi" w:hAnsiTheme="majorHAnsi" w:cstheme="majorHAnsi"/>
          <w:b/>
          <w:bCs/>
          <w:iCs/>
          <w:lang w:val="nl-NL"/>
        </w:rPr>
      </w:pPr>
    </w:p>
    <w:p w14:paraId="6644209E" w14:textId="77777777" w:rsidR="004449D7" w:rsidRDefault="004449D7" w:rsidP="004449D7">
      <w:pPr>
        <w:pStyle w:val="ListParagraph"/>
        <w:widowControl w:val="0"/>
        <w:spacing w:before="120" w:after="120" w:line="264" w:lineRule="auto"/>
        <w:ind w:left="170"/>
        <w:jc w:val="both"/>
        <w:rPr>
          <w:rFonts w:asciiTheme="majorHAnsi" w:hAnsiTheme="majorHAnsi" w:cstheme="majorHAnsi"/>
          <w:b/>
          <w:bCs/>
          <w:iCs/>
          <w:lang w:val="nl-NL"/>
        </w:rPr>
      </w:pPr>
    </w:p>
    <w:p w14:paraId="5EA4328D" w14:textId="77777777" w:rsidR="004449D7" w:rsidRDefault="004449D7" w:rsidP="004449D7">
      <w:pPr>
        <w:pStyle w:val="ListParagraph"/>
        <w:widowControl w:val="0"/>
        <w:spacing w:before="120" w:after="120" w:line="264" w:lineRule="auto"/>
        <w:ind w:left="170"/>
        <w:jc w:val="both"/>
        <w:rPr>
          <w:rFonts w:asciiTheme="majorHAnsi" w:hAnsiTheme="majorHAnsi" w:cstheme="majorHAnsi"/>
          <w:b/>
          <w:bCs/>
          <w:iCs/>
          <w:lang w:val="nl-NL"/>
        </w:rPr>
      </w:pPr>
    </w:p>
    <w:p w14:paraId="5C342D4D" w14:textId="77777777" w:rsidR="004449D7" w:rsidRPr="008A41C1" w:rsidRDefault="004449D7" w:rsidP="004449D7">
      <w:pPr>
        <w:widowControl w:val="0"/>
        <w:spacing w:before="120" w:after="120" w:line="264" w:lineRule="auto"/>
        <w:jc w:val="both"/>
        <w:rPr>
          <w:rFonts w:asciiTheme="majorHAnsi" w:hAnsiTheme="majorHAnsi" w:cstheme="majorHAnsi"/>
          <w:b/>
          <w:bCs/>
        </w:rPr>
        <w:sectPr w:rsidR="004449D7" w:rsidRPr="008A41C1" w:rsidSect="00496B77">
          <w:footerReference w:type="default" r:id="rId10"/>
          <w:footnotePr>
            <w:numRestart w:val="eachPage"/>
          </w:footnotePr>
          <w:endnotePr>
            <w:numFmt w:val="decimal"/>
          </w:endnotePr>
          <w:pgSz w:w="11906" w:h="16838" w:code="9"/>
          <w:pgMar w:top="1134" w:right="1134" w:bottom="1134" w:left="1418" w:header="720" w:footer="255" w:gutter="0"/>
          <w:cols w:space="720"/>
          <w:noEndnote/>
          <w:docGrid w:linePitch="381"/>
        </w:sectPr>
      </w:pPr>
    </w:p>
    <w:p w14:paraId="58BADA42" w14:textId="77777777" w:rsidR="004449D7" w:rsidRPr="00A97666" w:rsidRDefault="004449D7" w:rsidP="004449D7">
      <w:pPr>
        <w:pStyle w:val="ListParagraph"/>
        <w:widowControl w:val="0"/>
        <w:spacing w:before="120" w:after="120" w:line="264" w:lineRule="auto"/>
        <w:ind w:left="737"/>
        <w:jc w:val="both"/>
        <w:rPr>
          <w:rFonts w:asciiTheme="majorHAnsi" w:hAnsiTheme="majorHAnsi" w:cstheme="majorHAnsi"/>
          <w:b/>
          <w:bCs/>
        </w:rPr>
      </w:pPr>
      <w:r w:rsidRPr="00A97666">
        <w:rPr>
          <w:rFonts w:asciiTheme="majorHAnsi" w:hAnsiTheme="majorHAnsi" w:cstheme="majorHAnsi"/>
          <w:b/>
          <w:bCs/>
        </w:rPr>
        <w:t xml:space="preserve">Phạm </w:t>
      </w:r>
      <w:proofErr w:type="gramStart"/>
      <w:r w:rsidRPr="00A97666">
        <w:rPr>
          <w:rFonts w:asciiTheme="majorHAnsi" w:hAnsiTheme="majorHAnsi" w:cstheme="majorHAnsi"/>
          <w:b/>
          <w:bCs/>
        </w:rPr>
        <w:t>vi</w:t>
      </w:r>
      <w:proofErr w:type="gramEnd"/>
      <w:r w:rsidRPr="00A97666">
        <w:rPr>
          <w:rFonts w:asciiTheme="majorHAnsi" w:hAnsiTheme="majorHAnsi" w:cstheme="majorHAnsi"/>
          <w:b/>
          <w:bCs/>
        </w:rPr>
        <w:t xml:space="preserve"> thực hiện, Thông số kỹ thuật và các tiêu chuẩn yêu cầu:</w:t>
      </w:r>
    </w:p>
    <w:tbl>
      <w:tblPr>
        <w:tblStyle w:val="TableGrid"/>
        <w:tblW w:w="0" w:type="auto"/>
        <w:tblLook w:val="04A0" w:firstRow="1" w:lastRow="0" w:firstColumn="1" w:lastColumn="0" w:noHBand="0" w:noVBand="1"/>
      </w:tblPr>
      <w:tblGrid>
        <w:gridCol w:w="595"/>
        <w:gridCol w:w="1341"/>
        <w:gridCol w:w="1653"/>
        <w:gridCol w:w="5316"/>
        <w:gridCol w:w="837"/>
        <w:gridCol w:w="835"/>
        <w:gridCol w:w="1175"/>
        <w:gridCol w:w="1303"/>
        <w:gridCol w:w="1731"/>
      </w:tblGrid>
      <w:tr w:rsidR="00BE22F1" w:rsidRPr="00C64155" w14:paraId="48B451D6" w14:textId="77777777" w:rsidTr="00AA09CA">
        <w:trPr>
          <w:tblHeader/>
        </w:trPr>
        <w:tc>
          <w:tcPr>
            <w:tcW w:w="595" w:type="dxa"/>
            <w:vAlign w:val="center"/>
          </w:tcPr>
          <w:p w14:paraId="1353F66A" w14:textId="77777777" w:rsidR="004449D7" w:rsidRPr="00C64155" w:rsidRDefault="004449D7" w:rsidP="00AA09CA">
            <w:pPr>
              <w:spacing w:before="120" w:after="120"/>
              <w:jc w:val="center"/>
              <w:rPr>
                <w:rFonts w:asciiTheme="majorHAnsi" w:hAnsiTheme="majorHAnsi" w:cstheme="majorHAnsi"/>
                <w:b/>
                <w:bCs/>
                <w:szCs w:val="20"/>
              </w:rPr>
            </w:pPr>
            <w:r w:rsidRPr="00C64155">
              <w:rPr>
                <w:rStyle w:val="fontstyle01"/>
                <w:rFonts w:asciiTheme="majorHAnsi" w:hAnsiTheme="majorHAnsi" w:cstheme="majorHAnsi"/>
                <w:b/>
                <w:bCs/>
                <w:sz w:val="20"/>
                <w:szCs w:val="20"/>
              </w:rPr>
              <w:t>STT</w:t>
            </w:r>
          </w:p>
        </w:tc>
        <w:tc>
          <w:tcPr>
            <w:tcW w:w="1341" w:type="dxa"/>
            <w:vAlign w:val="center"/>
          </w:tcPr>
          <w:p w14:paraId="1720EB38" w14:textId="77777777" w:rsidR="004449D7" w:rsidRPr="00C64155" w:rsidRDefault="004449D7" w:rsidP="00AA09CA">
            <w:pPr>
              <w:spacing w:before="120" w:after="120"/>
              <w:jc w:val="center"/>
              <w:rPr>
                <w:rFonts w:asciiTheme="majorHAnsi" w:hAnsiTheme="majorHAnsi" w:cstheme="majorHAnsi"/>
                <w:b/>
                <w:bCs/>
                <w:szCs w:val="20"/>
              </w:rPr>
            </w:pPr>
            <w:r w:rsidRPr="00C64155">
              <w:rPr>
                <w:rStyle w:val="fontstyle01"/>
                <w:rFonts w:asciiTheme="majorHAnsi" w:hAnsiTheme="majorHAnsi" w:cstheme="majorHAnsi"/>
                <w:b/>
                <w:bCs/>
                <w:sz w:val="20"/>
                <w:szCs w:val="20"/>
              </w:rPr>
              <w:t>Danh mục hàng hóa</w:t>
            </w:r>
          </w:p>
        </w:tc>
        <w:tc>
          <w:tcPr>
            <w:tcW w:w="1653" w:type="dxa"/>
            <w:vAlign w:val="center"/>
          </w:tcPr>
          <w:p w14:paraId="64EC8B59" w14:textId="77777777" w:rsidR="004449D7" w:rsidRPr="00C64155" w:rsidRDefault="004449D7" w:rsidP="00AA09CA">
            <w:pPr>
              <w:spacing w:before="120" w:after="120"/>
              <w:jc w:val="center"/>
              <w:rPr>
                <w:rFonts w:asciiTheme="majorHAnsi" w:hAnsiTheme="majorHAnsi" w:cstheme="majorHAnsi"/>
                <w:b/>
                <w:bCs/>
                <w:szCs w:val="20"/>
              </w:rPr>
            </w:pPr>
            <w:r w:rsidRPr="00C64155">
              <w:rPr>
                <w:rStyle w:val="fontstyle01"/>
                <w:rFonts w:asciiTheme="majorHAnsi" w:hAnsiTheme="majorHAnsi" w:cstheme="majorHAnsi"/>
                <w:b/>
                <w:bCs/>
                <w:sz w:val="20"/>
                <w:szCs w:val="20"/>
              </w:rPr>
              <w:t>Tính năng sử dụng</w:t>
            </w:r>
          </w:p>
        </w:tc>
        <w:tc>
          <w:tcPr>
            <w:tcW w:w="5316" w:type="dxa"/>
            <w:vAlign w:val="center"/>
          </w:tcPr>
          <w:p w14:paraId="61AAC486" w14:textId="77777777" w:rsidR="004449D7" w:rsidRPr="00C64155" w:rsidRDefault="004449D7" w:rsidP="00AA09CA">
            <w:pPr>
              <w:jc w:val="center"/>
              <w:rPr>
                <w:rStyle w:val="fontstyle01"/>
                <w:rFonts w:asciiTheme="majorHAnsi" w:hAnsiTheme="majorHAnsi" w:cstheme="majorHAnsi"/>
                <w:b/>
                <w:bCs/>
                <w:sz w:val="20"/>
                <w:szCs w:val="20"/>
              </w:rPr>
            </w:pPr>
            <w:r w:rsidRPr="00C64155">
              <w:rPr>
                <w:rStyle w:val="fontstyle01"/>
                <w:rFonts w:asciiTheme="majorHAnsi" w:hAnsiTheme="majorHAnsi" w:cstheme="majorHAnsi"/>
                <w:b/>
                <w:bCs/>
                <w:sz w:val="20"/>
                <w:szCs w:val="20"/>
              </w:rPr>
              <w:t>Yêu cầu thông số kỹ thuật</w:t>
            </w:r>
          </w:p>
          <w:p w14:paraId="6F4237CC" w14:textId="77777777" w:rsidR="004449D7" w:rsidRPr="00C64155" w:rsidRDefault="004449D7" w:rsidP="00AA09CA">
            <w:pPr>
              <w:jc w:val="center"/>
              <w:rPr>
                <w:rFonts w:asciiTheme="majorHAnsi" w:hAnsiTheme="majorHAnsi" w:cstheme="majorHAnsi"/>
                <w:b/>
                <w:bCs/>
                <w:szCs w:val="20"/>
              </w:rPr>
            </w:pPr>
            <w:r w:rsidRPr="00C64155">
              <w:rPr>
                <w:rStyle w:val="fontstyle01"/>
                <w:rFonts w:asciiTheme="majorHAnsi" w:hAnsiTheme="majorHAnsi" w:cstheme="majorHAnsi"/>
                <w:b/>
                <w:bCs/>
                <w:sz w:val="20"/>
                <w:szCs w:val="20"/>
              </w:rPr>
              <w:t>và đặc tính hàng hóa</w:t>
            </w:r>
          </w:p>
        </w:tc>
        <w:tc>
          <w:tcPr>
            <w:tcW w:w="837" w:type="dxa"/>
            <w:vAlign w:val="center"/>
          </w:tcPr>
          <w:p w14:paraId="5A637542" w14:textId="77777777" w:rsidR="004449D7" w:rsidRPr="00C64155" w:rsidRDefault="004449D7" w:rsidP="00AA09CA">
            <w:pPr>
              <w:spacing w:before="120" w:after="120"/>
              <w:jc w:val="center"/>
              <w:rPr>
                <w:rStyle w:val="fontstyle01"/>
                <w:rFonts w:asciiTheme="majorHAnsi" w:hAnsiTheme="majorHAnsi" w:cstheme="majorHAnsi"/>
                <w:b/>
                <w:bCs/>
                <w:sz w:val="20"/>
                <w:szCs w:val="20"/>
              </w:rPr>
            </w:pPr>
            <w:r w:rsidRPr="00C64155">
              <w:rPr>
                <w:rStyle w:val="fontstyle01"/>
                <w:rFonts w:asciiTheme="majorHAnsi" w:hAnsiTheme="majorHAnsi" w:cstheme="majorHAnsi"/>
                <w:b/>
                <w:bCs/>
                <w:sz w:val="20"/>
                <w:szCs w:val="20"/>
              </w:rPr>
              <w:t>ĐVT</w:t>
            </w:r>
          </w:p>
        </w:tc>
        <w:tc>
          <w:tcPr>
            <w:tcW w:w="835" w:type="dxa"/>
            <w:vAlign w:val="center"/>
          </w:tcPr>
          <w:p w14:paraId="34965166" w14:textId="77777777" w:rsidR="004449D7" w:rsidRPr="00C64155" w:rsidRDefault="004449D7" w:rsidP="00AA09CA">
            <w:pPr>
              <w:spacing w:before="120" w:after="120"/>
              <w:jc w:val="center"/>
              <w:rPr>
                <w:rStyle w:val="fontstyle01"/>
                <w:rFonts w:asciiTheme="majorHAnsi" w:hAnsiTheme="majorHAnsi" w:cstheme="majorHAnsi"/>
                <w:b/>
                <w:bCs/>
                <w:sz w:val="20"/>
                <w:szCs w:val="20"/>
              </w:rPr>
            </w:pPr>
            <w:r w:rsidRPr="00C64155">
              <w:rPr>
                <w:rStyle w:val="fontstyle01"/>
                <w:rFonts w:asciiTheme="majorHAnsi" w:hAnsiTheme="majorHAnsi" w:cstheme="majorHAnsi"/>
                <w:b/>
                <w:bCs/>
                <w:sz w:val="20"/>
                <w:szCs w:val="20"/>
              </w:rPr>
              <w:t>Số lượng</w:t>
            </w:r>
          </w:p>
        </w:tc>
        <w:tc>
          <w:tcPr>
            <w:tcW w:w="1175" w:type="dxa"/>
            <w:vAlign w:val="center"/>
          </w:tcPr>
          <w:p w14:paraId="05BD8987" w14:textId="77777777" w:rsidR="004449D7" w:rsidRPr="00C64155" w:rsidRDefault="004449D7" w:rsidP="00AA09CA">
            <w:pPr>
              <w:spacing w:before="120" w:after="120"/>
              <w:jc w:val="center"/>
              <w:rPr>
                <w:rFonts w:asciiTheme="majorHAnsi" w:hAnsiTheme="majorHAnsi" w:cstheme="majorHAnsi"/>
                <w:b/>
                <w:bCs/>
                <w:szCs w:val="20"/>
              </w:rPr>
            </w:pPr>
            <w:r w:rsidRPr="00C64155">
              <w:rPr>
                <w:rStyle w:val="fontstyle01"/>
                <w:rFonts w:asciiTheme="majorHAnsi" w:hAnsiTheme="majorHAnsi" w:cstheme="majorHAnsi"/>
                <w:b/>
                <w:bCs/>
                <w:sz w:val="20"/>
                <w:szCs w:val="20"/>
              </w:rPr>
              <w:t>Yêu cầu năm sản xuất, xuất xứ</w:t>
            </w:r>
          </w:p>
        </w:tc>
        <w:tc>
          <w:tcPr>
            <w:tcW w:w="1303" w:type="dxa"/>
            <w:vAlign w:val="center"/>
          </w:tcPr>
          <w:p w14:paraId="5351C0DB" w14:textId="77777777" w:rsidR="004449D7" w:rsidRPr="00C64155" w:rsidRDefault="004449D7" w:rsidP="00AA09CA">
            <w:pPr>
              <w:spacing w:before="120" w:after="120"/>
              <w:jc w:val="center"/>
              <w:rPr>
                <w:rFonts w:asciiTheme="majorHAnsi" w:hAnsiTheme="majorHAnsi" w:cstheme="majorHAnsi"/>
                <w:b/>
                <w:bCs/>
                <w:szCs w:val="20"/>
              </w:rPr>
            </w:pPr>
            <w:r w:rsidRPr="00C64155">
              <w:rPr>
                <w:rStyle w:val="fontstyle01"/>
                <w:rFonts w:asciiTheme="majorHAnsi" w:hAnsiTheme="majorHAnsi" w:cstheme="majorHAnsi"/>
                <w:b/>
                <w:bCs/>
                <w:sz w:val="20"/>
                <w:szCs w:val="20"/>
              </w:rPr>
              <w:t>Yêu cầu hồ sơ đi kèm hàng hóa khi giao hàng</w:t>
            </w:r>
          </w:p>
        </w:tc>
        <w:tc>
          <w:tcPr>
            <w:tcW w:w="1731" w:type="dxa"/>
            <w:vAlign w:val="center"/>
          </w:tcPr>
          <w:p w14:paraId="02606FF9" w14:textId="77777777" w:rsidR="004449D7" w:rsidRPr="00C64155" w:rsidRDefault="004449D7" w:rsidP="00AA09CA">
            <w:pPr>
              <w:spacing w:before="120" w:after="120"/>
              <w:jc w:val="center"/>
              <w:rPr>
                <w:rFonts w:asciiTheme="majorHAnsi" w:hAnsiTheme="majorHAnsi" w:cstheme="majorHAnsi"/>
                <w:b/>
                <w:bCs/>
                <w:szCs w:val="20"/>
              </w:rPr>
            </w:pPr>
            <w:r w:rsidRPr="00C64155">
              <w:rPr>
                <w:rStyle w:val="fontstyle01"/>
                <w:rFonts w:asciiTheme="majorHAnsi" w:hAnsiTheme="majorHAnsi" w:cstheme="majorHAnsi"/>
                <w:b/>
                <w:bCs/>
                <w:sz w:val="20"/>
                <w:szCs w:val="20"/>
              </w:rPr>
              <w:t>Yêu cầu các thông tin Nhà thầu chào</w:t>
            </w:r>
          </w:p>
        </w:tc>
      </w:tr>
      <w:tr w:rsidR="00BE22F1" w:rsidRPr="00C64155" w14:paraId="21CBBF62" w14:textId="77777777" w:rsidTr="00AA09CA">
        <w:trPr>
          <w:tblHeader/>
        </w:trPr>
        <w:tc>
          <w:tcPr>
            <w:tcW w:w="595" w:type="dxa"/>
            <w:vAlign w:val="center"/>
          </w:tcPr>
          <w:p w14:paraId="48B4694B" w14:textId="77777777" w:rsidR="004449D7" w:rsidRPr="00C64155" w:rsidRDefault="004449D7" w:rsidP="00AA09CA">
            <w:pPr>
              <w:spacing w:before="120" w:after="120"/>
              <w:jc w:val="center"/>
              <w:rPr>
                <w:rStyle w:val="fontstyle01"/>
                <w:rFonts w:asciiTheme="majorHAnsi" w:hAnsiTheme="majorHAnsi" w:cstheme="majorHAnsi"/>
                <w:color w:val="auto"/>
                <w:sz w:val="20"/>
                <w:szCs w:val="20"/>
              </w:rPr>
            </w:pPr>
            <w:r w:rsidRPr="00C64155">
              <w:rPr>
                <w:rStyle w:val="fontstyle01"/>
                <w:rFonts w:asciiTheme="majorHAnsi" w:hAnsiTheme="majorHAnsi" w:cstheme="majorHAnsi"/>
                <w:sz w:val="20"/>
                <w:szCs w:val="20"/>
              </w:rPr>
              <w:t>[1]</w:t>
            </w:r>
          </w:p>
        </w:tc>
        <w:tc>
          <w:tcPr>
            <w:tcW w:w="1341" w:type="dxa"/>
            <w:vAlign w:val="center"/>
          </w:tcPr>
          <w:p w14:paraId="4C3837F7" w14:textId="77777777" w:rsidR="004449D7" w:rsidRPr="00C64155" w:rsidRDefault="004449D7" w:rsidP="00AA09CA">
            <w:pPr>
              <w:spacing w:before="120" w:after="120"/>
              <w:jc w:val="center"/>
              <w:rPr>
                <w:rStyle w:val="fontstyle01"/>
                <w:rFonts w:asciiTheme="majorHAnsi" w:hAnsiTheme="majorHAnsi" w:cstheme="majorHAnsi"/>
                <w:b/>
                <w:bCs/>
                <w:sz w:val="20"/>
                <w:szCs w:val="20"/>
              </w:rPr>
            </w:pPr>
            <w:r w:rsidRPr="00C64155">
              <w:rPr>
                <w:rStyle w:val="fontstyle01"/>
                <w:rFonts w:asciiTheme="majorHAnsi" w:hAnsiTheme="majorHAnsi" w:cstheme="majorHAnsi"/>
                <w:sz w:val="20"/>
                <w:szCs w:val="20"/>
              </w:rPr>
              <w:t>[2]</w:t>
            </w:r>
          </w:p>
        </w:tc>
        <w:tc>
          <w:tcPr>
            <w:tcW w:w="1653" w:type="dxa"/>
            <w:vAlign w:val="center"/>
          </w:tcPr>
          <w:p w14:paraId="23C7D0C7" w14:textId="77777777" w:rsidR="004449D7" w:rsidRPr="00C64155" w:rsidRDefault="004449D7" w:rsidP="00AA09CA">
            <w:pPr>
              <w:spacing w:before="120" w:after="120"/>
              <w:jc w:val="center"/>
              <w:rPr>
                <w:rStyle w:val="fontstyle01"/>
                <w:rFonts w:asciiTheme="majorHAnsi" w:hAnsiTheme="majorHAnsi" w:cstheme="majorHAnsi"/>
                <w:b/>
                <w:bCs/>
                <w:sz w:val="20"/>
                <w:szCs w:val="20"/>
              </w:rPr>
            </w:pPr>
            <w:r w:rsidRPr="00C64155">
              <w:rPr>
                <w:rStyle w:val="fontstyle01"/>
                <w:rFonts w:asciiTheme="majorHAnsi" w:hAnsiTheme="majorHAnsi" w:cstheme="majorHAnsi"/>
                <w:sz w:val="20"/>
                <w:szCs w:val="20"/>
              </w:rPr>
              <w:t>[3]</w:t>
            </w:r>
          </w:p>
        </w:tc>
        <w:tc>
          <w:tcPr>
            <w:tcW w:w="5316" w:type="dxa"/>
            <w:vAlign w:val="center"/>
          </w:tcPr>
          <w:p w14:paraId="43A13829" w14:textId="77777777" w:rsidR="004449D7" w:rsidRPr="00C64155" w:rsidRDefault="004449D7" w:rsidP="00AA09CA">
            <w:pPr>
              <w:spacing w:before="120" w:after="120"/>
              <w:jc w:val="center"/>
              <w:rPr>
                <w:rStyle w:val="fontstyle01"/>
                <w:rFonts w:asciiTheme="majorHAnsi" w:hAnsiTheme="majorHAnsi" w:cstheme="majorHAnsi"/>
                <w:b/>
                <w:bCs/>
                <w:sz w:val="20"/>
                <w:szCs w:val="20"/>
              </w:rPr>
            </w:pPr>
            <w:r w:rsidRPr="00C64155">
              <w:rPr>
                <w:rStyle w:val="fontstyle01"/>
                <w:rFonts w:asciiTheme="majorHAnsi" w:hAnsiTheme="majorHAnsi" w:cstheme="majorHAnsi"/>
                <w:sz w:val="20"/>
                <w:szCs w:val="20"/>
              </w:rPr>
              <w:t>[4]</w:t>
            </w:r>
          </w:p>
        </w:tc>
        <w:tc>
          <w:tcPr>
            <w:tcW w:w="837" w:type="dxa"/>
            <w:vAlign w:val="center"/>
          </w:tcPr>
          <w:p w14:paraId="1AF45CE1" w14:textId="77777777" w:rsidR="004449D7" w:rsidRPr="00C64155" w:rsidRDefault="004449D7" w:rsidP="00AA09CA">
            <w:pPr>
              <w:spacing w:before="120" w:after="120"/>
              <w:jc w:val="center"/>
              <w:rPr>
                <w:rStyle w:val="fontstyle01"/>
                <w:rFonts w:asciiTheme="majorHAnsi" w:hAnsiTheme="majorHAnsi" w:cstheme="majorHAnsi"/>
                <w:b/>
                <w:bCs/>
                <w:sz w:val="20"/>
                <w:szCs w:val="20"/>
              </w:rPr>
            </w:pPr>
            <w:r w:rsidRPr="00C64155">
              <w:rPr>
                <w:rStyle w:val="fontstyle01"/>
                <w:rFonts w:asciiTheme="majorHAnsi" w:hAnsiTheme="majorHAnsi" w:cstheme="majorHAnsi"/>
                <w:sz w:val="20"/>
                <w:szCs w:val="20"/>
              </w:rPr>
              <w:t>[5]</w:t>
            </w:r>
          </w:p>
        </w:tc>
        <w:tc>
          <w:tcPr>
            <w:tcW w:w="835" w:type="dxa"/>
            <w:vAlign w:val="center"/>
          </w:tcPr>
          <w:p w14:paraId="2B9BF15E" w14:textId="77777777" w:rsidR="004449D7" w:rsidRPr="00C64155" w:rsidRDefault="004449D7" w:rsidP="00AA09CA">
            <w:pPr>
              <w:spacing w:before="120" w:after="120"/>
              <w:jc w:val="center"/>
              <w:rPr>
                <w:rStyle w:val="fontstyle01"/>
                <w:rFonts w:asciiTheme="majorHAnsi" w:hAnsiTheme="majorHAnsi" w:cstheme="majorHAnsi"/>
                <w:b/>
                <w:bCs/>
                <w:sz w:val="20"/>
                <w:szCs w:val="20"/>
              </w:rPr>
            </w:pPr>
            <w:r w:rsidRPr="00C64155">
              <w:rPr>
                <w:rStyle w:val="fontstyle01"/>
                <w:rFonts w:asciiTheme="majorHAnsi" w:hAnsiTheme="majorHAnsi" w:cstheme="majorHAnsi"/>
                <w:sz w:val="20"/>
                <w:szCs w:val="20"/>
              </w:rPr>
              <w:t>[6]</w:t>
            </w:r>
          </w:p>
        </w:tc>
        <w:tc>
          <w:tcPr>
            <w:tcW w:w="1175" w:type="dxa"/>
            <w:vAlign w:val="center"/>
          </w:tcPr>
          <w:p w14:paraId="18875D85" w14:textId="77777777" w:rsidR="004449D7" w:rsidRPr="00C64155" w:rsidRDefault="004449D7" w:rsidP="00AA09CA">
            <w:pPr>
              <w:spacing w:before="120" w:after="120"/>
              <w:jc w:val="center"/>
              <w:rPr>
                <w:rStyle w:val="fontstyle01"/>
                <w:rFonts w:asciiTheme="majorHAnsi" w:hAnsiTheme="majorHAnsi" w:cstheme="majorHAnsi"/>
                <w:b/>
                <w:bCs/>
                <w:sz w:val="20"/>
                <w:szCs w:val="20"/>
              </w:rPr>
            </w:pPr>
            <w:r w:rsidRPr="00C64155">
              <w:rPr>
                <w:rStyle w:val="fontstyle01"/>
                <w:rFonts w:asciiTheme="majorHAnsi" w:hAnsiTheme="majorHAnsi" w:cstheme="majorHAnsi"/>
                <w:sz w:val="20"/>
                <w:szCs w:val="20"/>
              </w:rPr>
              <w:t>[7]</w:t>
            </w:r>
          </w:p>
        </w:tc>
        <w:tc>
          <w:tcPr>
            <w:tcW w:w="1303" w:type="dxa"/>
            <w:vAlign w:val="center"/>
          </w:tcPr>
          <w:p w14:paraId="1C1B7DE7" w14:textId="77777777" w:rsidR="004449D7" w:rsidRPr="00C64155" w:rsidRDefault="004449D7" w:rsidP="00AA09CA">
            <w:pPr>
              <w:spacing w:before="120" w:after="120"/>
              <w:jc w:val="center"/>
              <w:rPr>
                <w:rStyle w:val="fontstyle01"/>
                <w:rFonts w:asciiTheme="majorHAnsi" w:hAnsiTheme="majorHAnsi" w:cstheme="majorHAnsi"/>
                <w:b/>
                <w:bCs/>
                <w:sz w:val="20"/>
                <w:szCs w:val="20"/>
              </w:rPr>
            </w:pPr>
            <w:r w:rsidRPr="00C64155">
              <w:rPr>
                <w:rStyle w:val="fontstyle01"/>
                <w:rFonts w:asciiTheme="majorHAnsi" w:hAnsiTheme="majorHAnsi" w:cstheme="majorHAnsi"/>
                <w:sz w:val="20"/>
                <w:szCs w:val="20"/>
              </w:rPr>
              <w:t>[8]</w:t>
            </w:r>
          </w:p>
        </w:tc>
        <w:tc>
          <w:tcPr>
            <w:tcW w:w="1731" w:type="dxa"/>
            <w:vAlign w:val="center"/>
          </w:tcPr>
          <w:p w14:paraId="65B9BE70" w14:textId="77777777" w:rsidR="004449D7" w:rsidRPr="00C64155" w:rsidRDefault="004449D7" w:rsidP="00AA09CA">
            <w:pPr>
              <w:spacing w:before="120" w:after="120"/>
              <w:jc w:val="center"/>
              <w:rPr>
                <w:rStyle w:val="fontstyle01"/>
                <w:rFonts w:asciiTheme="majorHAnsi" w:hAnsiTheme="majorHAnsi" w:cstheme="majorHAnsi"/>
                <w:b/>
                <w:bCs/>
                <w:sz w:val="20"/>
                <w:szCs w:val="20"/>
              </w:rPr>
            </w:pPr>
            <w:r w:rsidRPr="00C64155">
              <w:rPr>
                <w:rStyle w:val="fontstyle01"/>
                <w:rFonts w:asciiTheme="majorHAnsi" w:hAnsiTheme="majorHAnsi" w:cstheme="majorHAnsi"/>
                <w:sz w:val="20"/>
                <w:szCs w:val="20"/>
              </w:rPr>
              <w:t>[9]</w:t>
            </w:r>
          </w:p>
        </w:tc>
      </w:tr>
      <w:tr w:rsidR="004449D7" w:rsidRPr="00C64155" w14:paraId="028F490A" w14:textId="77777777" w:rsidTr="00AA09CA">
        <w:tc>
          <w:tcPr>
            <w:tcW w:w="595" w:type="dxa"/>
            <w:vAlign w:val="center"/>
          </w:tcPr>
          <w:p w14:paraId="2079CD46" w14:textId="77777777" w:rsidR="004449D7" w:rsidRPr="00C64155" w:rsidRDefault="004449D7" w:rsidP="00AA09CA">
            <w:pPr>
              <w:widowControl w:val="0"/>
              <w:spacing w:before="120" w:after="120"/>
              <w:jc w:val="center"/>
              <w:rPr>
                <w:rFonts w:asciiTheme="majorHAnsi" w:hAnsiTheme="majorHAnsi" w:cstheme="majorHAnsi"/>
                <w:b/>
                <w:bCs/>
                <w:szCs w:val="20"/>
              </w:rPr>
            </w:pPr>
            <w:r w:rsidRPr="00C64155">
              <w:rPr>
                <w:rFonts w:asciiTheme="majorHAnsi" w:hAnsiTheme="majorHAnsi" w:cstheme="majorHAnsi"/>
                <w:b/>
                <w:bCs/>
                <w:szCs w:val="20"/>
              </w:rPr>
              <w:t>I</w:t>
            </w:r>
          </w:p>
        </w:tc>
        <w:tc>
          <w:tcPr>
            <w:tcW w:w="8310" w:type="dxa"/>
            <w:gridSpan w:val="3"/>
            <w:vAlign w:val="center"/>
          </w:tcPr>
          <w:p w14:paraId="7BC4B285" w14:textId="77777777" w:rsidR="004449D7" w:rsidRPr="00C64155" w:rsidRDefault="004449D7" w:rsidP="00AA09CA">
            <w:pPr>
              <w:widowControl w:val="0"/>
              <w:spacing w:before="120" w:after="120"/>
              <w:rPr>
                <w:rFonts w:asciiTheme="majorHAnsi" w:hAnsiTheme="majorHAnsi" w:cstheme="majorHAnsi"/>
                <w:szCs w:val="20"/>
              </w:rPr>
            </w:pPr>
            <w:r w:rsidRPr="00C64155">
              <w:rPr>
                <w:rStyle w:val="fontstyle01"/>
                <w:rFonts w:asciiTheme="majorHAnsi" w:hAnsiTheme="majorHAnsi" w:cstheme="majorHAnsi"/>
                <w:b/>
                <w:bCs/>
                <w:sz w:val="20"/>
                <w:szCs w:val="20"/>
              </w:rPr>
              <w:t>TUA BIN THỦY LỰC</w:t>
            </w:r>
          </w:p>
        </w:tc>
        <w:tc>
          <w:tcPr>
            <w:tcW w:w="837" w:type="dxa"/>
            <w:vAlign w:val="center"/>
          </w:tcPr>
          <w:p w14:paraId="44018C15" w14:textId="77777777" w:rsidR="004449D7" w:rsidRPr="00C64155" w:rsidRDefault="004449D7" w:rsidP="00AA09CA">
            <w:pPr>
              <w:spacing w:before="120" w:after="120"/>
              <w:jc w:val="center"/>
              <w:rPr>
                <w:rStyle w:val="fontstyle01"/>
                <w:rFonts w:asciiTheme="majorHAnsi" w:hAnsiTheme="majorHAnsi" w:cstheme="majorHAnsi"/>
                <w:sz w:val="20"/>
                <w:szCs w:val="20"/>
              </w:rPr>
            </w:pPr>
          </w:p>
        </w:tc>
        <w:tc>
          <w:tcPr>
            <w:tcW w:w="835" w:type="dxa"/>
            <w:vAlign w:val="center"/>
          </w:tcPr>
          <w:p w14:paraId="0A67CD89" w14:textId="77777777" w:rsidR="004449D7" w:rsidRPr="00C64155" w:rsidRDefault="004449D7" w:rsidP="00AA09CA">
            <w:pPr>
              <w:spacing w:before="120" w:after="120"/>
              <w:jc w:val="center"/>
              <w:rPr>
                <w:rStyle w:val="fontstyle01"/>
                <w:rFonts w:asciiTheme="majorHAnsi" w:hAnsiTheme="majorHAnsi" w:cstheme="majorHAnsi"/>
                <w:sz w:val="20"/>
                <w:szCs w:val="20"/>
              </w:rPr>
            </w:pPr>
          </w:p>
        </w:tc>
        <w:tc>
          <w:tcPr>
            <w:tcW w:w="1175" w:type="dxa"/>
            <w:vAlign w:val="center"/>
          </w:tcPr>
          <w:p w14:paraId="4B44B452" w14:textId="77777777" w:rsidR="004449D7" w:rsidRPr="00C64155" w:rsidRDefault="004449D7" w:rsidP="00AA09CA">
            <w:pPr>
              <w:widowControl w:val="0"/>
              <w:spacing w:before="120" w:after="120"/>
              <w:jc w:val="center"/>
              <w:rPr>
                <w:rFonts w:asciiTheme="majorHAnsi" w:hAnsiTheme="majorHAnsi" w:cstheme="majorHAnsi"/>
                <w:szCs w:val="20"/>
              </w:rPr>
            </w:pPr>
          </w:p>
        </w:tc>
        <w:tc>
          <w:tcPr>
            <w:tcW w:w="1303" w:type="dxa"/>
            <w:vAlign w:val="center"/>
          </w:tcPr>
          <w:p w14:paraId="25C6866E" w14:textId="77777777" w:rsidR="004449D7" w:rsidRPr="00C64155" w:rsidRDefault="004449D7" w:rsidP="00AA09CA">
            <w:pPr>
              <w:widowControl w:val="0"/>
              <w:spacing w:before="120" w:after="120"/>
              <w:jc w:val="center"/>
              <w:rPr>
                <w:rFonts w:asciiTheme="majorHAnsi" w:hAnsiTheme="majorHAnsi" w:cstheme="majorHAnsi"/>
                <w:szCs w:val="20"/>
              </w:rPr>
            </w:pPr>
          </w:p>
        </w:tc>
        <w:tc>
          <w:tcPr>
            <w:tcW w:w="1731" w:type="dxa"/>
            <w:vAlign w:val="center"/>
          </w:tcPr>
          <w:p w14:paraId="4C1FFF3B" w14:textId="77777777" w:rsidR="004449D7" w:rsidRPr="00C64155" w:rsidRDefault="004449D7" w:rsidP="00AA09CA">
            <w:pPr>
              <w:spacing w:before="120" w:after="120"/>
              <w:rPr>
                <w:rStyle w:val="fontstyle01"/>
                <w:rFonts w:asciiTheme="majorHAnsi" w:hAnsiTheme="majorHAnsi" w:cstheme="majorHAnsi"/>
                <w:sz w:val="20"/>
                <w:szCs w:val="20"/>
              </w:rPr>
            </w:pPr>
          </w:p>
        </w:tc>
      </w:tr>
      <w:tr w:rsidR="004449D7" w:rsidRPr="00C64155" w14:paraId="4BD36B0D" w14:textId="77777777" w:rsidTr="00AA09CA">
        <w:tc>
          <w:tcPr>
            <w:tcW w:w="595" w:type="dxa"/>
            <w:vAlign w:val="center"/>
          </w:tcPr>
          <w:p w14:paraId="4DF1A680" w14:textId="77777777" w:rsidR="004449D7" w:rsidRPr="00C64155" w:rsidRDefault="004449D7" w:rsidP="00AA09CA">
            <w:pPr>
              <w:widowControl w:val="0"/>
              <w:spacing w:before="120" w:after="120"/>
              <w:jc w:val="center"/>
              <w:rPr>
                <w:rFonts w:asciiTheme="majorHAnsi" w:hAnsiTheme="majorHAnsi" w:cstheme="majorHAnsi"/>
                <w:b/>
                <w:bCs/>
                <w:szCs w:val="20"/>
              </w:rPr>
            </w:pPr>
            <w:r w:rsidRPr="00C64155">
              <w:rPr>
                <w:rFonts w:asciiTheme="majorHAnsi" w:hAnsiTheme="majorHAnsi" w:cstheme="majorHAnsi"/>
                <w:b/>
                <w:bCs/>
                <w:szCs w:val="20"/>
              </w:rPr>
              <w:t>II</w:t>
            </w:r>
          </w:p>
        </w:tc>
        <w:tc>
          <w:tcPr>
            <w:tcW w:w="8310" w:type="dxa"/>
            <w:gridSpan w:val="3"/>
            <w:vAlign w:val="center"/>
          </w:tcPr>
          <w:p w14:paraId="4A8D5A3D" w14:textId="77777777" w:rsidR="004449D7" w:rsidRPr="00C64155" w:rsidRDefault="004449D7" w:rsidP="00AA09CA">
            <w:pPr>
              <w:widowControl w:val="0"/>
              <w:spacing w:before="120" w:after="120"/>
              <w:rPr>
                <w:rFonts w:asciiTheme="majorHAnsi" w:hAnsiTheme="majorHAnsi" w:cstheme="majorHAnsi"/>
                <w:szCs w:val="20"/>
              </w:rPr>
            </w:pPr>
            <w:r w:rsidRPr="00C64155">
              <w:rPr>
                <w:rStyle w:val="fontstyle01"/>
                <w:rFonts w:asciiTheme="majorHAnsi" w:hAnsiTheme="majorHAnsi" w:cstheme="majorHAnsi"/>
                <w:b/>
                <w:bCs/>
                <w:sz w:val="20"/>
                <w:szCs w:val="20"/>
              </w:rPr>
              <w:t>MÁY PHÁT THỦY LỰC</w:t>
            </w:r>
          </w:p>
        </w:tc>
        <w:tc>
          <w:tcPr>
            <w:tcW w:w="837" w:type="dxa"/>
            <w:vAlign w:val="center"/>
          </w:tcPr>
          <w:p w14:paraId="2BCBA98F" w14:textId="77777777" w:rsidR="004449D7" w:rsidRPr="00C64155" w:rsidRDefault="004449D7" w:rsidP="00AA09CA">
            <w:pPr>
              <w:spacing w:before="120" w:after="120"/>
              <w:jc w:val="center"/>
              <w:rPr>
                <w:rStyle w:val="fontstyle01"/>
                <w:rFonts w:asciiTheme="majorHAnsi" w:hAnsiTheme="majorHAnsi" w:cstheme="majorHAnsi"/>
                <w:sz w:val="20"/>
                <w:szCs w:val="20"/>
              </w:rPr>
            </w:pPr>
          </w:p>
        </w:tc>
        <w:tc>
          <w:tcPr>
            <w:tcW w:w="835" w:type="dxa"/>
            <w:vAlign w:val="center"/>
          </w:tcPr>
          <w:p w14:paraId="3F348CCB" w14:textId="77777777" w:rsidR="004449D7" w:rsidRPr="00C64155" w:rsidRDefault="004449D7" w:rsidP="00AA09CA">
            <w:pPr>
              <w:spacing w:before="120" w:after="120"/>
              <w:jc w:val="center"/>
              <w:rPr>
                <w:rStyle w:val="fontstyle01"/>
                <w:rFonts w:asciiTheme="majorHAnsi" w:hAnsiTheme="majorHAnsi" w:cstheme="majorHAnsi"/>
                <w:sz w:val="20"/>
                <w:szCs w:val="20"/>
              </w:rPr>
            </w:pPr>
          </w:p>
        </w:tc>
        <w:tc>
          <w:tcPr>
            <w:tcW w:w="1175" w:type="dxa"/>
            <w:vAlign w:val="center"/>
          </w:tcPr>
          <w:p w14:paraId="5E0A2A46" w14:textId="77777777" w:rsidR="004449D7" w:rsidRPr="00C64155" w:rsidRDefault="004449D7" w:rsidP="00AA09CA">
            <w:pPr>
              <w:widowControl w:val="0"/>
              <w:spacing w:before="120" w:after="120"/>
              <w:jc w:val="center"/>
              <w:rPr>
                <w:rFonts w:asciiTheme="majorHAnsi" w:hAnsiTheme="majorHAnsi" w:cstheme="majorHAnsi"/>
                <w:szCs w:val="20"/>
              </w:rPr>
            </w:pPr>
          </w:p>
        </w:tc>
        <w:tc>
          <w:tcPr>
            <w:tcW w:w="1303" w:type="dxa"/>
            <w:vAlign w:val="center"/>
          </w:tcPr>
          <w:p w14:paraId="4704BA2A" w14:textId="77777777" w:rsidR="004449D7" w:rsidRPr="00C64155" w:rsidRDefault="004449D7" w:rsidP="00AA09CA">
            <w:pPr>
              <w:widowControl w:val="0"/>
              <w:spacing w:before="120" w:after="120"/>
              <w:jc w:val="center"/>
              <w:rPr>
                <w:rFonts w:asciiTheme="majorHAnsi" w:hAnsiTheme="majorHAnsi" w:cstheme="majorHAnsi"/>
                <w:szCs w:val="20"/>
              </w:rPr>
            </w:pPr>
          </w:p>
        </w:tc>
        <w:tc>
          <w:tcPr>
            <w:tcW w:w="1731" w:type="dxa"/>
            <w:vAlign w:val="center"/>
          </w:tcPr>
          <w:p w14:paraId="1B66A4F7" w14:textId="77777777" w:rsidR="004449D7" w:rsidRPr="00C64155" w:rsidRDefault="004449D7" w:rsidP="00AA09CA">
            <w:pPr>
              <w:spacing w:before="120" w:after="120"/>
              <w:rPr>
                <w:rStyle w:val="fontstyle01"/>
                <w:rFonts w:asciiTheme="majorHAnsi" w:hAnsiTheme="majorHAnsi" w:cstheme="majorHAnsi"/>
                <w:sz w:val="20"/>
                <w:szCs w:val="20"/>
              </w:rPr>
            </w:pPr>
          </w:p>
        </w:tc>
      </w:tr>
      <w:tr w:rsidR="00BE22F1" w:rsidRPr="00C64155" w14:paraId="14358311" w14:textId="77777777" w:rsidTr="00AA09CA">
        <w:tc>
          <w:tcPr>
            <w:tcW w:w="595" w:type="dxa"/>
          </w:tcPr>
          <w:p w14:paraId="08BEAAF7"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1</w:t>
            </w:r>
          </w:p>
        </w:tc>
        <w:tc>
          <w:tcPr>
            <w:tcW w:w="1341" w:type="dxa"/>
          </w:tcPr>
          <w:p w14:paraId="15B18606"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Bộ lọc bụi chổi than</w:t>
            </w:r>
          </w:p>
        </w:tc>
        <w:tc>
          <w:tcPr>
            <w:tcW w:w="1653" w:type="dxa"/>
          </w:tcPr>
          <w:p w14:paraId="566F41CF"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Thay thế cho bộ lọc bụi chổi than hiện hữu đã bị suy giảm chất lượng</w:t>
            </w:r>
          </w:p>
        </w:tc>
        <w:tc>
          <w:tcPr>
            <w:tcW w:w="5316" w:type="dxa"/>
            <w:vAlign w:val="center"/>
          </w:tcPr>
          <w:p w14:paraId="053C93CB"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- 01 bộ gồm 16 túi liền mạch</w:t>
            </w:r>
          </w:p>
          <w:p w14:paraId="7FFE944E"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Vật liệu: vải Polyester hoặc tương đương (đảm bảo lọc bụi than hiệu quả)</w:t>
            </w:r>
          </w:p>
          <w:p w14:paraId="648C7210"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Kích thước 1 túi (CxSxR): 470x390x30 mm</w:t>
            </w:r>
          </w:p>
          <w:p w14:paraId="7B00C838"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Nhà thầu cung cấp theo hình ảnh và bản vẻ do Chủ đầu tư cấp</w:t>
            </w:r>
          </w:p>
          <w:p w14:paraId="680E0893"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noProof/>
                <w:szCs w:val="20"/>
              </w:rPr>
              <w:drawing>
                <wp:inline distT="0" distB="0" distL="0" distR="0" wp14:anchorId="3D6B2224" wp14:editId="5209A4FB">
                  <wp:extent cx="2596515" cy="1216325"/>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38752" cy="1236111"/>
                          </a:xfrm>
                          <a:prstGeom prst="rect">
                            <a:avLst/>
                          </a:prstGeom>
                        </pic:spPr>
                      </pic:pic>
                    </a:graphicData>
                  </a:graphic>
                </wp:inline>
              </w:drawing>
            </w:r>
          </w:p>
          <w:p w14:paraId="7D6BCF88" w14:textId="77777777" w:rsidR="004449D7" w:rsidRPr="00C64155" w:rsidRDefault="004449D7" w:rsidP="00AA09CA">
            <w:pPr>
              <w:widowControl w:val="0"/>
              <w:rPr>
                <w:rFonts w:asciiTheme="majorHAnsi" w:hAnsiTheme="majorHAnsi" w:cstheme="majorHAnsi"/>
                <w:szCs w:val="20"/>
              </w:rPr>
            </w:pPr>
          </w:p>
          <w:p w14:paraId="2C059655" w14:textId="77777777" w:rsidR="004449D7" w:rsidRPr="00C64155" w:rsidRDefault="004449D7" w:rsidP="00AA09CA">
            <w:pPr>
              <w:widowControl w:val="0"/>
              <w:rPr>
                <w:rFonts w:asciiTheme="majorHAnsi" w:hAnsiTheme="majorHAnsi" w:cstheme="majorHAnsi"/>
                <w:szCs w:val="20"/>
              </w:rPr>
            </w:pPr>
          </w:p>
          <w:p w14:paraId="6D651384"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noProof/>
                <w:szCs w:val="20"/>
              </w:rPr>
              <w:drawing>
                <wp:inline distT="0" distB="0" distL="0" distR="0" wp14:anchorId="570B0C38" wp14:editId="5DE0B4C8">
                  <wp:extent cx="2569770" cy="1259456"/>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584059" cy="1266459"/>
                          </a:xfrm>
                          <a:prstGeom prst="rect">
                            <a:avLst/>
                          </a:prstGeom>
                        </pic:spPr>
                      </pic:pic>
                    </a:graphicData>
                  </a:graphic>
                </wp:inline>
              </w:drawing>
            </w:r>
          </w:p>
          <w:p w14:paraId="59AAAA95" w14:textId="77777777" w:rsidR="004449D7" w:rsidRPr="00C64155" w:rsidRDefault="004449D7" w:rsidP="00AA09CA">
            <w:pPr>
              <w:widowControl w:val="0"/>
              <w:rPr>
                <w:rFonts w:asciiTheme="majorHAnsi" w:hAnsiTheme="majorHAnsi" w:cstheme="majorHAnsi"/>
                <w:szCs w:val="20"/>
              </w:rPr>
            </w:pPr>
          </w:p>
          <w:p w14:paraId="035F0B3F" w14:textId="77777777" w:rsidR="004449D7" w:rsidRPr="00C64155" w:rsidRDefault="004449D7" w:rsidP="00AA09CA">
            <w:pPr>
              <w:widowControl w:val="0"/>
              <w:rPr>
                <w:rFonts w:asciiTheme="majorHAnsi" w:hAnsiTheme="majorHAnsi" w:cstheme="majorHAnsi"/>
                <w:szCs w:val="20"/>
              </w:rPr>
            </w:pPr>
          </w:p>
          <w:p w14:paraId="703F1FB0"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noProof/>
                <w:szCs w:val="20"/>
              </w:rPr>
              <w:drawing>
                <wp:inline distT="0" distB="0" distL="0" distR="0" wp14:anchorId="108440D7" wp14:editId="3CB825F6">
                  <wp:extent cx="2647950" cy="14382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647950" cy="1438275"/>
                          </a:xfrm>
                          <a:prstGeom prst="rect">
                            <a:avLst/>
                          </a:prstGeom>
                        </pic:spPr>
                      </pic:pic>
                    </a:graphicData>
                  </a:graphic>
                </wp:inline>
              </w:drawing>
            </w:r>
          </w:p>
          <w:p w14:paraId="40AF9ECB" w14:textId="77777777" w:rsidR="004449D7" w:rsidRPr="00C64155" w:rsidRDefault="004449D7" w:rsidP="00AA09CA">
            <w:pPr>
              <w:widowControl w:val="0"/>
              <w:rPr>
                <w:rFonts w:asciiTheme="majorHAnsi" w:hAnsiTheme="majorHAnsi" w:cstheme="majorHAnsi"/>
                <w:szCs w:val="20"/>
              </w:rPr>
            </w:pPr>
          </w:p>
          <w:p w14:paraId="2C6BB554"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noProof/>
                <w:szCs w:val="20"/>
              </w:rPr>
              <w:drawing>
                <wp:inline distT="0" distB="0" distL="0" distR="0" wp14:anchorId="7F952E7F" wp14:editId="1925C011">
                  <wp:extent cx="2493034" cy="2337435"/>
                  <wp:effectExtent l="0" t="0" r="254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501517" cy="2345389"/>
                          </a:xfrm>
                          <a:prstGeom prst="rect">
                            <a:avLst/>
                          </a:prstGeom>
                        </pic:spPr>
                      </pic:pic>
                    </a:graphicData>
                  </a:graphic>
                </wp:inline>
              </w:drawing>
            </w:r>
          </w:p>
          <w:p w14:paraId="3B181A5A" w14:textId="77777777" w:rsidR="004449D7" w:rsidRPr="00C64155" w:rsidRDefault="004449D7" w:rsidP="00AA09CA">
            <w:pPr>
              <w:widowControl w:val="0"/>
              <w:rPr>
                <w:rFonts w:asciiTheme="majorHAnsi" w:hAnsiTheme="majorHAnsi" w:cstheme="majorHAnsi"/>
                <w:szCs w:val="20"/>
              </w:rPr>
            </w:pPr>
          </w:p>
        </w:tc>
        <w:tc>
          <w:tcPr>
            <w:tcW w:w="837" w:type="dxa"/>
            <w:vAlign w:val="center"/>
          </w:tcPr>
          <w:p w14:paraId="26B7C96F" w14:textId="77777777" w:rsidR="004449D7" w:rsidRPr="00C64155" w:rsidRDefault="004449D7" w:rsidP="00AA09CA">
            <w:pPr>
              <w:jc w:val="cente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Bộ</w:t>
            </w:r>
          </w:p>
        </w:tc>
        <w:tc>
          <w:tcPr>
            <w:tcW w:w="835" w:type="dxa"/>
            <w:vAlign w:val="center"/>
          </w:tcPr>
          <w:p w14:paraId="73B77FE3" w14:textId="77777777" w:rsidR="004449D7" w:rsidRPr="00C64155" w:rsidRDefault="004449D7" w:rsidP="00AA09CA">
            <w:pPr>
              <w:jc w:val="cente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01</w:t>
            </w:r>
          </w:p>
        </w:tc>
        <w:tc>
          <w:tcPr>
            <w:tcW w:w="1175" w:type="dxa"/>
            <w:vAlign w:val="center"/>
          </w:tcPr>
          <w:p w14:paraId="61B21C20" w14:textId="77777777" w:rsidR="004449D7" w:rsidRPr="00C64155" w:rsidRDefault="004449D7" w:rsidP="00AA09CA">
            <w:pPr>
              <w:widowControl w:val="0"/>
              <w:jc w:val="center"/>
              <w:rPr>
                <w:rFonts w:asciiTheme="majorHAnsi" w:hAnsiTheme="majorHAnsi" w:cstheme="majorHAnsi"/>
                <w:szCs w:val="20"/>
              </w:rPr>
            </w:pPr>
          </w:p>
        </w:tc>
        <w:tc>
          <w:tcPr>
            <w:tcW w:w="1303" w:type="dxa"/>
            <w:vAlign w:val="center"/>
          </w:tcPr>
          <w:p w14:paraId="08EDF0CA" w14:textId="77777777" w:rsidR="004449D7" w:rsidRPr="00C64155" w:rsidRDefault="004449D7" w:rsidP="00AA09CA">
            <w:pPr>
              <w:widowControl w:val="0"/>
              <w:jc w:val="center"/>
              <w:rPr>
                <w:rFonts w:asciiTheme="majorHAnsi" w:hAnsiTheme="majorHAnsi" w:cstheme="majorHAnsi"/>
                <w:szCs w:val="20"/>
              </w:rPr>
            </w:pPr>
          </w:p>
        </w:tc>
        <w:tc>
          <w:tcPr>
            <w:tcW w:w="1731" w:type="dxa"/>
          </w:tcPr>
          <w:p w14:paraId="2B3B1DD8" w14:textId="77777777" w:rsidR="004449D7" w:rsidRPr="00C64155" w:rsidRDefault="004449D7" w:rsidP="00AA09CA">
            <w:pPr>
              <w:jc w:val="both"/>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Ký mã hiệu (Model):….(Nhà thầu nêu rõ)</w:t>
            </w:r>
          </w:p>
          <w:p w14:paraId="15F4C49C" w14:textId="77777777" w:rsidR="004449D7" w:rsidRPr="00C64155" w:rsidRDefault="004449D7" w:rsidP="00AA09CA">
            <w:pPr>
              <w:jc w:val="both"/>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Hãng sản xuất (NSX): ……(Nhà thầu nêu rõ)</w:t>
            </w:r>
          </w:p>
          <w:p w14:paraId="6A273FAE" w14:textId="77777777" w:rsidR="004449D7" w:rsidRPr="00C64155" w:rsidRDefault="004449D7" w:rsidP="00AA09CA">
            <w:pPr>
              <w:jc w:val="both"/>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Quốc gia (Xuất xứ):……(Nhà thầu nêu rõ)</w:t>
            </w:r>
          </w:p>
          <w:p w14:paraId="7EC2DA16" w14:textId="77777777" w:rsidR="004449D7" w:rsidRPr="00C64155" w:rsidRDefault="004449D7" w:rsidP="00AA09CA">
            <w:pPr>
              <w:jc w:val="both"/>
              <w:rPr>
                <w:rFonts w:asciiTheme="majorHAnsi" w:hAnsiTheme="majorHAnsi" w:cstheme="majorHAnsi"/>
                <w:szCs w:val="20"/>
              </w:rPr>
            </w:pPr>
            <w:r w:rsidRPr="00C64155">
              <w:rPr>
                <w:rStyle w:val="fontstyle01"/>
                <w:rFonts w:asciiTheme="majorHAnsi" w:hAnsiTheme="majorHAnsi" w:cstheme="majorHAnsi"/>
                <w:sz w:val="20"/>
                <w:szCs w:val="20"/>
              </w:rPr>
              <w:t>- Chi tiết thông số kỹ thuật: …..(Nhà thầu nêu rõ)</w:t>
            </w:r>
          </w:p>
        </w:tc>
      </w:tr>
      <w:tr w:rsidR="00BE22F1" w:rsidRPr="00C64155" w14:paraId="0AEF2E69" w14:textId="77777777" w:rsidTr="00AA09CA">
        <w:tc>
          <w:tcPr>
            <w:tcW w:w="595" w:type="dxa"/>
            <w:vAlign w:val="center"/>
          </w:tcPr>
          <w:p w14:paraId="63F1ED6E"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2</w:t>
            </w:r>
          </w:p>
        </w:tc>
        <w:tc>
          <w:tcPr>
            <w:tcW w:w="1341" w:type="dxa"/>
            <w:vAlign w:val="center"/>
          </w:tcPr>
          <w:p w14:paraId="532E6F06" w14:textId="77777777" w:rsidR="004449D7" w:rsidRPr="00C64155" w:rsidRDefault="004449D7" w:rsidP="00AA09CA">
            <w:pPr>
              <w:widowControl w:val="0"/>
              <w:jc w:val="both"/>
              <w:rPr>
                <w:rFonts w:asciiTheme="majorHAnsi" w:hAnsiTheme="majorHAnsi" w:cstheme="majorHAnsi"/>
                <w:szCs w:val="20"/>
              </w:rPr>
            </w:pPr>
            <w:r w:rsidRPr="00C64155">
              <w:rPr>
                <w:rFonts w:asciiTheme="majorHAnsi" w:hAnsiTheme="majorHAnsi" w:cstheme="majorHAnsi"/>
                <w:szCs w:val="20"/>
              </w:rPr>
              <w:t>Bộ lọc bụi phanh</w:t>
            </w:r>
          </w:p>
        </w:tc>
        <w:tc>
          <w:tcPr>
            <w:tcW w:w="1653" w:type="dxa"/>
            <w:vAlign w:val="center"/>
          </w:tcPr>
          <w:p w14:paraId="37661FC2" w14:textId="77777777" w:rsidR="004449D7" w:rsidRPr="00C64155" w:rsidRDefault="004449D7" w:rsidP="00AA09CA">
            <w:pPr>
              <w:jc w:val="both"/>
              <w:rPr>
                <w:rFonts w:asciiTheme="majorHAnsi" w:hAnsiTheme="majorHAnsi" w:cstheme="majorHAnsi"/>
                <w:szCs w:val="20"/>
              </w:rPr>
            </w:pPr>
            <w:r w:rsidRPr="00C64155">
              <w:rPr>
                <w:rFonts w:asciiTheme="majorHAnsi" w:hAnsiTheme="majorHAnsi" w:cstheme="majorHAnsi"/>
                <w:szCs w:val="20"/>
              </w:rPr>
              <w:t>Thay thế cho bộ lọc bụi phanh hiện hữu đã bị giảm chất lượng</w:t>
            </w:r>
          </w:p>
        </w:tc>
        <w:tc>
          <w:tcPr>
            <w:tcW w:w="5316" w:type="dxa"/>
            <w:vAlign w:val="center"/>
          </w:tcPr>
          <w:p w14:paraId="63DD2280"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- 01 bộ gồm 19 túi liền mạch</w:t>
            </w:r>
          </w:p>
          <w:p w14:paraId="35817E37"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Vật liệu: vải Polyester hoặc tương đương (đảm bảo lọc bụi than hiệu quả)</w:t>
            </w:r>
          </w:p>
          <w:p w14:paraId="43D3C52B"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Kích thước 1 túi: 570x200x30 mm</w:t>
            </w:r>
          </w:p>
          <w:p w14:paraId="2E3FDD83"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xml:space="preserve">- Nhà thầu cung cấp theo hình ảnh hoặc bản vẽ </w:t>
            </w:r>
            <w:r>
              <w:rPr>
                <w:rFonts w:asciiTheme="majorHAnsi" w:hAnsiTheme="majorHAnsi" w:cstheme="majorHAnsi"/>
                <w:szCs w:val="20"/>
              </w:rPr>
              <w:t>của</w:t>
            </w:r>
            <w:r w:rsidRPr="00C64155">
              <w:rPr>
                <w:rFonts w:asciiTheme="majorHAnsi" w:hAnsiTheme="majorHAnsi" w:cstheme="majorHAnsi"/>
                <w:szCs w:val="20"/>
              </w:rPr>
              <w:t xml:space="preserve"> Chủ đầu tư cấp</w:t>
            </w:r>
          </w:p>
          <w:p w14:paraId="6321AABA"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noProof/>
                <w:szCs w:val="20"/>
              </w:rPr>
              <w:drawing>
                <wp:inline distT="0" distB="0" distL="0" distR="0" wp14:anchorId="5845FE74" wp14:editId="103F7D6A">
                  <wp:extent cx="2216641" cy="1138686"/>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232489" cy="1146827"/>
                          </a:xfrm>
                          <a:prstGeom prst="rect">
                            <a:avLst/>
                          </a:prstGeom>
                        </pic:spPr>
                      </pic:pic>
                    </a:graphicData>
                  </a:graphic>
                </wp:inline>
              </w:drawing>
            </w:r>
          </w:p>
          <w:p w14:paraId="1D9F8DFE" w14:textId="77777777" w:rsidR="004449D7" w:rsidRPr="00C64155" w:rsidRDefault="004449D7" w:rsidP="00AA09CA">
            <w:pPr>
              <w:widowControl w:val="0"/>
              <w:rPr>
                <w:rFonts w:asciiTheme="majorHAnsi" w:hAnsiTheme="majorHAnsi" w:cstheme="majorHAnsi"/>
                <w:szCs w:val="20"/>
              </w:rPr>
            </w:pPr>
          </w:p>
          <w:p w14:paraId="0D171CBF"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noProof/>
                <w:szCs w:val="20"/>
              </w:rPr>
              <w:drawing>
                <wp:inline distT="0" distB="0" distL="0" distR="0" wp14:anchorId="6EBAF3BE" wp14:editId="1525AE9F">
                  <wp:extent cx="2553419" cy="150939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560624" cy="1513654"/>
                          </a:xfrm>
                          <a:prstGeom prst="rect">
                            <a:avLst/>
                          </a:prstGeom>
                        </pic:spPr>
                      </pic:pic>
                    </a:graphicData>
                  </a:graphic>
                </wp:inline>
              </w:drawing>
            </w:r>
          </w:p>
          <w:p w14:paraId="4AB68C33" w14:textId="77777777" w:rsidR="004449D7" w:rsidRPr="00C64155" w:rsidRDefault="004449D7" w:rsidP="00AA09CA">
            <w:pPr>
              <w:widowControl w:val="0"/>
              <w:rPr>
                <w:rFonts w:asciiTheme="majorHAnsi" w:hAnsiTheme="majorHAnsi" w:cstheme="majorHAnsi"/>
                <w:szCs w:val="20"/>
              </w:rPr>
            </w:pPr>
          </w:p>
          <w:p w14:paraId="582D5EF0"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noProof/>
                <w:szCs w:val="20"/>
              </w:rPr>
              <w:drawing>
                <wp:inline distT="0" distB="0" distL="0" distR="0" wp14:anchorId="61A8C122" wp14:editId="2206181C">
                  <wp:extent cx="2395013" cy="1224915"/>
                  <wp:effectExtent l="0" t="0" r="571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400984" cy="1227969"/>
                          </a:xfrm>
                          <a:prstGeom prst="rect">
                            <a:avLst/>
                          </a:prstGeom>
                        </pic:spPr>
                      </pic:pic>
                    </a:graphicData>
                  </a:graphic>
                </wp:inline>
              </w:drawing>
            </w:r>
          </w:p>
          <w:p w14:paraId="5F9FF1EE" w14:textId="77777777" w:rsidR="004449D7" w:rsidRPr="00C64155" w:rsidRDefault="004449D7" w:rsidP="00AA09CA">
            <w:pPr>
              <w:widowControl w:val="0"/>
              <w:rPr>
                <w:rFonts w:asciiTheme="majorHAnsi" w:hAnsiTheme="majorHAnsi" w:cstheme="majorHAnsi"/>
                <w:szCs w:val="20"/>
              </w:rPr>
            </w:pPr>
          </w:p>
          <w:p w14:paraId="16112203" w14:textId="77777777" w:rsidR="004449D7" w:rsidRPr="00C64155" w:rsidRDefault="004449D7" w:rsidP="00AA09CA">
            <w:pPr>
              <w:widowControl w:val="0"/>
              <w:rPr>
                <w:rFonts w:asciiTheme="majorHAnsi" w:hAnsiTheme="majorHAnsi" w:cstheme="majorHAnsi"/>
                <w:szCs w:val="20"/>
              </w:rPr>
            </w:pPr>
          </w:p>
          <w:p w14:paraId="2A528BCE" w14:textId="77777777" w:rsidR="004449D7" w:rsidRPr="00C64155" w:rsidRDefault="004449D7" w:rsidP="00AA09CA">
            <w:pPr>
              <w:widowControl w:val="0"/>
              <w:rPr>
                <w:rFonts w:asciiTheme="majorHAnsi" w:hAnsiTheme="majorHAnsi" w:cstheme="majorHAnsi"/>
                <w:szCs w:val="20"/>
              </w:rPr>
            </w:pPr>
          </w:p>
          <w:p w14:paraId="3BCA38F3" w14:textId="77777777" w:rsidR="004449D7" w:rsidRPr="00C64155" w:rsidRDefault="004449D7" w:rsidP="00AA09CA">
            <w:pPr>
              <w:widowControl w:val="0"/>
              <w:rPr>
                <w:rFonts w:asciiTheme="majorHAnsi" w:hAnsiTheme="majorHAnsi" w:cstheme="majorHAnsi"/>
                <w:szCs w:val="20"/>
              </w:rPr>
            </w:pPr>
          </w:p>
          <w:p w14:paraId="57F79752" w14:textId="77777777" w:rsidR="004449D7" w:rsidRPr="00C64155" w:rsidRDefault="004449D7" w:rsidP="00AA09CA">
            <w:pPr>
              <w:widowControl w:val="0"/>
              <w:rPr>
                <w:rFonts w:asciiTheme="majorHAnsi" w:hAnsiTheme="majorHAnsi" w:cstheme="majorHAnsi"/>
                <w:szCs w:val="20"/>
              </w:rPr>
            </w:pPr>
          </w:p>
          <w:p w14:paraId="507504D9"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noProof/>
                <w:szCs w:val="20"/>
              </w:rPr>
              <w:drawing>
                <wp:inline distT="0" distB="0" distL="0" distR="0" wp14:anchorId="5ED7AD15" wp14:editId="1317E057">
                  <wp:extent cx="2613803" cy="150939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621003" cy="1513553"/>
                          </a:xfrm>
                          <a:prstGeom prst="rect">
                            <a:avLst/>
                          </a:prstGeom>
                        </pic:spPr>
                      </pic:pic>
                    </a:graphicData>
                  </a:graphic>
                </wp:inline>
              </w:drawing>
            </w:r>
          </w:p>
          <w:p w14:paraId="3447CD6D" w14:textId="77777777" w:rsidR="004449D7" w:rsidRPr="00C64155" w:rsidRDefault="004449D7" w:rsidP="00AA09CA">
            <w:pPr>
              <w:widowControl w:val="0"/>
              <w:jc w:val="center"/>
              <w:rPr>
                <w:rFonts w:asciiTheme="majorHAnsi" w:hAnsiTheme="majorHAnsi" w:cstheme="majorHAnsi"/>
                <w:szCs w:val="20"/>
              </w:rPr>
            </w:pPr>
          </w:p>
          <w:p w14:paraId="41A0AB36" w14:textId="77777777" w:rsidR="004449D7" w:rsidRPr="00C64155" w:rsidRDefault="004449D7" w:rsidP="00AA09CA">
            <w:pPr>
              <w:widowControl w:val="0"/>
              <w:jc w:val="center"/>
              <w:rPr>
                <w:rFonts w:asciiTheme="majorHAnsi" w:hAnsiTheme="majorHAnsi" w:cstheme="majorHAnsi"/>
                <w:szCs w:val="20"/>
              </w:rPr>
            </w:pPr>
          </w:p>
          <w:p w14:paraId="4BD4FD93" w14:textId="77777777" w:rsidR="004449D7" w:rsidRPr="00C64155" w:rsidRDefault="004449D7" w:rsidP="00AA09CA">
            <w:pPr>
              <w:widowControl w:val="0"/>
              <w:jc w:val="center"/>
              <w:rPr>
                <w:rFonts w:asciiTheme="majorHAnsi" w:hAnsiTheme="majorHAnsi" w:cstheme="majorHAnsi"/>
                <w:szCs w:val="20"/>
              </w:rPr>
            </w:pPr>
          </w:p>
        </w:tc>
        <w:tc>
          <w:tcPr>
            <w:tcW w:w="837" w:type="dxa"/>
            <w:vAlign w:val="center"/>
          </w:tcPr>
          <w:p w14:paraId="4510CAC4" w14:textId="77777777" w:rsidR="004449D7" w:rsidRPr="00C64155" w:rsidRDefault="004449D7" w:rsidP="00AA09CA">
            <w:pPr>
              <w:widowControl w:val="0"/>
              <w:jc w:val="center"/>
              <w:rPr>
                <w:rFonts w:asciiTheme="majorHAnsi" w:hAnsiTheme="majorHAnsi" w:cstheme="majorHAnsi"/>
                <w:szCs w:val="20"/>
              </w:rPr>
            </w:pPr>
            <w:r w:rsidRPr="00C64155">
              <w:rPr>
                <w:rStyle w:val="fontstyle01"/>
                <w:rFonts w:asciiTheme="majorHAnsi" w:hAnsiTheme="majorHAnsi" w:cstheme="majorHAnsi"/>
                <w:sz w:val="20"/>
                <w:szCs w:val="20"/>
              </w:rPr>
              <w:t>Bộ</w:t>
            </w:r>
          </w:p>
        </w:tc>
        <w:tc>
          <w:tcPr>
            <w:tcW w:w="835" w:type="dxa"/>
            <w:vAlign w:val="center"/>
          </w:tcPr>
          <w:p w14:paraId="303F9D4B" w14:textId="77777777" w:rsidR="004449D7" w:rsidRPr="00C64155" w:rsidRDefault="004449D7" w:rsidP="00AA09CA">
            <w:pPr>
              <w:widowControl w:val="0"/>
              <w:jc w:val="center"/>
              <w:rPr>
                <w:rFonts w:asciiTheme="majorHAnsi" w:hAnsiTheme="majorHAnsi" w:cstheme="majorHAnsi"/>
                <w:szCs w:val="20"/>
              </w:rPr>
            </w:pPr>
            <w:r w:rsidRPr="00C64155">
              <w:rPr>
                <w:rStyle w:val="fontstyle01"/>
                <w:rFonts w:asciiTheme="majorHAnsi" w:hAnsiTheme="majorHAnsi" w:cstheme="majorHAnsi"/>
                <w:sz w:val="20"/>
                <w:szCs w:val="20"/>
              </w:rPr>
              <w:t>02</w:t>
            </w:r>
          </w:p>
        </w:tc>
        <w:tc>
          <w:tcPr>
            <w:tcW w:w="1175" w:type="dxa"/>
            <w:vAlign w:val="center"/>
          </w:tcPr>
          <w:p w14:paraId="138202CB" w14:textId="77777777" w:rsidR="004449D7" w:rsidRPr="00C64155" w:rsidRDefault="004449D7" w:rsidP="00AA09CA">
            <w:pPr>
              <w:jc w:val="center"/>
              <w:rPr>
                <w:rFonts w:asciiTheme="majorHAnsi" w:hAnsiTheme="majorHAnsi" w:cstheme="majorHAnsi"/>
                <w:szCs w:val="20"/>
              </w:rPr>
            </w:pPr>
          </w:p>
        </w:tc>
        <w:tc>
          <w:tcPr>
            <w:tcW w:w="1303" w:type="dxa"/>
            <w:vAlign w:val="center"/>
          </w:tcPr>
          <w:p w14:paraId="7DB1D03A" w14:textId="77777777" w:rsidR="004449D7" w:rsidRPr="00C64155" w:rsidRDefault="004449D7" w:rsidP="00AA09CA">
            <w:pPr>
              <w:widowControl w:val="0"/>
              <w:jc w:val="center"/>
              <w:rPr>
                <w:rFonts w:asciiTheme="majorHAnsi" w:hAnsiTheme="majorHAnsi" w:cstheme="majorHAnsi"/>
                <w:szCs w:val="20"/>
              </w:rPr>
            </w:pPr>
          </w:p>
        </w:tc>
        <w:tc>
          <w:tcPr>
            <w:tcW w:w="1731" w:type="dxa"/>
            <w:vAlign w:val="center"/>
          </w:tcPr>
          <w:p w14:paraId="298E40E6"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xml:space="preserve">- Ký mã hiệu (Model):….(Nhà thầu nêu rõ) </w:t>
            </w:r>
          </w:p>
          <w:p w14:paraId="515C8CE6"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Hãng sản xuất (NSX): ……(Nhà thầu nêu rõ)</w:t>
            </w:r>
          </w:p>
          <w:p w14:paraId="6696291F"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xml:space="preserve"> - Quốc gia (Xuất xứ):……(Nhà thầu nêu rõ) </w:t>
            </w:r>
          </w:p>
          <w:p w14:paraId="29B474BD" w14:textId="77777777" w:rsidR="004449D7" w:rsidRPr="00C64155" w:rsidRDefault="004449D7" w:rsidP="00AA09CA">
            <w:pPr>
              <w:widowControl w:val="0"/>
              <w:rPr>
                <w:rFonts w:asciiTheme="majorHAnsi" w:hAnsiTheme="majorHAnsi" w:cstheme="majorHAnsi"/>
                <w:szCs w:val="20"/>
              </w:rPr>
            </w:pPr>
            <w:r w:rsidRPr="00C64155">
              <w:rPr>
                <w:rStyle w:val="fontstyle01"/>
                <w:rFonts w:asciiTheme="majorHAnsi" w:hAnsiTheme="majorHAnsi" w:cstheme="majorHAnsi"/>
                <w:sz w:val="20"/>
                <w:szCs w:val="20"/>
              </w:rPr>
              <w:t>- Chi tiết thông số kỹ thuật: …..(Nhà thầu nêu rõ)</w:t>
            </w:r>
          </w:p>
        </w:tc>
      </w:tr>
      <w:tr w:rsidR="00BE22F1" w:rsidRPr="00C64155" w14:paraId="3A3183D2" w14:textId="77777777" w:rsidTr="00AA09CA">
        <w:tc>
          <w:tcPr>
            <w:tcW w:w="595" w:type="dxa"/>
          </w:tcPr>
          <w:p w14:paraId="14D42B05"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3</w:t>
            </w:r>
          </w:p>
        </w:tc>
        <w:tc>
          <w:tcPr>
            <w:tcW w:w="1341" w:type="dxa"/>
          </w:tcPr>
          <w:p w14:paraId="2A830D20"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Má phanh</w:t>
            </w:r>
          </w:p>
        </w:tc>
        <w:tc>
          <w:tcPr>
            <w:tcW w:w="1653" w:type="dxa"/>
          </w:tcPr>
          <w:p w14:paraId="009B41D8"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Thay thế cho các má phanh bị mòn quá giới hạn</w:t>
            </w:r>
          </w:p>
        </w:tc>
        <w:tc>
          <w:tcPr>
            <w:tcW w:w="5316" w:type="dxa"/>
          </w:tcPr>
          <w:p w14:paraId="5F39BE4E" w14:textId="77777777" w:rsidR="004449D7" w:rsidRPr="00C64155" w:rsidRDefault="004449D7" w:rsidP="00AA09CA">
            <w:pPr>
              <w:widowControl w:val="0"/>
              <w:jc w:val="both"/>
              <w:rPr>
                <w:rFonts w:asciiTheme="majorHAnsi" w:hAnsiTheme="majorHAnsi" w:cstheme="majorHAnsi"/>
                <w:szCs w:val="20"/>
              </w:rPr>
            </w:pPr>
            <w:r w:rsidRPr="00C64155">
              <w:rPr>
                <w:rFonts w:asciiTheme="majorHAnsi" w:hAnsiTheme="majorHAnsi" w:cstheme="majorHAnsi"/>
                <w:szCs w:val="20"/>
              </w:rPr>
              <w:t>- Kích thước: 200x350x50 mm</w:t>
            </w:r>
          </w:p>
          <w:p w14:paraId="45469113" w14:textId="77777777" w:rsidR="004449D7" w:rsidRPr="00C64155" w:rsidRDefault="004449D7" w:rsidP="00AA09CA">
            <w:pPr>
              <w:widowControl w:val="0"/>
              <w:jc w:val="both"/>
              <w:rPr>
                <w:rFonts w:asciiTheme="majorHAnsi" w:hAnsiTheme="majorHAnsi" w:cstheme="majorHAnsi"/>
                <w:szCs w:val="20"/>
              </w:rPr>
            </w:pPr>
            <w:r w:rsidRPr="00C64155">
              <w:rPr>
                <w:rFonts w:asciiTheme="majorHAnsi" w:hAnsiTheme="majorHAnsi" w:cstheme="majorHAnsi"/>
                <w:szCs w:val="20"/>
              </w:rPr>
              <w:t>- Vật liệu chế tạo má phanh: Chuyên dùng cho máy phát điện, đảm bảo phanh ở tốc độ 20%n</w:t>
            </w:r>
            <w:r w:rsidRPr="00C64155">
              <w:rPr>
                <w:rFonts w:asciiTheme="majorHAnsi" w:hAnsiTheme="majorHAnsi" w:cstheme="majorHAnsi"/>
                <w:szCs w:val="20"/>
                <w:vertAlign w:val="subscript"/>
              </w:rPr>
              <w:t>đm</w:t>
            </w:r>
            <w:r w:rsidRPr="00C64155">
              <w:rPr>
                <w:rFonts w:asciiTheme="majorHAnsi" w:hAnsiTheme="majorHAnsi" w:cstheme="majorHAnsi"/>
                <w:szCs w:val="20"/>
              </w:rPr>
              <w:t xml:space="preserve"> (n</w:t>
            </w:r>
            <w:r w:rsidRPr="00C64155">
              <w:rPr>
                <w:rFonts w:asciiTheme="majorHAnsi" w:hAnsiTheme="majorHAnsi" w:cstheme="majorHAnsi"/>
                <w:szCs w:val="20"/>
                <w:vertAlign w:val="subscript"/>
              </w:rPr>
              <w:t>đm</w:t>
            </w:r>
            <w:r w:rsidRPr="00C64155">
              <w:rPr>
                <w:rFonts w:asciiTheme="majorHAnsi" w:hAnsiTheme="majorHAnsi" w:cstheme="majorHAnsi"/>
                <w:szCs w:val="20"/>
              </w:rPr>
              <w:t xml:space="preserve"> = 250 V/ph) không phát sinh tia lửa điện và tiếng kêu.</w:t>
            </w:r>
          </w:p>
          <w:p w14:paraId="3F3869EF" w14:textId="77777777" w:rsidR="004449D7" w:rsidRPr="00C64155" w:rsidRDefault="004449D7" w:rsidP="00AA09CA">
            <w:pPr>
              <w:widowControl w:val="0"/>
              <w:jc w:val="both"/>
              <w:rPr>
                <w:rFonts w:asciiTheme="majorHAnsi" w:hAnsiTheme="majorHAnsi" w:cstheme="majorHAnsi"/>
                <w:szCs w:val="20"/>
              </w:rPr>
            </w:pPr>
            <w:r w:rsidRPr="00C64155">
              <w:rPr>
                <w:rFonts w:asciiTheme="majorHAnsi" w:hAnsiTheme="majorHAnsi" w:cstheme="majorHAnsi"/>
                <w:szCs w:val="20"/>
              </w:rPr>
              <w:t>- Áp lực khí phanh định mức: 0,8 MPa</w:t>
            </w:r>
          </w:p>
          <w:p w14:paraId="7244BC1B" w14:textId="77777777" w:rsidR="004449D7" w:rsidRPr="00C64155" w:rsidRDefault="004449D7" w:rsidP="00AA09CA">
            <w:pPr>
              <w:widowControl w:val="0"/>
              <w:jc w:val="center"/>
              <w:rPr>
                <w:rFonts w:asciiTheme="majorHAnsi" w:hAnsiTheme="majorHAnsi" w:cstheme="majorHAnsi"/>
                <w:szCs w:val="20"/>
              </w:rPr>
            </w:pPr>
          </w:p>
        </w:tc>
        <w:tc>
          <w:tcPr>
            <w:tcW w:w="837" w:type="dxa"/>
          </w:tcPr>
          <w:p w14:paraId="51F1402F"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Cái</w:t>
            </w:r>
          </w:p>
        </w:tc>
        <w:tc>
          <w:tcPr>
            <w:tcW w:w="835" w:type="dxa"/>
          </w:tcPr>
          <w:p w14:paraId="2F3825F7"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06</w:t>
            </w:r>
          </w:p>
        </w:tc>
        <w:tc>
          <w:tcPr>
            <w:tcW w:w="1175" w:type="dxa"/>
          </w:tcPr>
          <w:p w14:paraId="181534DF" w14:textId="77777777" w:rsidR="004449D7" w:rsidRPr="00C64155" w:rsidRDefault="004449D7" w:rsidP="00AA09CA">
            <w:pPr>
              <w:widowControl w:val="0"/>
              <w:jc w:val="center"/>
              <w:rPr>
                <w:rFonts w:asciiTheme="majorHAnsi" w:hAnsiTheme="majorHAnsi" w:cstheme="majorHAnsi"/>
                <w:szCs w:val="20"/>
              </w:rPr>
            </w:pPr>
          </w:p>
        </w:tc>
        <w:tc>
          <w:tcPr>
            <w:tcW w:w="1303" w:type="dxa"/>
          </w:tcPr>
          <w:p w14:paraId="009A1513" w14:textId="77777777" w:rsidR="004449D7" w:rsidRPr="00C64155" w:rsidRDefault="004449D7" w:rsidP="00AA09CA">
            <w:pPr>
              <w:widowControl w:val="0"/>
              <w:jc w:val="center"/>
              <w:rPr>
                <w:rFonts w:asciiTheme="majorHAnsi" w:hAnsiTheme="majorHAnsi" w:cstheme="majorHAnsi"/>
                <w:szCs w:val="20"/>
              </w:rPr>
            </w:pPr>
            <w:r w:rsidRPr="00C64155">
              <w:rPr>
                <w:rStyle w:val="fontstyle01"/>
                <w:rFonts w:asciiTheme="majorHAnsi" w:hAnsiTheme="majorHAnsi" w:cstheme="majorHAnsi"/>
                <w:sz w:val="20"/>
                <w:szCs w:val="20"/>
              </w:rPr>
              <w:t>CQ</w:t>
            </w:r>
          </w:p>
        </w:tc>
        <w:tc>
          <w:tcPr>
            <w:tcW w:w="1731" w:type="dxa"/>
            <w:vAlign w:val="center"/>
          </w:tcPr>
          <w:p w14:paraId="32272703"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xml:space="preserve">- Ký mã hiệu (Model):….(Nhà thầu nêu rõ) </w:t>
            </w:r>
          </w:p>
          <w:p w14:paraId="23105EE8"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Hãng sản xuất (NSX): ……(Nhà thầu nêu rõ)</w:t>
            </w:r>
          </w:p>
          <w:p w14:paraId="4615ADD4"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xml:space="preserve"> - Quốc gia (Xuất xứ):……(Nhà thầu nêu rõ) </w:t>
            </w:r>
          </w:p>
          <w:p w14:paraId="48BA8168" w14:textId="77777777" w:rsidR="004449D7" w:rsidRPr="00C64155" w:rsidRDefault="004449D7" w:rsidP="00AA09CA">
            <w:pPr>
              <w:widowControl w:val="0"/>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Chi tiết thông số kỹ thuật: …..(Nhà thầu nêu rõ)</w:t>
            </w:r>
          </w:p>
          <w:p w14:paraId="36035DC8" w14:textId="77777777" w:rsidR="004449D7" w:rsidRPr="00C64155" w:rsidRDefault="004449D7" w:rsidP="00AA09CA">
            <w:pPr>
              <w:rPr>
                <w:rFonts w:asciiTheme="majorHAnsi" w:hAnsiTheme="majorHAnsi" w:cstheme="majorHAnsi"/>
                <w:color w:val="000000"/>
                <w:szCs w:val="20"/>
              </w:rPr>
            </w:pPr>
            <w:r w:rsidRPr="00C64155">
              <w:rPr>
                <w:rStyle w:val="fontstyle01"/>
                <w:rFonts w:asciiTheme="majorHAnsi" w:hAnsiTheme="majorHAnsi" w:cstheme="majorHAnsi"/>
                <w:sz w:val="20"/>
                <w:szCs w:val="20"/>
              </w:rPr>
              <w:t xml:space="preserve">- Liệt kê chi tiết thành phần cấu tạo, tỉ lệ % (Nhà thầu nêu rõ) </w:t>
            </w:r>
          </w:p>
        </w:tc>
      </w:tr>
      <w:tr w:rsidR="00BE22F1" w:rsidRPr="00C64155" w14:paraId="55C9710B" w14:textId="77777777" w:rsidTr="00AA09CA">
        <w:trPr>
          <w:trHeight w:val="3977"/>
        </w:trPr>
        <w:tc>
          <w:tcPr>
            <w:tcW w:w="595" w:type="dxa"/>
            <w:vAlign w:val="center"/>
          </w:tcPr>
          <w:p w14:paraId="189AD1AE"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4</w:t>
            </w:r>
          </w:p>
        </w:tc>
        <w:tc>
          <w:tcPr>
            <w:tcW w:w="1341" w:type="dxa"/>
            <w:vAlign w:val="center"/>
          </w:tcPr>
          <w:p w14:paraId="066AB125"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Ống dẫn mềm thủy lực</w:t>
            </w:r>
          </w:p>
        </w:tc>
        <w:tc>
          <w:tcPr>
            <w:tcW w:w="1653" w:type="dxa"/>
            <w:vAlign w:val="center"/>
          </w:tcPr>
          <w:p w14:paraId="461A7D02"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Thay thế cho các ống dẫn mềm thủy lực bị giảm chất lượng</w:t>
            </w:r>
          </w:p>
        </w:tc>
        <w:tc>
          <w:tcPr>
            <w:tcW w:w="5316" w:type="dxa"/>
            <w:vAlign w:val="center"/>
          </w:tcPr>
          <w:p w14:paraId="013A81C8"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Ống cao su có 4 lớp bố thép.</w:t>
            </w:r>
          </w:p>
          <w:p w14:paraId="3C919725"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Cỡ ống DN19 (3/4")</w:t>
            </w:r>
          </w:p>
          <w:p w14:paraId="386036D7"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Chịu được áp lực 40MPa</w:t>
            </w:r>
          </w:p>
          <w:p w14:paraId="5E24B796" w14:textId="77777777" w:rsidR="004449D7" w:rsidRDefault="004449D7" w:rsidP="00AA09CA">
            <w:pPr>
              <w:widowControl w:val="0"/>
              <w:rPr>
                <w:rFonts w:asciiTheme="majorHAnsi" w:hAnsiTheme="majorHAnsi" w:cstheme="majorHAnsi"/>
                <w:szCs w:val="20"/>
              </w:rPr>
            </w:pPr>
            <w:r w:rsidRPr="00C64155">
              <w:rPr>
                <w:rFonts w:asciiTheme="majorHAnsi" w:hAnsiTheme="majorHAnsi" w:cstheme="majorHAnsi"/>
                <w:szCs w:val="20"/>
              </w:rPr>
              <w:t>- Hai đầu ống có bấm cos cong, mặt lắp đệm làm kín: phẳng; tâm 2 đầu cos chéo nhau 90 độ.</w:t>
            </w:r>
          </w:p>
          <w:p w14:paraId="41A3DB65" w14:textId="77777777" w:rsidR="004449D7" w:rsidRPr="00B63950" w:rsidRDefault="004449D7" w:rsidP="00AA09CA">
            <w:pPr>
              <w:widowControl w:val="0"/>
              <w:rPr>
                <w:rFonts w:asciiTheme="majorHAnsi" w:hAnsiTheme="majorHAnsi" w:cstheme="majorHAnsi"/>
                <w:szCs w:val="20"/>
              </w:rPr>
            </w:pPr>
            <w:r w:rsidRPr="00B63950">
              <w:rPr>
                <w:rFonts w:asciiTheme="majorHAnsi" w:hAnsiTheme="majorHAnsi" w:cstheme="majorHAnsi"/>
                <w:szCs w:val="20"/>
              </w:rPr>
              <w:t>- Chiều dài 0,5m</w:t>
            </w:r>
          </w:p>
          <w:p w14:paraId="46248CBB" w14:textId="77777777" w:rsidR="004449D7" w:rsidRPr="00C64155" w:rsidRDefault="004449D7" w:rsidP="00AA09CA">
            <w:pPr>
              <w:widowControl w:val="0"/>
              <w:jc w:val="center"/>
              <w:rPr>
                <w:rFonts w:asciiTheme="majorHAnsi" w:hAnsiTheme="majorHAnsi" w:cstheme="majorHAnsi"/>
                <w:szCs w:val="20"/>
              </w:rPr>
            </w:pPr>
            <w:r>
              <w:rPr>
                <w:noProof/>
              </w:rPr>
              <w:drawing>
                <wp:inline distT="0" distB="0" distL="0" distR="0" wp14:anchorId="160617B0" wp14:editId="02C7899E">
                  <wp:extent cx="1206500" cy="15303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1206562" cy="1530429"/>
                          </a:xfrm>
                          <a:prstGeom prst="rect">
                            <a:avLst/>
                          </a:prstGeom>
                        </pic:spPr>
                      </pic:pic>
                    </a:graphicData>
                  </a:graphic>
                </wp:inline>
              </w:drawing>
            </w:r>
          </w:p>
        </w:tc>
        <w:tc>
          <w:tcPr>
            <w:tcW w:w="837" w:type="dxa"/>
            <w:vAlign w:val="center"/>
          </w:tcPr>
          <w:p w14:paraId="0337B003"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 xml:space="preserve">Ống </w:t>
            </w:r>
          </w:p>
        </w:tc>
        <w:tc>
          <w:tcPr>
            <w:tcW w:w="835" w:type="dxa"/>
            <w:vAlign w:val="center"/>
          </w:tcPr>
          <w:p w14:paraId="0A6820E9"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06</w:t>
            </w:r>
          </w:p>
        </w:tc>
        <w:tc>
          <w:tcPr>
            <w:tcW w:w="1175" w:type="dxa"/>
            <w:vAlign w:val="center"/>
          </w:tcPr>
          <w:p w14:paraId="57C33880" w14:textId="77777777" w:rsidR="004449D7" w:rsidRPr="00C64155" w:rsidRDefault="004449D7" w:rsidP="00AA09CA">
            <w:pPr>
              <w:widowControl w:val="0"/>
              <w:jc w:val="center"/>
              <w:rPr>
                <w:rFonts w:asciiTheme="majorHAnsi" w:hAnsiTheme="majorHAnsi" w:cstheme="majorHAnsi"/>
                <w:szCs w:val="20"/>
              </w:rPr>
            </w:pPr>
          </w:p>
        </w:tc>
        <w:tc>
          <w:tcPr>
            <w:tcW w:w="1303" w:type="dxa"/>
            <w:vAlign w:val="center"/>
          </w:tcPr>
          <w:p w14:paraId="775B7DA0" w14:textId="77777777" w:rsidR="004449D7" w:rsidRPr="00C64155" w:rsidRDefault="004449D7" w:rsidP="00AA09CA">
            <w:pPr>
              <w:widowControl w:val="0"/>
              <w:jc w:val="center"/>
              <w:rPr>
                <w:rFonts w:asciiTheme="majorHAnsi" w:hAnsiTheme="majorHAnsi" w:cstheme="majorHAnsi"/>
                <w:szCs w:val="20"/>
              </w:rPr>
            </w:pPr>
          </w:p>
        </w:tc>
        <w:tc>
          <w:tcPr>
            <w:tcW w:w="1731" w:type="dxa"/>
            <w:vAlign w:val="center"/>
          </w:tcPr>
          <w:p w14:paraId="0BEF4CB4"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xml:space="preserve">- Ký mã hiệu (Model):….(Nhà thầu nêu rõ) </w:t>
            </w:r>
          </w:p>
          <w:p w14:paraId="765E4651"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Hãng sản xuất (NSX): ……(Nhà thầu nêu rõ)</w:t>
            </w:r>
          </w:p>
          <w:p w14:paraId="19BC82B8"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xml:space="preserve"> - Quốc gia (Xuất xứ):……(Nhà thầu nêu rõ) </w:t>
            </w:r>
          </w:p>
          <w:p w14:paraId="6FEF98E5" w14:textId="77777777" w:rsidR="004449D7" w:rsidRPr="00C64155" w:rsidRDefault="004449D7" w:rsidP="00AA09CA">
            <w:pPr>
              <w:widowControl w:val="0"/>
              <w:rPr>
                <w:rFonts w:asciiTheme="majorHAnsi" w:hAnsiTheme="majorHAnsi" w:cstheme="majorHAnsi"/>
                <w:szCs w:val="20"/>
              </w:rPr>
            </w:pPr>
            <w:r w:rsidRPr="00C64155">
              <w:rPr>
                <w:rStyle w:val="fontstyle01"/>
                <w:rFonts w:asciiTheme="majorHAnsi" w:hAnsiTheme="majorHAnsi" w:cstheme="majorHAnsi"/>
                <w:sz w:val="20"/>
                <w:szCs w:val="20"/>
              </w:rPr>
              <w:t>- Chi tiết thông số kỹ thuật: …..(Nhà thầu nêu rõ)</w:t>
            </w:r>
          </w:p>
        </w:tc>
      </w:tr>
      <w:tr w:rsidR="00BE22F1" w:rsidRPr="00C64155" w14:paraId="0C416253" w14:textId="77777777" w:rsidTr="00AA09CA">
        <w:tc>
          <w:tcPr>
            <w:tcW w:w="595" w:type="dxa"/>
            <w:vAlign w:val="center"/>
          </w:tcPr>
          <w:p w14:paraId="2C02838C"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5</w:t>
            </w:r>
          </w:p>
        </w:tc>
        <w:tc>
          <w:tcPr>
            <w:tcW w:w="1341" w:type="dxa"/>
            <w:vAlign w:val="center"/>
          </w:tcPr>
          <w:p w14:paraId="777D4F73" w14:textId="77777777" w:rsidR="004449D7" w:rsidRPr="00C64155" w:rsidRDefault="004449D7" w:rsidP="00AA09CA">
            <w:pPr>
              <w:widowControl w:val="0"/>
              <w:jc w:val="both"/>
              <w:rPr>
                <w:rFonts w:asciiTheme="majorHAnsi" w:hAnsiTheme="majorHAnsi" w:cstheme="majorHAnsi"/>
                <w:szCs w:val="20"/>
              </w:rPr>
            </w:pPr>
            <w:r w:rsidRPr="00C64155">
              <w:rPr>
                <w:rFonts w:asciiTheme="majorHAnsi" w:hAnsiTheme="majorHAnsi" w:cstheme="majorHAnsi"/>
                <w:szCs w:val="20"/>
              </w:rPr>
              <w:t>Đệm nhựa làm kín ống dẫn dầu, khí kích phanh, kích nâng</w:t>
            </w:r>
          </w:p>
        </w:tc>
        <w:tc>
          <w:tcPr>
            <w:tcW w:w="1653" w:type="dxa"/>
            <w:vAlign w:val="center"/>
          </w:tcPr>
          <w:p w14:paraId="1D5DD475" w14:textId="77777777" w:rsidR="004449D7" w:rsidRPr="00C64155" w:rsidRDefault="004449D7" w:rsidP="00AA09CA">
            <w:pPr>
              <w:widowControl w:val="0"/>
              <w:jc w:val="both"/>
              <w:rPr>
                <w:rFonts w:asciiTheme="majorHAnsi" w:hAnsiTheme="majorHAnsi" w:cstheme="majorHAnsi"/>
                <w:szCs w:val="20"/>
              </w:rPr>
            </w:pPr>
            <w:r w:rsidRPr="00C64155">
              <w:rPr>
                <w:rFonts w:asciiTheme="majorHAnsi" w:hAnsiTheme="majorHAnsi" w:cstheme="majorHAnsi"/>
                <w:szCs w:val="20"/>
              </w:rPr>
              <w:t>Thay thế cho các đệm nhựa làm kín ống dẫn dầu, khí kích phanh, kích nâng bị suy giảm chất lượng</w:t>
            </w:r>
          </w:p>
        </w:tc>
        <w:tc>
          <w:tcPr>
            <w:tcW w:w="5316" w:type="dxa"/>
            <w:vAlign w:val="center"/>
          </w:tcPr>
          <w:p w14:paraId="33AC52B6"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Kích thước: fi12xfi24,5x3,5mm</w:t>
            </w:r>
          </w:p>
          <w:p w14:paraId="74EDF185"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Vật liệu: nhựa</w:t>
            </w:r>
          </w:p>
        </w:tc>
        <w:tc>
          <w:tcPr>
            <w:tcW w:w="837" w:type="dxa"/>
            <w:vAlign w:val="center"/>
          </w:tcPr>
          <w:p w14:paraId="6757809D"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 xml:space="preserve">Cái </w:t>
            </w:r>
          </w:p>
        </w:tc>
        <w:tc>
          <w:tcPr>
            <w:tcW w:w="835" w:type="dxa"/>
            <w:vAlign w:val="center"/>
          </w:tcPr>
          <w:p w14:paraId="22EDE645"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50</w:t>
            </w:r>
          </w:p>
        </w:tc>
        <w:tc>
          <w:tcPr>
            <w:tcW w:w="1175" w:type="dxa"/>
            <w:vAlign w:val="center"/>
          </w:tcPr>
          <w:p w14:paraId="1BA7B9BD" w14:textId="77777777" w:rsidR="004449D7" w:rsidRPr="00C64155" w:rsidRDefault="004449D7" w:rsidP="00AA09CA">
            <w:pPr>
              <w:widowControl w:val="0"/>
              <w:jc w:val="center"/>
              <w:rPr>
                <w:rFonts w:asciiTheme="majorHAnsi" w:hAnsiTheme="majorHAnsi" w:cstheme="majorHAnsi"/>
                <w:szCs w:val="20"/>
              </w:rPr>
            </w:pPr>
          </w:p>
        </w:tc>
        <w:tc>
          <w:tcPr>
            <w:tcW w:w="1303" w:type="dxa"/>
            <w:vAlign w:val="center"/>
          </w:tcPr>
          <w:p w14:paraId="0C8D44E1" w14:textId="77777777" w:rsidR="004449D7" w:rsidRPr="00C64155" w:rsidRDefault="004449D7" w:rsidP="00AA09CA">
            <w:pPr>
              <w:widowControl w:val="0"/>
              <w:jc w:val="center"/>
              <w:rPr>
                <w:rFonts w:asciiTheme="majorHAnsi" w:hAnsiTheme="majorHAnsi" w:cstheme="majorHAnsi"/>
                <w:szCs w:val="20"/>
              </w:rPr>
            </w:pPr>
          </w:p>
        </w:tc>
        <w:tc>
          <w:tcPr>
            <w:tcW w:w="1731" w:type="dxa"/>
            <w:vAlign w:val="center"/>
          </w:tcPr>
          <w:p w14:paraId="22982E94"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xml:space="preserve">- Ký mã hiệu (Model):….(Nhà thầu nêu rõ) </w:t>
            </w:r>
          </w:p>
          <w:p w14:paraId="433F9824"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Hãng sản xuất (NSX): ……(Nhà thầu nêu rõ)</w:t>
            </w:r>
          </w:p>
          <w:p w14:paraId="79BC75A4"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xml:space="preserve"> - Quốc gia (Xuất xứ):……(Nhà thầu nêu rõ) </w:t>
            </w:r>
          </w:p>
          <w:p w14:paraId="4DFA093E" w14:textId="77777777" w:rsidR="004449D7" w:rsidRPr="00C64155" w:rsidRDefault="004449D7" w:rsidP="00AA09CA">
            <w:pPr>
              <w:widowControl w:val="0"/>
              <w:rPr>
                <w:rFonts w:asciiTheme="majorHAnsi" w:hAnsiTheme="majorHAnsi" w:cstheme="majorHAnsi"/>
                <w:szCs w:val="20"/>
              </w:rPr>
            </w:pPr>
            <w:r w:rsidRPr="00C64155">
              <w:rPr>
                <w:rStyle w:val="fontstyle01"/>
                <w:rFonts w:asciiTheme="majorHAnsi" w:hAnsiTheme="majorHAnsi" w:cstheme="majorHAnsi"/>
                <w:sz w:val="20"/>
                <w:szCs w:val="20"/>
              </w:rPr>
              <w:t>- Chi tiết thông số kỹ thuật: …..(Nhà thầu nêu rõ)</w:t>
            </w:r>
          </w:p>
        </w:tc>
      </w:tr>
      <w:tr w:rsidR="00BE22F1" w:rsidRPr="00C64155" w14:paraId="3D889D23" w14:textId="77777777" w:rsidTr="00AA09CA">
        <w:tc>
          <w:tcPr>
            <w:tcW w:w="595" w:type="dxa"/>
            <w:vAlign w:val="center"/>
          </w:tcPr>
          <w:p w14:paraId="4365B29D"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6</w:t>
            </w:r>
          </w:p>
        </w:tc>
        <w:tc>
          <w:tcPr>
            <w:tcW w:w="1341" w:type="dxa"/>
            <w:vAlign w:val="center"/>
          </w:tcPr>
          <w:p w14:paraId="2F820E2C"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Chổi quét bụi phanh</w:t>
            </w:r>
          </w:p>
        </w:tc>
        <w:tc>
          <w:tcPr>
            <w:tcW w:w="1653" w:type="dxa"/>
            <w:vAlign w:val="center"/>
          </w:tcPr>
          <w:p w14:paraId="2B667F5C"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Thay thế cho các chổi quét bụi phanh đã bị mòn quá giới hạn</w:t>
            </w:r>
          </w:p>
        </w:tc>
        <w:tc>
          <w:tcPr>
            <w:tcW w:w="5316" w:type="dxa"/>
            <w:vAlign w:val="center"/>
          </w:tcPr>
          <w:p w14:paraId="1630A9F1"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Chổi cước:</w:t>
            </w:r>
          </w:p>
          <w:p w14:paraId="63F43AE5"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Đế chổ</w:t>
            </w:r>
            <w:r>
              <w:rPr>
                <w:rFonts w:asciiTheme="majorHAnsi" w:hAnsiTheme="majorHAnsi" w:cstheme="majorHAnsi"/>
                <w:szCs w:val="20"/>
              </w:rPr>
              <w:t>i</w:t>
            </w:r>
            <w:r w:rsidRPr="00C64155">
              <w:rPr>
                <w:rFonts w:asciiTheme="majorHAnsi" w:hAnsiTheme="majorHAnsi" w:cstheme="majorHAnsi"/>
                <w:szCs w:val="20"/>
              </w:rPr>
              <w:t xml:space="preserve"> cước được may bằng vải bố.</w:t>
            </w:r>
          </w:p>
          <w:p w14:paraId="2B8453CF"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Chiều dài: 1,5m</w:t>
            </w:r>
          </w:p>
          <w:p w14:paraId="0E900644"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Chiều rộng bản chổi: 100mm.</w:t>
            </w:r>
          </w:p>
        </w:tc>
        <w:tc>
          <w:tcPr>
            <w:tcW w:w="837" w:type="dxa"/>
            <w:vAlign w:val="center"/>
          </w:tcPr>
          <w:p w14:paraId="464D1EEB"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Cái</w:t>
            </w:r>
          </w:p>
        </w:tc>
        <w:tc>
          <w:tcPr>
            <w:tcW w:w="835" w:type="dxa"/>
            <w:vAlign w:val="center"/>
          </w:tcPr>
          <w:p w14:paraId="17A7EA66"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06</w:t>
            </w:r>
          </w:p>
        </w:tc>
        <w:tc>
          <w:tcPr>
            <w:tcW w:w="1175" w:type="dxa"/>
            <w:vAlign w:val="center"/>
          </w:tcPr>
          <w:p w14:paraId="1FD81A68" w14:textId="77777777" w:rsidR="004449D7" w:rsidRPr="00C64155" w:rsidRDefault="004449D7" w:rsidP="00AA09CA">
            <w:pPr>
              <w:widowControl w:val="0"/>
              <w:jc w:val="center"/>
              <w:rPr>
                <w:rFonts w:asciiTheme="majorHAnsi" w:hAnsiTheme="majorHAnsi" w:cstheme="majorHAnsi"/>
                <w:szCs w:val="20"/>
              </w:rPr>
            </w:pPr>
          </w:p>
        </w:tc>
        <w:tc>
          <w:tcPr>
            <w:tcW w:w="1303" w:type="dxa"/>
            <w:vAlign w:val="center"/>
          </w:tcPr>
          <w:p w14:paraId="4079C8F8" w14:textId="77777777" w:rsidR="004449D7" w:rsidRPr="00C64155" w:rsidRDefault="004449D7" w:rsidP="00AA09CA">
            <w:pPr>
              <w:widowControl w:val="0"/>
              <w:jc w:val="center"/>
              <w:rPr>
                <w:rFonts w:asciiTheme="majorHAnsi" w:hAnsiTheme="majorHAnsi" w:cstheme="majorHAnsi"/>
                <w:szCs w:val="20"/>
              </w:rPr>
            </w:pPr>
          </w:p>
        </w:tc>
        <w:tc>
          <w:tcPr>
            <w:tcW w:w="1731" w:type="dxa"/>
            <w:vAlign w:val="center"/>
          </w:tcPr>
          <w:p w14:paraId="1B1FACFC"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xml:space="preserve">- Ký mã hiệu (Model):….(Nhà thầu nêu rõ) </w:t>
            </w:r>
          </w:p>
          <w:p w14:paraId="293BFFB0"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Hãng sản xuất (NSX): ……(Nhà thầu nêu rõ)</w:t>
            </w:r>
          </w:p>
          <w:p w14:paraId="7DCCC8FE"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xml:space="preserve"> - Quốc gia (Xuất xứ):……(Nhà thầu nêu rõ) </w:t>
            </w:r>
          </w:p>
          <w:p w14:paraId="3447B21C" w14:textId="77777777" w:rsidR="004449D7" w:rsidRPr="00C64155" w:rsidRDefault="004449D7" w:rsidP="00AA09CA">
            <w:pPr>
              <w:widowControl w:val="0"/>
              <w:rPr>
                <w:rFonts w:asciiTheme="majorHAnsi" w:hAnsiTheme="majorHAnsi" w:cstheme="majorHAnsi"/>
                <w:szCs w:val="20"/>
              </w:rPr>
            </w:pPr>
            <w:r w:rsidRPr="00C64155">
              <w:rPr>
                <w:rStyle w:val="fontstyle01"/>
                <w:rFonts w:asciiTheme="majorHAnsi" w:hAnsiTheme="majorHAnsi" w:cstheme="majorHAnsi"/>
                <w:sz w:val="20"/>
                <w:szCs w:val="20"/>
              </w:rPr>
              <w:t>- Chi tiết thông số kỹ thuật: …..(Nhà thầu nêu rõ)</w:t>
            </w:r>
          </w:p>
        </w:tc>
      </w:tr>
      <w:tr w:rsidR="00BE22F1" w:rsidRPr="00C64155" w14:paraId="2150699B" w14:textId="77777777" w:rsidTr="00AA09CA">
        <w:tc>
          <w:tcPr>
            <w:tcW w:w="595" w:type="dxa"/>
            <w:vAlign w:val="center"/>
          </w:tcPr>
          <w:p w14:paraId="3D010DB3"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7</w:t>
            </w:r>
          </w:p>
        </w:tc>
        <w:tc>
          <w:tcPr>
            <w:tcW w:w="1341" w:type="dxa"/>
            <w:vAlign w:val="center"/>
          </w:tcPr>
          <w:p w14:paraId="6C775887"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Slot wedge (Nêm thanh dẫn loại 1).</w:t>
            </w:r>
          </w:p>
        </w:tc>
        <w:tc>
          <w:tcPr>
            <w:tcW w:w="1653" w:type="dxa"/>
            <w:vAlign w:val="center"/>
          </w:tcPr>
          <w:p w14:paraId="398C1E57"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Thay thế cho Slot wedge (Nêm thanh dẫn loại 1) bị suy giảm chất lượng.</w:t>
            </w:r>
          </w:p>
        </w:tc>
        <w:tc>
          <w:tcPr>
            <w:tcW w:w="5316" w:type="dxa"/>
            <w:vAlign w:val="center"/>
          </w:tcPr>
          <w:p w14:paraId="4F74CDA4"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Slot wedge (Nêm thanh dẫn loại 1)</w:t>
            </w:r>
          </w:p>
          <w:p w14:paraId="4F01E4D8"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Vật liệu: Sợi thủy tinh</w:t>
            </w:r>
          </w:p>
          <w:p w14:paraId="16B50B43"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Cách điện: Cấp F</w:t>
            </w:r>
          </w:p>
          <w:p w14:paraId="3A7DC62F"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Kích thước: 130 x 25 x 4 mm</w:t>
            </w:r>
          </w:p>
          <w:p w14:paraId="0628BF70"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Không có lỗ ovan trên thân đệm.</w:t>
            </w:r>
          </w:p>
          <w:p w14:paraId="6444CE4D"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Nhà thầu cung cấp theo mẫu của Chủ đầu tư cấp</w:t>
            </w:r>
          </w:p>
          <w:p w14:paraId="3EAB5D07" w14:textId="77777777" w:rsidR="004449D7" w:rsidRPr="00C64155" w:rsidRDefault="004449D7" w:rsidP="00AA09CA">
            <w:pPr>
              <w:widowControl w:val="0"/>
              <w:rPr>
                <w:rFonts w:asciiTheme="majorHAnsi" w:hAnsiTheme="majorHAnsi" w:cstheme="majorHAnsi"/>
                <w:szCs w:val="20"/>
              </w:rPr>
            </w:pPr>
          </w:p>
          <w:p w14:paraId="4F1CB573"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noProof/>
                <w:szCs w:val="20"/>
              </w:rPr>
              <w:drawing>
                <wp:inline distT="0" distB="0" distL="0" distR="0" wp14:anchorId="3BF71B3C" wp14:editId="11DCA66B">
                  <wp:extent cx="3103412" cy="776377"/>
                  <wp:effectExtent l="0" t="0" r="1905" b="508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ố 1.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152473" cy="788650"/>
                          </a:xfrm>
                          <a:prstGeom prst="rect">
                            <a:avLst/>
                          </a:prstGeom>
                        </pic:spPr>
                      </pic:pic>
                    </a:graphicData>
                  </a:graphic>
                </wp:inline>
              </w:drawing>
            </w:r>
          </w:p>
          <w:p w14:paraId="1B69E9CD" w14:textId="77777777" w:rsidR="004449D7" w:rsidRPr="00C64155" w:rsidRDefault="004449D7" w:rsidP="00AA09CA">
            <w:pPr>
              <w:widowControl w:val="0"/>
              <w:rPr>
                <w:rFonts w:asciiTheme="majorHAnsi" w:hAnsiTheme="majorHAnsi" w:cstheme="majorHAnsi"/>
                <w:szCs w:val="20"/>
              </w:rPr>
            </w:pPr>
          </w:p>
        </w:tc>
        <w:tc>
          <w:tcPr>
            <w:tcW w:w="837" w:type="dxa"/>
            <w:vAlign w:val="center"/>
          </w:tcPr>
          <w:p w14:paraId="493B1BF6"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Cái</w:t>
            </w:r>
          </w:p>
        </w:tc>
        <w:tc>
          <w:tcPr>
            <w:tcW w:w="835" w:type="dxa"/>
            <w:vAlign w:val="center"/>
          </w:tcPr>
          <w:p w14:paraId="7BAC98EF"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97</w:t>
            </w:r>
          </w:p>
        </w:tc>
        <w:tc>
          <w:tcPr>
            <w:tcW w:w="1175" w:type="dxa"/>
            <w:vAlign w:val="center"/>
          </w:tcPr>
          <w:p w14:paraId="27741099" w14:textId="77777777" w:rsidR="004449D7" w:rsidRPr="00C64155" w:rsidRDefault="004449D7" w:rsidP="00AA09CA">
            <w:pPr>
              <w:widowControl w:val="0"/>
              <w:jc w:val="center"/>
              <w:rPr>
                <w:rFonts w:asciiTheme="majorHAnsi" w:hAnsiTheme="majorHAnsi" w:cstheme="majorHAnsi"/>
                <w:szCs w:val="20"/>
              </w:rPr>
            </w:pPr>
          </w:p>
        </w:tc>
        <w:tc>
          <w:tcPr>
            <w:tcW w:w="1303" w:type="dxa"/>
            <w:vAlign w:val="center"/>
          </w:tcPr>
          <w:p w14:paraId="2AAD7628" w14:textId="77777777" w:rsidR="004449D7" w:rsidRPr="00C64155" w:rsidRDefault="004449D7" w:rsidP="00AA09CA">
            <w:pPr>
              <w:widowControl w:val="0"/>
              <w:jc w:val="center"/>
              <w:rPr>
                <w:rFonts w:asciiTheme="majorHAnsi" w:hAnsiTheme="majorHAnsi" w:cstheme="majorHAnsi"/>
                <w:szCs w:val="20"/>
              </w:rPr>
            </w:pPr>
          </w:p>
        </w:tc>
        <w:tc>
          <w:tcPr>
            <w:tcW w:w="1731" w:type="dxa"/>
            <w:vAlign w:val="center"/>
          </w:tcPr>
          <w:p w14:paraId="5B9A9553"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xml:space="preserve">- Ký mã hiệu (Model):….(Nhà thầu nêu rõ) </w:t>
            </w:r>
          </w:p>
          <w:p w14:paraId="545F8537"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Hãng sản xuất (NSX): ……(Nhà thầu nêu rõ)</w:t>
            </w:r>
          </w:p>
          <w:p w14:paraId="6F8676AE"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xml:space="preserve"> - Quốc gia (Xuất xứ):……(Nhà thầu nêu rõ) </w:t>
            </w:r>
          </w:p>
          <w:p w14:paraId="1483DA0A" w14:textId="77777777" w:rsidR="004449D7" w:rsidRPr="00C64155" w:rsidRDefault="004449D7" w:rsidP="00AA09CA">
            <w:pPr>
              <w:widowControl w:val="0"/>
              <w:rPr>
                <w:rFonts w:asciiTheme="majorHAnsi" w:hAnsiTheme="majorHAnsi" w:cstheme="majorHAnsi"/>
                <w:szCs w:val="20"/>
              </w:rPr>
            </w:pPr>
            <w:r w:rsidRPr="00C64155">
              <w:rPr>
                <w:rStyle w:val="fontstyle01"/>
                <w:rFonts w:asciiTheme="majorHAnsi" w:hAnsiTheme="majorHAnsi" w:cstheme="majorHAnsi"/>
                <w:sz w:val="20"/>
                <w:szCs w:val="20"/>
              </w:rPr>
              <w:t>- Chi tiết thông số kỹ thuật: …..(Nhà thầu nêu rõ)</w:t>
            </w:r>
          </w:p>
        </w:tc>
      </w:tr>
      <w:tr w:rsidR="00BE22F1" w:rsidRPr="00C64155" w14:paraId="441EC839" w14:textId="77777777" w:rsidTr="00AA09CA">
        <w:tc>
          <w:tcPr>
            <w:tcW w:w="595" w:type="dxa"/>
            <w:vAlign w:val="center"/>
          </w:tcPr>
          <w:p w14:paraId="24F02D16"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8</w:t>
            </w:r>
          </w:p>
        </w:tc>
        <w:tc>
          <w:tcPr>
            <w:tcW w:w="1341" w:type="dxa"/>
            <w:vAlign w:val="center"/>
          </w:tcPr>
          <w:p w14:paraId="2CFE6D4D"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Slot wedge (Nêm thanh dẫn loại 2)</w:t>
            </w:r>
          </w:p>
        </w:tc>
        <w:tc>
          <w:tcPr>
            <w:tcW w:w="1653" w:type="dxa"/>
            <w:vAlign w:val="center"/>
          </w:tcPr>
          <w:p w14:paraId="37B3E150"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Thay thế cho Slot wedge (Nêm thanh dẫn loại 2) bị suy giảm chất lượng.</w:t>
            </w:r>
          </w:p>
        </w:tc>
        <w:tc>
          <w:tcPr>
            <w:tcW w:w="5316" w:type="dxa"/>
            <w:vAlign w:val="center"/>
          </w:tcPr>
          <w:p w14:paraId="0AD798B3"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Slot wedge (Nêm thanh dẫn loại 2)</w:t>
            </w:r>
          </w:p>
          <w:p w14:paraId="0C09CE51"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Vật liệu: Sợi thủy tinh</w:t>
            </w:r>
          </w:p>
          <w:p w14:paraId="6F3CB13F"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Cách điện: Cấp F</w:t>
            </w:r>
          </w:p>
          <w:p w14:paraId="0668A418"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Kích thước: 130 x25 x 4 mm</w:t>
            </w:r>
          </w:p>
          <w:p w14:paraId="776BD6E6"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Không có lỗ ovan trên thân đệm.</w:t>
            </w:r>
          </w:p>
          <w:p w14:paraId="7F203FDE"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Nhà thầu cung cấp theo mẫu của Chủ đầu tư cấp</w:t>
            </w:r>
          </w:p>
          <w:p w14:paraId="133F33D8" w14:textId="77777777" w:rsidR="004449D7" w:rsidRPr="00C64155" w:rsidRDefault="004449D7" w:rsidP="00AA09CA">
            <w:pPr>
              <w:widowControl w:val="0"/>
              <w:rPr>
                <w:rFonts w:asciiTheme="majorHAnsi" w:hAnsiTheme="majorHAnsi" w:cstheme="majorHAnsi"/>
                <w:szCs w:val="20"/>
              </w:rPr>
            </w:pPr>
          </w:p>
          <w:p w14:paraId="7AB4933F"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noProof/>
                <w:szCs w:val="20"/>
              </w:rPr>
              <w:drawing>
                <wp:inline distT="0" distB="0" distL="0" distR="0" wp14:anchorId="58E90447" wp14:editId="7E55F47A">
                  <wp:extent cx="3174365" cy="750498"/>
                  <wp:effectExtent l="0" t="0" r="698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ố 4.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226565" cy="762839"/>
                          </a:xfrm>
                          <a:prstGeom prst="rect">
                            <a:avLst/>
                          </a:prstGeom>
                        </pic:spPr>
                      </pic:pic>
                    </a:graphicData>
                  </a:graphic>
                </wp:inline>
              </w:drawing>
            </w:r>
          </w:p>
          <w:p w14:paraId="7C81D769" w14:textId="77777777" w:rsidR="004449D7" w:rsidRPr="00C64155" w:rsidRDefault="004449D7" w:rsidP="00AA09CA">
            <w:pPr>
              <w:widowControl w:val="0"/>
              <w:rPr>
                <w:rFonts w:asciiTheme="majorHAnsi" w:hAnsiTheme="majorHAnsi" w:cstheme="majorHAnsi"/>
                <w:szCs w:val="20"/>
              </w:rPr>
            </w:pPr>
          </w:p>
        </w:tc>
        <w:tc>
          <w:tcPr>
            <w:tcW w:w="837" w:type="dxa"/>
            <w:vAlign w:val="center"/>
          </w:tcPr>
          <w:p w14:paraId="1C31DD58"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Cái</w:t>
            </w:r>
          </w:p>
        </w:tc>
        <w:tc>
          <w:tcPr>
            <w:tcW w:w="835" w:type="dxa"/>
            <w:vAlign w:val="center"/>
          </w:tcPr>
          <w:p w14:paraId="400538BC"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97</w:t>
            </w:r>
          </w:p>
        </w:tc>
        <w:tc>
          <w:tcPr>
            <w:tcW w:w="1175" w:type="dxa"/>
            <w:vAlign w:val="center"/>
          </w:tcPr>
          <w:p w14:paraId="235E4DE1" w14:textId="77777777" w:rsidR="004449D7" w:rsidRPr="00C64155" w:rsidRDefault="004449D7" w:rsidP="00AA09CA">
            <w:pPr>
              <w:widowControl w:val="0"/>
              <w:jc w:val="center"/>
              <w:rPr>
                <w:rFonts w:asciiTheme="majorHAnsi" w:hAnsiTheme="majorHAnsi" w:cstheme="majorHAnsi"/>
                <w:szCs w:val="20"/>
              </w:rPr>
            </w:pPr>
          </w:p>
        </w:tc>
        <w:tc>
          <w:tcPr>
            <w:tcW w:w="1303" w:type="dxa"/>
            <w:vAlign w:val="center"/>
          </w:tcPr>
          <w:p w14:paraId="73DE7273" w14:textId="77777777" w:rsidR="004449D7" w:rsidRPr="00C64155" w:rsidRDefault="004449D7" w:rsidP="00AA09CA">
            <w:pPr>
              <w:widowControl w:val="0"/>
              <w:jc w:val="center"/>
              <w:rPr>
                <w:rFonts w:asciiTheme="majorHAnsi" w:hAnsiTheme="majorHAnsi" w:cstheme="majorHAnsi"/>
                <w:szCs w:val="20"/>
              </w:rPr>
            </w:pPr>
          </w:p>
        </w:tc>
        <w:tc>
          <w:tcPr>
            <w:tcW w:w="1731" w:type="dxa"/>
            <w:vAlign w:val="center"/>
          </w:tcPr>
          <w:p w14:paraId="37D98B15"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xml:space="preserve">- Ký mã hiệu (Model):….(Nhà thầu nêu rõ) </w:t>
            </w:r>
          </w:p>
          <w:p w14:paraId="2FB96E49"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Hãng sản xuất (NSX): ……(Nhà thầu nêu rõ)</w:t>
            </w:r>
          </w:p>
          <w:p w14:paraId="77C8AF32"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xml:space="preserve"> - Quốc gia (Xuất xứ):……(Nhà thầu nêu rõ) </w:t>
            </w:r>
          </w:p>
          <w:p w14:paraId="68F618B5" w14:textId="77777777" w:rsidR="004449D7" w:rsidRPr="00C64155" w:rsidRDefault="004449D7" w:rsidP="00AA09CA">
            <w:pPr>
              <w:widowControl w:val="0"/>
              <w:rPr>
                <w:rFonts w:asciiTheme="majorHAnsi" w:hAnsiTheme="majorHAnsi" w:cstheme="majorHAnsi"/>
                <w:szCs w:val="20"/>
              </w:rPr>
            </w:pPr>
            <w:r w:rsidRPr="00C64155">
              <w:rPr>
                <w:rStyle w:val="fontstyle01"/>
                <w:rFonts w:asciiTheme="majorHAnsi" w:hAnsiTheme="majorHAnsi" w:cstheme="majorHAnsi"/>
                <w:sz w:val="20"/>
                <w:szCs w:val="20"/>
              </w:rPr>
              <w:t>- Chi tiết thông số kỹ thuật: …..(Nhà thầu nêu rõ)</w:t>
            </w:r>
          </w:p>
        </w:tc>
      </w:tr>
      <w:tr w:rsidR="00BE22F1" w:rsidRPr="00C64155" w14:paraId="158A5AC7" w14:textId="77777777" w:rsidTr="00AA09CA">
        <w:tc>
          <w:tcPr>
            <w:tcW w:w="595" w:type="dxa"/>
            <w:vAlign w:val="center"/>
          </w:tcPr>
          <w:p w14:paraId="6BF3FED5"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9</w:t>
            </w:r>
          </w:p>
        </w:tc>
        <w:tc>
          <w:tcPr>
            <w:tcW w:w="1341" w:type="dxa"/>
            <w:vAlign w:val="center"/>
          </w:tcPr>
          <w:p w14:paraId="0A842034"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Slot wedge (Nêm thanh dẫn loại 3)</w:t>
            </w:r>
          </w:p>
        </w:tc>
        <w:tc>
          <w:tcPr>
            <w:tcW w:w="1653" w:type="dxa"/>
            <w:vAlign w:val="center"/>
          </w:tcPr>
          <w:p w14:paraId="09D410E2"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Thay thế cho Slot wedge (Nêm thanh dẫn loại 3) bị suy giảm chất lượng.</w:t>
            </w:r>
          </w:p>
        </w:tc>
        <w:tc>
          <w:tcPr>
            <w:tcW w:w="5316" w:type="dxa"/>
            <w:vAlign w:val="center"/>
          </w:tcPr>
          <w:p w14:paraId="2798651A"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Slot wedge (Nêm thanh dẫn loại 3)</w:t>
            </w:r>
          </w:p>
          <w:p w14:paraId="1C6B565D"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Vật liệu: Sợi thủy tinh</w:t>
            </w:r>
          </w:p>
          <w:p w14:paraId="5CDCDEF0"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Cách điện: Cấp F</w:t>
            </w:r>
          </w:p>
          <w:p w14:paraId="20617D06"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Kích thước: 196 x 25 x 4mm</w:t>
            </w:r>
          </w:p>
          <w:p w14:paraId="57060EDE"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Có lỗ ovan trên thân đệm.</w:t>
            </w:r>
          </w:p>
          <w:p w14:paraId="1E7543A0"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Nhà thầu cung cấp theo mẫu của Chủ đầu tư cấp</w:t>
            </w:r>
          </w:p>
          <w:p w14:paraId="13B016F6" w14:textId="77777777" w:rsidR="004449D7" w:rsidRPr="00C64155" w:rsidRDefault="004449D7" w:rsidP="00AA09CA">
            <w:pPr>
              <w:widowControl w:val="0"/>
              <w:rPr>
                <w:rFonts w:asciiTheme="majorHAnsi" w:hAnsiTheme="majorHAnsi" w:cstheme="majorHAnsi"/>
                <w:szCs w:val="20"/>
              </w:rPr>
            </w:pPr>
          </w:p>
          <w:p w14:paraId="656D99EE"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noProof/>
                <w:szCs w:val="20"/>
              </w:rPr>
              <w:drawing>
                <wp:inline distT="0" distB="0" distL="0" distR="0" wp14:anchorId="4290E09C" wp14:editId="4B0596EA">
                  <wp:extent cx="3233773" cy="957532"/>
                  <wp:effectExtent l="0" t="0" r="508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ố 3.png"/>
                          <pic:cNvPicPr/>
                        </pic:nvPicPr>
                        <pic:blipFill>
                          <a:blip r:embed="rId22">
                            <a:extLst>
                              <a:ext uri="{28A0092B-C50C-407E-A947-70E740481C1C}">
                                <a14:useLocalDpi xmlns:a14="http://schemas.microsoft.com/office/drawing/2010/main" val="0"/>
                              </a:ext>
                            </a:extLst>
                          </a:blip>
                          <a:stretch>
                            <a:fillRect/>
                          </a:stretch>
                        </pic:blipFill>
                        <pic:spPr>
                          <a:xfrm>
                            <a:off x="0" y="0"/>
                            <a:ext cx="3285989" cy="972993"/>
                          </a:xfrm>
                          <a:prstGeom prst="rect">
                            <a:avLst/>
                          </a:prstGeom>
                        </pic:spPr>
                      </pic:pic>
                    </a:graphicData>
                  </a:graphic>
                </wp:inline>
              </w:drawing>
            </w:r>
          </w:p>
          <w:p w14:paraId="38B73300" w14:textId="77777777" w:rsidR="004449D7" w:rsidRPr="00C64155" w:rsidRDefault="004449D7" w:rsidP="00AA09CA">
            <w:pPr>
              <w:widowControl w:val="0"/>
              <w:rPr>
                <w:rFonts w:asciiTheme="majorHAnsi" w:hAnsiTheme="majorHAnsi" w:cstheme="majorHAnsi"/>
                <w:szCs w:val="20"/>
              </w:rPr>
            </w:pPr>
          </w:p>
        </w:tc>
        <w:tc>
          <w:tcPr>
            <w:tcW w:w="837" w:type="dxa"/>
            <w:vAlign w:val="center"/>
          </w:tcPr>
          <w:p w14:paraId="672C6449"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Cái</w:t>
            </w:r>
          </w:p>
        </w:tc>
        <w:tc>
          <w:tcPr>
            <w:tcW w:w="835" w:type="dxa"/>
            <w:vAlign w:val="center"/>
          </w:tcPr>
          <w:p w14:paraId="2D1023D4"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291</w:t>
            </w:r>
          </w:p>
        </w:tc>
        <w:tc>
          <w:tcPr>
            <w:tcW w:w="1175" w:type="dxa"/>
            <w:vAlign w:val="center"/>
          </w:tcPr>
          <w:p w14:paraId="5F3B57A7" w14:textId="77777777" w:rsidR="004449D7" w:rsidRPr="00C64155" w:rsidRDefault="004449D7" w:rsidP="00AA09CA">
            <w:pPr>
              <w:widowControl w:val="0"/>
              <w:jc w:val="center"/>
              <w:rPr>
                <w:rFonts w:asciiTheme="majorHAnsi" w:hAnsiTheme="majorHAnsi" w:cstheme="majorHAnsi"/>
                <w:szCs w:val="20"/>
              </w:rPr>
            </w:pPr>
          </w:p>
        </w:tc>
        <w:tc>
          <w:tcPr>
            <w:tcW w:w="1303" w:type="dxa"/>
            <w:vAlign w:val="center"/>
          </w:tcPr>
          <w:p w14:paraId="029E8121" w14:textId="77777777" w:rsidR="004449D7" w:rsidRPr="00C64155" w:rsidRDefault="004449D7" w:rsidP="00AA09CA">
            <w:pPr>
              <w:widowControl w:val="0"/>
              <w:jc w:val="center"/>
              <w:rPr>
                <w:rFonts w:asciiTheme="majorHAnsi" w:hAnsiTheme="majorHAnsi" w:cstheme="majorHAnsi"/>
                <w:szCs w:val="20"/>
              </w:rPr>
            </w:pPr>
          </w:p>
        </w:tc>
        <w:tc>
          <w:tcPr>
            <w:tcW w:w="1731" w:type="dxa"/>
            <w:vAlign w:val="center"/>
          </w:tcPr>
          <w:p w14:paraId="15CC9234"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xml:space="preserve">- Ký mã hiệu (Model):….(Nhà thầu nêu rõ) </w:t>
            </w:r>
          </w:p>
          <w:p w14:paraId="641185BF"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Hãng sản xuất (NSX): ……(Nhà thầu nêu rõ)</w:t>
            </w:r>
          </w:p>
          <w:p w14:paraId="0F44CB5A"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xml:space="preserve"> - Quốc gia (Xuất xứ):……(Nhà thầu nêu rõ) </w:t>
            </w:r>
          </w:p>
          <w:p w14:paraId="5D3A02CD" w14:textId="77777777" w:rsidR="004449D7" w:rsidRPr="00C64155" w:rsidRDefault="004449D7" w:rsidP="00AA09CA">
            <w:pPr>
              <w:widowControl w:val="0"/>
              <w:rPr>
                <w:rFonts w:asciiTheme="majorHAnsi" w:hAnsiTheme="majorHAnsi" w:cstheme="majorHAnsi"/>
                <w:szCs w:val="20"/>
              </w:rPr>
            </w:pPr>
            <w:r w:rsidRPr="00C64155">
              <w:rPr>
                <w:rStyle w:val="fontstyle01"/>
                <w:rFonts w:asciiTheme="majorHAnsi" w:hAnsiTheme="majorHAnsi" w:cstheme="majorHAnsi"/>
                <w:sz w:val="20"/>
                <w:szCs w:val="20"/>
              </w:rPr>
              <w:t>- Chi tiết thông số kỹ thuật: …..(Nhà thầu nêu rõ)</w:t>
            </w:r>
          </w:p>
        </w:tc>
      </w:tr>
      <w:tr w:rsidR="00BE22F1" w:rsidRPr="00C64155" w14:paraId="19ABCE5C" w14:textId="77777777" w:rsidTr="00AA09CA">
        <w:tc>
          <w:tcPr>
            <w:tcW w:w="595" w:type="dxa"/>
            <w:vAlign w:val="center"/>
          </w:tcPr>
          <w:p w14:paraId="77C931C5"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10</w:t>
            </w:r>
          </w:p>
        </w:tc>
        <w:tc>
          <w:tcPr>
            <w:tcW w:w="1341" w:type="dxa"/>
            <w:vAlign w:val="center"/>
          </w:tcPr>
          <w:p w14:paraId="7C875C95"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Slot wedge (Nêm thanh dẫn loại 4)</w:t>
            </w:r>
          </w:p>
        </w:tc>
        <w:tc>
          <w:tcPr>
            <w:tcW w:w="1653" w:type="dxa"/>
            <w:vAlign w:val="center"/>
          </w:tcPr>
          <w:p w14:paraId="6FF7B072"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Thay thế cho Slot wedge (Nêm thanh dẫn loại 4) bị suy giảm chất lượng.</w:t>
            </w:r>
          </w:p>
        </w:tc>
        <w:tc>
          <w:tcPr>
            <w:tcW w:w="5316" w:type="dxa"/>
            <w:vAlign w:val="center"/>
          </w:tcPr>
          <w:p w14:paraId="0C38EA0C"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Slot wedge (Nêm thanh dẫn loại 4)</w:t>
            </w:r>
          </w:p>
          <w:p w14:paraId="7E777FBC"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Vật liệu: Sợi thủy tinh</w:t>
            </w:r>
          </w:p>
          <w:p w14:paraId="496C4409"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Cách điện: Cấp F</w:t>
            </w:r>
          </w:p>
          <w:p w14:paraId="597AE71B"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Kích thước: 196 x 25 x 4mm</w:t>
            </w:r>
          </w:p>
          <w:p w14:paraId="5B00EED8"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Không có lỗ ovan trên thân đệm.</w:t>
            </w:r>
          </w:p>
          <w:p w14:paraId="4DD7ADDC"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Nhà thầu cung cấp theo bản vẽ Chủ đầu tư cấp</w:t>
            </w:r>
          </w:p>
          <w:p w14:paraId="66359F25" w14:textId="77777777" w:rsidR="004449D7" w:rsidRPr="00C64155" w:rsidRDefault="004449D7" w:rsidP="00AA09CA">
            <w:pPr>
              <w:widowControl w:val="0"/>
              <w:rPr>
                <w:rFonts w:asciiTheme="majorHAnsi" w:hAnsiTheme="majorHAnsi" w:cstheme="majorHAnsi"/>
                <w:szCs w:val="20"/>
              </w:rPr>
            </w:pPr>
          </w:p>
          <w:p w14:paraId="3227408F"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noProof/>
                <w:szCs w:val="20"/>
              </w:rPr>
              <w:drawing>
                <wp:inline distT="0" distB="0" distL="0" distR="0" wp14:anchorId="307B6B78" wp14:editId="09D6B9FB">
                  <wp:extent cx="3217652" cy="681355"/>
                  <wp:effectExtent l="0" t="0" r="1905" b="444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ố 2.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253901" cy="689031"/>
                          </a:xfrm>
                          <a:prstGeom prst="rect">
                            <a:avLst/>
                          </a:prstGeom>
                        </pic:spPr>
                      </pic:pic>
                    </a:graphicData>
                  </a:graphic>
                </wp:inline>
              </w:drawing>
            </w:r>
          </w:p>
          <w:p w14:paraId="26E479EE" w14:textId="77777777" w:rsidR="004449D7" w:rsidRPr="00C64155" w:rsidRDefault="004449D7" w:rsidP="00AA09CA">
            <w:pPr>
              <w:widowControl w:val="0"/>
              <w:rPr>
                <w:rFonts w:asciiTheme="majorHAnsi" w:hAnsiTheme="majorHAnsi" w:cstheme="majorHAnsi"/>
                <w:szCs w:val="20"/>
              </w:rPr>
            </w:pPr>
          </w:p>
        </w:tc>
        <w:tc>
          <w:tcPr>
            <w:tcW w:w="837" w:type="dxa"/>
            <w:vAlign w:val="center"/>
          </w:tcPr>
          <w:p w14:paraId="262659FB"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Cái</w:t>
            </w:r>
          </w:p>
        </w:tc>
        <w:tc>
          <w:tcPr>
            <w:tcW w:w="835" w:type="dxa"/>
            <w:vAlign w:val="center"/>
          </w:tcPr>
          <w:p w14:paraId="2856C6B4"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291</w:t>
            </w:r>
          </w:p>
        </w:tc>
        <w:tc>
          <w:tcPr>
            <w:tcW w:w="1175" w:type="dxa"/>
            <w:vAlign w:val="center"/>
          </w:tcPr>
          <w:p w14:paraId="2411BD09" w14:textId="77777777" w:rsidR="004449D7" w:rsidRPr="00C64155" w:rsidRDefault="004449D7" w:rsidP="00AA09CA">
            <w:pPr>
              <w:widowControl w:val="0"/>
              <w:jc w:val="center"/>
              <w:rPr>
                <w:rFonts w:asciiTheme="majorHAnsi" w:hAnsiTheme="majorHAnsi" w:cstheme="majorHAnsi"/>
                <w:szCs w:val="20"/>
              </w:rPr>
            </w:pPr>
          </w:p>
        </w:tc>
        <w:tc>
          <w:tcPr>
            <w:tcW w:w="1303" w:type="dxa"/>
            <w:vAlign w:val="center"/>
          </w:tcPr>
          <w:p w14:paraId="578DCD59" w14:textId="77777777" w:rsidR="004449D7" w:rsidRPr="00C64155" w:rsidRDefault="004449D7" w:rsidP="00AA09CA">
            <w:pPr>
              <w:widowControl w:val="0"/>
              <w:jc w:val="center"/>
              <w:rPr>
                <w:rFonts w:asciiTheme="majorHAnsi" w:hAnsiTheme="majorHAnsi" w:cstheme="majorHAnsi"/>
                <w:szCs w:val="20"/>
              </w:rPr>
            </w:pPr>
          </w:p>
        </w:tc>
        <w:tc>
          <w:tcPr>
            <w:tcW w:w="1731" w:type="dxa"/>
            <w:vAlign w:val="center"/>
          </w:tcPr>
          <w:p w14:paraId="760BA951"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xml:space="preserve">- Ký mã hiệu (Model):….(Nhà thầu nêu rõ) </w:t>
            </w:r>
          </w:p>
          <w:p w14:paraId="386B8E66"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Hãng sản xuất (NSX): ……(Nhà thầu nêu rõ)</w:t>
            </w:r>
          </w:p>
          <w:p w14:paraId="1142B035"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xml:space="preserve"> - Quốc gia (Xuất xứ):……(Nhà thầu nêu rõ) </w:t>
            </w:r>
          </w:p>
          <w:p w14:paraId="466E89DD" w14:textId="77777777" w:rsidR="004449D7" w:rsidRPr="00C64155" w:rsidRDefault="004449D7" w:rsidP="00AA09CA">
            <w:pPr>
              <w:widowControl w:val="0"/>
              <w:rPr>
                <w:rFonts w:asciiTheme="majorHAnsi" w:hAnsiTheme="majorHAnsi" w:cstheme="majorHAnsi"/>
                <w:szCs w:val="20"/>
              </w:rPr>
            </w:pPr>
            <w:r w:rsidRPr="00C64155">
              <w:rPr>
                <w:rStyle w:val="fontstyle01"/>
                <w:rFonts w:asciiTheme="majorHAnsi" w:hAnsiTheme="majorHAnsi" w:cstheme="majorHAnsi"/>
                <w:sz w:val="20"/>
                <w:szCs w:val="20"/>
              </w:rPr>
              <w:t>- Chi tiết thông số kỹ thuật: …..(Nhà thầu nêu rõ)</w:t>
            </w:r>
          </w:p>
        </w:tc>
      </w:tr>
      <w:tr w:rsidR="00BE22F1" w:rsidRPr="00C64155" w14:paraId="1C7CCD00" w14:textId="77777777" w:rsidTr="00AA09CA">
        <w:tc>
          <w:tcPr>
            <w:tcW w:w="595" w:type="dxa"/>
            <w:vAlign w:val="center"/>
          </w:tcPr>
          <w:p w14:paraId="6F18688D"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11</w:t>
            </w:r>
          </w:p>
        </w:tc>
        <w:tc>
          <w:tcPr>
            <w:tcW w:w="1341" w:type="dxa"/>
            <w:vAlign w:val="center"/>
          </w:tcPr>
          <w:p w14:paraId="166FCDDB"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Spring plate (Tấm nêm sóng phía trên và phía dưới)</w:t>
            </w:r>
          </w:p>
        </w:tc>
        <w:tc>
          <w:tcPr>
            <w:tcW w:w="1653" w:type="dxa"/>
            <w:vAlign w:val="center"/>
          </w:tcPr>
          <w:p w14:paraId="5A38FBEF"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Thay thế cho Spring plate (Tấm nêm sóng phía trên và phía dưới)</w:t>
            </w:r>
          </w:p>
        </w:tc>
        <w:tc>
          <w:tcPr>
            <w:tcW w:w="5316" w:type="dxa"/>
            <w:vAlign w:val="center"/>
          </w:tcPr>
          <w:p w14:paraId="5725F490" w14:textId="77777777" w:rsidR="004449D7" w:rsidRPr="00C64155" w:rsidRDefault="004449D7" w:rsidP="00AA09CA">
            <w:pPr>
              <w:rPr>
                <w:rFonts w:asciiTheme="majorHAnsi" w:hAnsiTheme="majorHAnsi" w:cstheme="majorHAnsi"/>
                <w:szCs w:val="20"/>
              </w:rPr>
            </w:pPr>
            <w:r w:rsidRPr="00C64155">
              <w:rPr>
                <w:rFonts w:asciiTheme="majorHAnsi" w:hAnsiTheme="majorHAnsi" w:cstheme="majorHAnsi"/>
                <w:szCs w:val="20"/>
              </w:rPr>
              <w:t>Spring plate (Tấm nêm sóng loại 1 và loại 2)</w:t>
            </w:r>
          </w:p>
          <w:p w14:paraId="66241200" w14:textId="77777777" w:rsidR="004449D7" w:rsidRPr="00C64155" w:rsidRDefault="004449D7" w:rsidP="00AA09CA">
            <w:pPr>
              <w:rPr>
                <w:rFonts w:asciiTheme="majorHAnsi" w:hAnsiTheme="majorHAnsi" w:cstheme="majorHAnsi"/>
                <w:szCs w:val="20"/>
              </w:rPr>
            </w:pPr>
            <w:r w:rsidRPr="00C64155">
              <w:rPr>
                <w:rFonts w:asciiTheme="majorHAnsi" w:hAnsiTheme="majorHAnsi" w:cstheme="majorHAnsi"/>
                <w:szCs w:val="20"/>
              </w:rPr>
              <w:t xml:space="preserve">- Vật liệu: Sợi thủy tinh </w:t>
            </w:r>
          </w:p>
          <w:p w14:paraId="10D3741A" w14:textId="77777777" w:rsidR="004449D7" w:rsidRPr="00C64155" w:rsidRDefault="004449D7" w:rsidP="00AA09CA">
            <w:pPr>
              <w:rPr>
                <w:rFonts w:asciiTheme="majorHAnsi" w:hAnsiTheme="majorHAnsi" w:cstheme="majorHAnsi"/>
                <w:szCs w:val="20"/>
              </w:rPr>
            </w:pPr>
            <w:r w:rsidRPr="00C64155">
              <w:rPr>
                <w:rFonts w:asciiTheme="majorHAnsi" w:hAnsiTheme="majorHAnsi" w:cstheme="majorHAnsi"/>
                <w:szCs w:val="20"/>
              </w:rPr>
              <w:t>- Cách điện: Cấp F</w:t>
            </w:r>
          </w:p>
          <w:p w14:paraId="1B19C4B7" w14:textId="77777777" w:rsidR="004449D7" w:rsidRPr="00C64155" w:rsidRDefault="004449D7" w:rsidP="00AA09CA">
            <w:pPr>
              <w:rPr>
                <w:rFonts w:asciiTheme="majorHAnsi" w:hAnsiTheme="majorHAnsi" w:cstheme="majorHAnsi"/>
                <w:szCs w:val="20"/>
              </w:rPr>
            </w:pPr>
            <w:r w:rsidRPr="00C64155">
              <w:rPr>
                <w:rFonts w:asciiTheme="majorHAnsi" w:hAnsiTheme="majorHAnsi" w:cstheme="majorHAnsi"/>
                <w:szCs w:val="20"/>
              </w:rPr>
              <w:t>- Kích thước: 0,8 x17,8(+0,5/0)x128 mm</w:t>
            </w:r>
          </w:p>
          <w:p w14:paraId="469C6DF5" w14:textId="77777777" w:rsidR="004449D7" w:rsidRPr="00C64155" w:rsidRDefault="004449D7" w:rsidP="00AA09CA">
            <w:pPr>
              <w:rPr>
                <w:rFonts w:asciiTheme="majorHAnsi" w:hAnsiTheme="majorHAnsi" w:cstheme="majorHAnsi"/>
                <w:szCs w:val="20"/>
              </w:rPr>
            </w:pPr>
            <w:r w:rsidRPr="00C64155">
              <w:rPr>
                <w:rFonts w:asciiTheme="majorHAnsi" w:hAnsiTheme="majorHAnsi" w:cstheme="majorHAnsi"/>
                <w:szCs w:val="20"/>
              </w:rPr>
              <w:t>- Nhà thầu cung cấp theo mẫu của Chủ đầu tư cấp</w:t>
            </w:r>
          </w:p>
          <w:p w14:paraId="7A3322CC" w14:textId="77777777" w:rsidR="004449D7" w:rsidRPr="00C64155" w:rsidRDefault="004449D7" w:rsidP="00AA09CA">
            <w:pPr>
              <w:widowControl w:val="0"/>
              <w:rPr>
                <w:rFonts w:asciiTheme="majorHAnsi" w:hAnsiTheme="majorHAnsi" w:cstheme="majorHAnsi"/>
                <w:szCs w:val="20"/>
              </w:rPr>
            </w:pPr>
          </w:p>
          <w:p w14:paraId="16CAE14D"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noProof/>
                <w:szCs w:val="20"/>
              </w:rPr>
              <w:drawing>
                <wp:inline distT="0" distB="0" distL="0" distR="0" wp14:anchorId="0DA98E6E" wp14:editId="3CC9C6F0">
                  <wp:extent cx="2752725" cy="493395"/>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745273" cy="492059"/>
                          </a:xfrm>
                          <a:prstGeom prst="rect">
                            <a:avLst/>
                          </a:prstGeom>
                        </pic:spPr>
                      </pic:pic>
                    </a:graphicData>
                  </a:graphic>
                </wp:inline>
              </w:drawing>
            </w:r>
          </w:p>
          <w:p w14:paraId="0031FDC0" w14:textId="77777777" w:rsidR="004449D7" w:rsidRPr="00C64155" w:rsidRDefault="004449D7" w:rsidP="00AA09CA">
            <w:pPr>
              <w:widowControl w:val="0"/>
              <w:rPr>
                <w:rFonts w:asciiTheme="majorHAnsi" w:hAnsiTheme="majorHAnsi" w:cstheme="majorHAnsi"/>
                <w:szCs w:val="20"/>
              </w:rPr>
            </w:pPr>
          </w:p>
        </w:tc>
        <w:tc>
          <w:tcPr>
            <w:tcW w:w="837" w:type="dxa"/>
            <w:vAlign w:val="center"/>
          </w:tcPr>
          <w:p w14:paraId="18E059C3"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Cái</w:t>
            </w:r>
          </w:p>
        </w:tc>
        <w:tc>
          <w:tcPr>
            <w:tcW w:w="835" w:type="dxa"/>
            <w:vAlign w:val="center"/>
          </w:tcPr>
          <w:p w14:paraId="71E04B5B"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194</w:t>
            </w:r>
          </w:p>
        </w:tc>
        <w:tc>
          <w:tcPr>
            <w:tcW w:w="1175" w:type="dxa"/>
            <w:vAlign w:val="center"/>
          </w:tcPr>
          <w:p w14:paraId="44B7CF23" w14:textId="77777777" w:rsidR="004449D7" w:rsidRPr="00C64155" w:rsidRDefault="004449D7" w:rsidP="00AA09CA">
            <w:pPr>
              <w:widowControl w:val="0"/>
              <w:jc w:val="center"/>
              <w:rPr>
                <w:rFonts w:asciiTheme="majorHAnsi" w:hAnsiTheme="majorHAnsi" w:cstheme="majorHAnsi"/>
                <w:szCs w:val="20"/>
              </w:rPr>
            </w:pPr>
          </w:p>
        </w:tc>
        <w:tc>
          <w:tcPr>
            <w:tcW w:w="1303" w:type="dxa"/>
            <w:vAlign w:val="center"/>
          </w:tcPr>
          <w:p w14:paraId="5A923F1D" w14:textId="77777777" w:rsidR="004449D7" w:rsidRPr="00C64155" w:rsidRDefault="004449D7" w:rsidP="00AA09CA">
            <w:pPr>
              <w:widowControl w:val="0"/>
              <w:jc w:val="center"/>
              <w:rPr>
                <w:rFonts w:asciiTheme="majorHAnsi" w:hAnsiTheme="majorHAnsi" w:cstheme="majorHAnsi"/>
                <w:szCs w:val="20"/>
              </w:rPr>
            </w:pPr>
          </w:p>
        </w:tc>
        <w:tc>
          <w:tcPr>
            <w:tcW w:w="1731" w:type="dxa"/>
            <w:vAlign w:val="center"/>
          </w:tcPr>
          <w:p w14:paraId="378C2DBA"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xml:space="preserve">- Ký mã hiệu (Model):….(Nhà thầu nêu rõ) </w:t>
            </w:r>
          </w:p>
          <w:p w14:paraId="17C30B85"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Hãng sản xuất (NSX): ……(Nhà thầu nêu rõ)</w:t>
            </w:r>
          </w:p>
          <w:p w14:paraId="309DA3B7"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xml:space="preserve"> - Quốc gia (Xuất xứ):……(Nhà thầu nêu rõ) </w:t>
            </w:r>
          </w:p>
          <w:p w14:paraId="2A9E7860" w14:textId="77777777" w:rsidR="004449D7" w:rsidRPr="00C64155" w:rsidRDefault="004449D7" w:rsidP="00AA09CA">
            <w:pPr>
              <w:widowControl w:val="0"/>
              <w:rPr>
                <w:rFonts w:asciiTheme="majorHAnsi" w:hAnsiTheme="majorHAnsi" w:cstheme="majorHAnsi"/>
                <w:szCs w:val="20"/>
              </w:rPr>
            </w:pPr>
            <w:r w:rsidRPr="00C64155">
              <w:rPr>
                <w:rStyle w:val="fontstyle01"/>
                <w:rFonts w:asciiTheme="majorHAnsi" w:hAnsiTheme="majorHAnsi" w:cstheme="majorHAnsi"/>
                <w:sz w:val="20"/>
                <w:szCs w:val="20"/>
              </w:rPr>
              <w:t>- Chi tiết thông số kỹ thuật: …..(Nhà thầu nêu rõ)</w:t>
            </w:r>
          </w:p>
        </w:tc>
      </w:tr>
      <w:tr w:rsidR="00BE22F1" w:rsidRPr="00C64155" w14:paraId="64FE309E" w14:textId="77777777" w:rsidTr="00AA09CA">
        <w:tc>
          <w:tcPr>
            <w:tcW w:w="595" w:type="dxa"/>
            <w:vAlign w:val="center"/>
          </w:tcPr>
          <w:p w14:paraId="7AD12F78"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12</w:t>
            </w:r>
          </w:p>
        </w:tc>
        <w:tc>
          <w:tcPr>
            <w:tcW w:w="1341" w:type="dxa"/>
            <w:vAlign w:val="center"/>
          </w:tcPr>
          <w:p w14:paraId="461710D2"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Spring plate (Tấm nêm sóng ở giữa #1 và #2)</w:t>
            </w:r>
          </w:p>
        </w:tc>
        <w:tc>
          <w:tcPr>
            <w:tcW w:w="1653" w:type="dxa"/>
            <w:vAlign w:val="center"/>
          </w:tcPr>
          <w:p w14:paraId="7DED1670"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Thay thế cho Spring plate (Tấm nêm sóng ở giữa #1 và #2)</w:t>
            </w:r>
          </w:p>
        </w:tc>
        <w:tc>
          <w:tcPr>
            <w:tcW w:w="5316" w:type="dxa"/>
            <w:vAlign w:val="center"/>
          </w:tcPr>
          <w:p w14:paraId="0B82B1D7"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Spring plate (Tấm nêm sóng loại 3 và loại 4)</w:t>
            </w:r>
          </w:p>
          <w:p w14:paraId="2FED2EFE"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Vật liệu: Sợi thủy tinh</w:t>
            </w:r>
          </w:p>
          <w:p w14:paraId="39308E5B"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Cách điện: Cấp F</w:t>
            </w:r>
          </w:p>
          <w:p w14:paraId="16D208DC" w14:textId="77777777" w:rsidR="004449D7" w:rsidRPr="00C64155" w:rsidRDefault="004449D7" w:rsidP="00AA09CA">
            <w:pPr>
              <w:rPr>
                <w:rFonts w:asciiTheme="majorHAnsi" w:hAnsiTheme="majorHAnsi" w:cstheme="majorHAnsi"/>
                <w:szCs w:val="20"/>
              </w:rPr>
            </w:pPr>
            <w:r w:rsidRPr="00C64155">
              <w:rPr>
                <w:rFonts w:asciiTheme="majorHAnsi" w:hAnsiTheme="majorHAnsi" w:cstheme="majorHAnsi"/>
                <w:szCs w:val="20"/>
              </w:rPr>
              <w:t>- Kích thước: 0,8 x17,8(+0,5/0)x195 mm</w:t>
            </w:r>
          </w:p>
          <w:p w14:paraId="12AAA48F"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Nhà thầu cung cấp theo mẫu của Chủ đầu tư cấp</w:t>
            </w:r>
          </w:p>
          <w:p w14:paraId="3777C41D" w14:textId="77777777" w:rsidR="004449D7" w:rsidRPr="00C64155" w:rsidRDefault="004449D7" w:rsidP="00AA09CA">
            <w:pPr>
              <w:widowControl w:val="0"/>
              <w:rPr>
                <w:rFonts w:asciiTheme="majorHAnsi" w:hAnsiTheme="majorHAnsi" w:cstheme="majorHAnsi"/>
                <w:szCs w:val="20"/>
              </w:rPr>
            </w:pPr>
          </w:p>
          <w:p w14:paraId="08AB4EED"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noProof/>
                <w:szCs w:val="20"/>
              </w:rPr>
              <w:drawing>
                <wp:inline distT="0" distB="0" distL="0" distR="0" wp14:anchorId="23E1A8C6" wp14:editId="231487A0">
                  <wp:extent cx="2863970" cy="49339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862588" cy="493157"/>
                          </a:xfrm>
                          <a:prstGeom prst="rect">
                            <a:avLst/>
                          </a:prstGeom>
                        </pic:spPr>
                      </pic:pic>
                    </a:graphicData>
                  </a:graphic>
                </wp:inline>
              </w:drawing>
            </w:r>
          </w:p>
        </w:tc>
        <w:tc>
          <w:tcPr>
            <w:tcW w:w="837" w:type="dxa"/>
            <w:vAlign w:val="center"/>
          </w:tcPr>
          <w:p w14:paraId="2EFF8B07"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Cái</w:t>
            </w:r>
          </w:p>
        </w:tc>
        <w:tc>
          <w:tcPr>
            <w:tcW w:w="835" w:type="dxa"/>
            <w:vAlign w:val="center"/>
          </w:tcPr>
          <w:p w14:paraId="1C855679"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582</w:t>
            </w:r>
          </w:p>
        </w:tc>
        <w:tc>
          <w:tcPr>
            <w:tcW w:w="1175" w:type="dxa"/>
            <w:vAlign w:val="center"/>
          </w:tcPr>
          <w:p w14:paraId="42532C02" w14:textId="77777777" w:rsidR="004449D7" w:rsidRPr="00C64155" w:rsidRDefault="004449D7" w:rsidP="00AA09CA">
            <w:pPr>
              <w:widowControl w:val="0"/>
              <w:jc w:val="center"/>
              <w:rPr>
                <w:rFonts w:asciiTheme="majorHAnsi" w:hAnsiTheme="majorHAnsi" w:cstheme="majorHAnsi"/>
                <w:szCs w:val="20"/>
              </w:rPr>
            </w:pPr>
          </w:p>
        </w:tc>
        <w:tc>
          <w:tcPr>
            <w:tcW w:w="1303" w:type="dxa"/>
            <w:vAlign w:val="center"/>
          </w:tcPr>
          <w:p w14:paraId="0BCC3095" w14:textId="77777777" w:rsidR="004449D7" w:rsidRPr="00C64155" w:rsidRDefault="004449D7" w:rsidP="00AA09CA">
            <w:pPr>
              <w:widowControl w:val="0"/>
              <w:jc w:val="center"/>
              <w:rPr>
                <w:rFonts w:asciiTheme="majorHAnsi" w:hAnsiTheme="majorHAnsi" w:cstheme="majorHAnsi"/>
                <w:szCs w:val="20"/>
              </w:rPr>
            </w:pPr>
          </w:p>
        </w:tc>
        <w:tc>
          <w:tcPr>
            <w:tcW w:w="1731" w:type="dxa"/>
            <w:vAlign w:val="center"/>
          </w:tcPr>
          <w:p w14:paraId="33706E2A"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xml:space="preserve">- Ký mã hiệu (Model):….(Nhà thầu nêu rõ) </w:t>
            </w:r>
          </w:p>
          <w:p w14:paraId="7B3F1746"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Hãng sản xuất (NSX): ……(Nhà thầu nêu rõ)</w:t>
            </w:r>
          </w:p>
          <w:p w14:paraId="3E6CC65A"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xml:space="preserve"> - Quốc gia (Xuất xứ):……(Nhà thầu nêu rõ) </w:t>
            </w:r>
          </w:p>
          <w:p w14:paraId="6E023027" w14:textId="77777777" w:rsidR="004449D7" w:rsidRPr="00C64155" w:rsidRDefault="004449D7" w:rsidP="00AA09CA">
            <w:pPr>
              <w:widowControl w:val="0"/>
              <w:rPr>
                <w:rFonts w:asciiTheme="majorHAnsi" w:hAnsiTheme="majorHAnsi" w:cstheme="majorHAnsi"/>
                <w:szCs w:val="20"/>
              </w:rPr>
            </w:pPr>
            <w:r w:rsidRPr="00C64155">
              <w:rPr>
                <w:rStyle w:val="fontstyle01"/>
                <w:rFonts w:asciiTheme="majorHAnsi" w:hAnsiTheme="majorHAnsi" w:cstheme="majorHAnsi"/>
                <w:sz w:val="20"/>
                <w:szCs w:val="20"/>
              </w:rPr>
              <w:t>- Chi tiết thông số kỹ thuật: …..(Nhà thầu nêu rõ)</w:t>
            </w:r>
          </w:p>
        </w:tc>
      </w:tr>
      <w:tr w:rsidR="00BE22F1" w:rsidRPr="00C64155" w14:paraId="6DA235B7" w14:textId="77777777" w:rsidTr="00AA09CA">
        <w:tc>
          <w:tcPr>
            <w:tcW w:w="595" w:type="dxa"/>
            <w:vAlign w:val="center"/>
          </w:tcPr>
          <w:p w14:paraId="069BFF55"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13</w:t>
            </w:r>
          </w:p>
        </w:tc>
        <w:tc>
          <w:tcPr>
            <w:tcW w:w="1341" w:type="dxa"/>
            <w:vAlign w:val="center"/>
          </w:tcPr>
          <w:p w14:paraId="299F22DE"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Plate (Tấm nêm phẳng dày 0,5mm)</w:t>
            </w:r>
          </w:p>
        </w:tc>
        <w:tc>
          <w:tcPr>
            <w:tcW w:w="1653" w:type="dxa"/>
            <w:vAlign w:val="center"/>
          </w:tcPr>
          <w:p w14:paraId="590960F5"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Thay thế cho Plate (Tấm nêm phẳng dày 0,5mm)</w:t>
            </w:r>
          </w:p>
        </w:tc>
        <w:tc>
          <w:tcPr>
            <w:tcW w:w="5316" w:type="dxa"/>
            <w:vAlign w:val="center"/>
          </w:tcPr>
          <w:p w14:paraId="57D98DB0" w14:textId="77777777" w:rsidR="004449D7" w:rsidRPr="00C64155" w:rsidRDefault="004449D7" w:rsidP="00AA09CA">
            <w:pPr>
              <w:rPr>
                <w:rFonts w:asciiTheme="majorHAnsi" w:hAnsiTheme="majorHAnsi" w:cstheme="majorHAnsi"/>
                <w:szCs w:val="20"/>
              </w:rPr>
            </w:pPr>
            <w:r w:rsidRPr="00C64155">
              <w:rPr>
                <w:rFonts w:asciiTheme="majorHAnsi" w:hAnsiTheme="majorHAnsi" w:cstheme="majorHAnsi"/>
                <w:szCs w:val="20"/>
              </w:rPr>
              <w:t>- Vật liệu: Sợi thủy tinh</w:t>
            </w:r>
          </w:p>
          <w:p w14:paraId="501D8E59" w14:textId="77777777" w:rsidR="004449D7" w:rsidRPr="00C64155" w:rsidRDefault="004449D7" w:rsidP="00AA09CA">
            <w:pPr>
              <w:rPr>
                <w:rFonts w:asciiTheme="majorHAnsi" w:hAnsiTheme="majorHAnsi" w:cstheme="majorHAnsi"/>
                <w:szCs w:val="20"/>
              </w:rPr>
            </w:pPr>
            <w:r w:rsidRPr="00C64155">
              <w:rPr>
                <w:rFonts w:asciiTheme="majorHAnsi" w:hAnsiTheme="majorHAnsi" w:cstheme="majorHAnsi"/>
                <w:szCs w:val="20"/>
              </w:rPr>
              <w:t>- Cách điện: Cấp F</w:t>
            </w:r>
            <w:r w:rsidRPr="00C64155">
              <w:rPr>
                <w:rFonts w:asciiTheme="majorHAnsi" w:hAnsiTheme="majorHAnsi" w:cstheme="majorHAnsi"/>
                <w:szCs w:val="20"/>
              </w:rPr>
              <w:br/>
              <w:t>- Nhà thầu cung cấp theo mẫu của Chủ đầu tư cấp</w:t>
            </w:r>
            <w:r w:rsidRPr="00C64155">
              <w:rPr>
                <w:rFonts w:asciiTheme="majorHAnsi" w:hAnsiTheme="majorHAnsi" w:cstheme="majorHAnsi"/>
                <w:szCs w:val="20"/>
              </w:rPr>
              <w:br/>
              <w:t>- Kích thước: 0,5 x 17,8(+0,5/0) x 620 mm</w:t>
            </w:r>
          </w:p>
          <w:p w14:paraId="18EADE60" w14:textId="77777777" w:rsidR="004449D7" w:rsidRPr="00C64155" w:rsidRDefault="004449D7" w:rsidP="00AA09CA">
            <w:pPr>
              <w:widowControl w:val="0"/>
              <w:rPr>
                <w:rFonts w:asciiTheme="majorHAnsi" w:hAnsiTheme="majorHAnsi" w:cstheme="majorHAnsi"/>
                <w:szCs w:val="20"/>
              </w:rPr>
            </w:pPr>
          </w:p>
        </w:tc>
        <w:tc>
          <w:tcPr>
            <w:tcW w:w="837" w:type="dxa"/>
            <w:vAlign w:val="center"/>
          </w:tcPr>
          <w:p w14:paraId="0561CDE3"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 xml:space="preserve">Cái </w:t>
            </w:r>
          </w:p>
        </w:tc>
        <w:tc>
          <w:tcPr>
            <w:tcW w:w="835" w:type="dxa"/>
            <w:vAlign w:val="center"/>
          </w:tcPr>
          <w:p w14:paraId="14243C1C"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97</w:t>
            </w:r>
          </w:p>
        </w:tc>
        <w:tc>
          <w:tcPr>
            <w:tcW w:w="1175" w:type="dxa"/>
            <w:vAlign w:val="center"/>
          </w:tcPr>
          <w:p w14:paraId="4D22ABF4" w14:textId="77777777" w:rsidR="004449D7" w:rsidRPr="00C64155" w:rsidRDefault="004449D7" w:rsidP="00AA09CA">
            <w:pPr>
              <w:widowControl w:val="0"/>
              <w:jc w:val="center"/>
              <w:rPr>
                <w:rFonts w:asciiTheme="majorHAnsi" w:hAnsiTheme="majorHAnsi" w:cstheme="majorHAnsi"/>
                <w:szCs w:val="20"/>
              </w:rPr>
            </w:pPr>
          </w:p>
        </w:tc>
        <w:tc>
          <w:tcPr>
            <w:tcW w:w="1303" w:type="dxa"/>
            <w:vAlign w:val="center"/>
          </w:tcPr>
          <w:p w14:paraId="462B88CE" w14:textId="77777777" w:rsidR="004449D7" w:rsidRPr="00C64155" w:rsidRDefault="004449D7" w:rsidP="00AA09CA">
            <w:pPr>
              <w:widowControl w:val="0"/>
              <w:jc w:val="center"/>
              <w:rPr>
                <w:rFonts w:asciiTheme="majorHAnsi" w:hAnsiTheme="majorHAnsi" w:cstheme="majorHAnsi"/>
                <w:szCs w:val="20"/>
              </w:rPr>
            </w:pPr>
          </w:p>
        </w:tc>
        <w:tc>
          <w:tcPr>
            <w:tcW w:w="1731" w:type="dxa"/>
            <w:vAlign w:val="center"/>
          </w:tcPr>
          <w:p w14:paraId="0F2C2686"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xml:space="preserve">- Ký mã hiệu (Model):….(Nhà thầu nêu rõ) </w:t>
            </w:r>
          </w:p>
          <w:p w14:paraId="2BCE946F"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Hãng sản xuất (NSX): ……(Nhà thầu nêu rõ)</w:t>
            </w:r>
          </w:p>
          <w:p w14:paraId="2F21312E"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xml:space="preserve"> - Quốc gia (Xuất xứ):……(Nhà thầu nêu rõ) </w:t>
            </w:r>
          </w:p>
          <w:p w14:paraId="276876CC" w14:textId="77777777" w:rsidR="004449D7" w:rsidRPr="00C64155" w:rsidRDefault="004449D7" w:rsidP="00AA09CA">
            <w:pPr>
              <w:widowControl w:val="0"/>
              <w:rPr>
                <w:rFonts w:asciiTheme="majorHAnsi" w:hAnsiTheme="majorHAnsi" w:cstheme="majorHAnsi"/>
                <w:szCs w:val="20"/>
              </w:rPr>
            </w:pPr>
            <w:r w:rsidRPr="00C64155">
              <w:rPr>
                <w:rStyle w:val="fontstyle01"/>
                <w:rFonts w:asciiTheme="majorHAnsi" w:hAnsiTheme="majorHAnsi" w:cstheme="majorHAnsi"/>
                <w:sz w:val="20"/>
                <w:szCs w:val="20"/>
              </w:rPr>
              <w:t>- Chi tiết thông số kỹ thuật: …..(Nhà thầu nêu rõ)</w:t>
            </w:r>
          </w:p>
        </w:tc>
      </w:tr>
      <w:tr w:rsidR="00BE22F1" w:rsidRPr="00C64155" w14:paraId="792C82CE" w14:textId="77777777" w:rsidTr="00AA09CA">
        <w:tc>
          <w:tcPr>
            <w:tcW w:w="595" w:type="dxa"/>
            <w:vAlign w:val="center"/>
          </w:tcPr>
          <w:p w14:paraId="02F3A3DF"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14</w:t>
            </w:r>
          </w:p>
        </w:tc>
        <w:tc>
          <w:tcPr>
            <w:tcW w:w="1341" w:type="dxa"/>
            <w:vAlign w:val="center"/>
          </w:tcPr>
          <w:p w14:paraId="57E25530"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Dây láp san</w:t>
            </w:r>
          </w:p>
        </w:tc>
        <w:tc>
          <w:tcPr>
            <w:tcW w:w="1653" w:type="dxa"/>
            <w:vAlign w:val="center"/>
          </w:tcPr>
          <w:p w14:paraId="20EAEE9B"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Thay thế cho Dây láp san</w:t>
            </w:r>
          </w:p>
        </w:tc>
        <w:tc>
          <w:tcPr>
            <w:tcW w:w="5316" w:type="dxa"/>
            <w:vAlign w:val="center"/>
          </w:tcPr>
          <w:p w14:paraId="6FD06475"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Vật liệu: Sợi thủy tinh</w:t>
            </w:r>
          </w:p>
          <w:p w14:paraId="28AAC687"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Đường kính dây: fi5mm.</w:t>
            </w:r>
          </w:p>
          <w:p w14:paraId="3A8F03C8"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Chiều dài: 100m</w:t>
            </w:r>
          </w:p>
        </w:tc>
        <w:tc>
          <w:tcPr>
            <w:tcW w:w="837" w:type="dxa"/>
            <w:vAlign w:val="center"/>
          </w:tcPr>
          <w:p w14:paraId="1B90E839"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Cuộn</w:t>
            </w:r>
          </w:p>
        </w:tc>
        <w:tc>
          <w:tcPr>
            <w:tcW w:w="835" w:type="dxa"/>
            <w:vAlign w:val="center"/>
          </w:tcPr>
          <w:p w14:paraId="2129A102"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02</w:t>
            </w:r>
          </w:p>
        </w:tc>
        <w:tc>
          <w:tcPr>
            <w:tcW w:w="1175" w:type="dxa"/>
            <w:vAlign w:val="center"/>
          </w:tcPr>
          <w:p w14:paraId="55129C72" w14:textId="77777777" w:rsidR="004449D7" w:rsidRPr="00C64155" w:rsidRDefault="004449D7" w:rsidP="00AA09CA">
            <w:pPr>
              <w:widowControl w:val="0"/>
              <w:jc w:val="center"/>
              <w:rPr>
                <w:rFonts w:asciiTheme="majorHAnsi" w:hAnsiTheme="majorHAnsi" w:cstheme="majorHAnsi"/>
                <w:szCs w:val="20"/>
              </w:rPr>
            </w:pPr>
          </w:p>
        </w:tc>
        <w:tc>
          <w:tcPr>
            <w:tcW w:w="1303" w:type="dxa"/>
            <w:vAlign w:val="center"/>
          </w:tcPr>
          <w:p w14:paraId="4608AFA2" w14:textId="77777777" w:rsidR="004449D7" w:rsidRPr="00C64155" w:rsidRDefault="004449D7" w:rsidP="00AA09CA">
            <w:pPr>
              <w:widowControl w:val="0"/>
              <w:jc w:val="center"/>
              <w:rPr>
                <w:rFonts w:asciiTheme="majorHAnsi" w:hAnsiTheme="majorHAnsi" w:cstheme="majorHAnsi"/>
                <w:szCs w:val="20"/>
              </w:rPr>
            </w:pPr>
          </w:p>
        </w:tc>
        <w:tc>
          <w:tcPr>
            <w:tcW w:w="1731" w:type="dxa"/>
            <w:vAlign w:val="center"/>
          </w:tcPr>
          <w:p w14:paraId="5646BB1C"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xml:space="preserve">- Ký mã hiệu (Model):….(Nhà thầu nêu rõ) </w:t>
            </w:r>
          </w:p>
          <w:p w14:paraId="7284F22B"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Hãng sản xuất (NSX): ……(Nhà thầu nêu rõ)</w:t>
            </w:r>
          </w:p>
          <w:p w14:paraId="714B4305"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xml:space="preserve"> - Quốc gia (Xuất xứ):……(Nhà thầu nêu rõ) </w:t>
            </w:r>
          </w:p>
          <w:p w14:paraId="6F570A21" w14:textId="77777777" w:rsidR="004449D7" w:rsidRPr="00C64155" w:rsidRDefault="004449D7" w:rsidP="00AA09CA">
            <w:pPr>
              <w:widowControl w:val="0"/>
              <w:rPr>
                <w:rFonts w:asciiTheme="majorHAnsi" w:hAnsiTheme="majorHAnsi" w:cstheme="majorHAnsi"/>
                <w:szCs w:val="20"/>
              </w:rPr>
            </w:pPr>
            <w:r w:rsidRPr="00C64155">
              <w:rPr>
                <w:rStyle w:val="fontstyle01"/>
                <w:rFonts w:asciiTheme="majorHAnsi" w:hAnsiTheme="majorHAnsi" w:cstheme="majorHAnsi"/>
                <w:sz w:val="20"/>
                <w:szCs w:val="20"/>
              </w:rPr>
              <w:t>- Chi tiết thông số kỹ thuật: …..(Nhà thầu nêu rõ)</w:t>
            </w:r>
          </w:p>
        </w:tc>
      </w:tr>
      <w:tr w:rsidR="004449D7" w:rsidRPr="00C64155" w14:paraId="735C29F5" w14:textId="77777777" w:rsidTr="00AA09CA">
        <w:tc>
          <w:tcPr>
            <w:tcW w:w="595" w:type="dxa"/>
            <w:vAlign w:val="center"/>
          </w:tcPr>
          <w:p w14:paraId="3BA30B8D" w14:textId="77777777" w:rsidR="004449D7" w:rsidRPr="00C64155" w:rsidRDefault="004449D7" w:rsidP="00AA09CA">
            <w:pPr>
              <w:widowControl w:val="0"/>
              <w:spacing w:before="120" w:after="120"/>
              <w:jc w:val="center"/>
              <w:rPr>
                <w:rFonts w:asciiTheme="majorHAnsi" w:hAnsiTheme="majorHAnsi" w:cstheme="majorHAnsi"/>
                <w:b/>
                <w:bCs/>
                <w:szCs w:val="20"/>
              </w:rPr>
            </w:pPr>
            <w:r w:rsidRPr="00C64155">
              <w:rPr>
                <w:rFonts w:asciiTheme="majorHAnsi" w:hAnsiTheme="majorHAnsi" w:cstheme="majorHAnsi"/>
                <w:b/>
                <w:bCs/>
                <w:szCs w:val="20"/>
              </w:rPr>
              <w:t>III</w:t>
            </w:r>
          </w:p>
        </w:tc>
        <w:tc>
          <w:tcPr>
            <w:tcW w:w="8310" w:type="dxa"/>
            <w:gridSpan w:val="3"/>
            <w:vAlign w:val="center"/>
          </w:tcPr>
          <w:p w14:paraId="78FEFDA8" w14:textId="77777777" w:rsidR="004449D7" w:rsidRPr="00C64155" w:rsidRDefault="004449D7" w:rsidP="00AA09CA">
            <w:pPr>
              <w:widowControl w:val="0"/>
              <w:spacing w:before="120" w:after="120"/>
              <w:rPr>
                <w:rFonts w:asciiTheme="majorHAnsi" w:hAnsiTheme="majorHAnsi" w:cstheme="majorHAnsi"/>
                <w:b/>
                <w:bCs/>
                <w:szCs w:val="20"/>
              </w:rPr>
            </w:pPr>
            <w:r w:rsidRPr="00C64155">
              <w:rPr>
                <w:rFonts w:asciiTheme="majorHAnsi" w:hAnsiTheme="majorHAnsi" w:cstheme="majorHAnsi"/>
                <w:b/>
                <w:bCs/>
                <w:szCs w:val="20"/>
              </w:rPr>
              <w:t>CÁC THIẾT BỊ ĐẦU RA MÁY PHÁT</w:t>
            </w:r>
          </w:p>
        </w:tc>
        <w:tc>
          <w:tcPr>
            <w:tcW w:w="837" w:type="dxa"/>
            <w:vAlign w:val="center"/>
          </w:tcPr>
          <w:p w14:paraId="69560346" w14:textId="77777777" w:rsidR="004449D7" w:rsidRPr="00C64155" w:rsidRDefault="004449D7" w:rsidP="00AA09CA">
            <w:pPr>
              <w:widowControl w:val="0"/>
              <w:spacing w:before="120" w:after="120"/>
              <w:jc w:val="center"/>
              <w:rPr>
                <w:rFonts w:asciiTheme="majorHAnsi" w:hAnsiTheme="majorHAnsi" w:cstheme="majorHAnsi"/>
                <w:b/>
                <w:bCs/>
                <w:szCs w:val="20"/>
              </w:rPr>
            </w:pPr>
          </w:p>
        </w:tc>
        <w:tc>
          <w:tcPr>
            <w:tcW w:w="835" w:type="dxa"/>
            <w:vAlign w:val="center"/>
          </w:tcPr>
          <w:p w14:paraId="23C88E57" w14:textId="77777777" w:rsidR="004449D7" w:rsidRPr="00C64155" w:rsidRDefault="004449D7" w:rsidP="00AA09CA">
            <w:pPr>
              <w:widowControl w:val="0"/>
              <w:spacing w:before="120" w:after="120"/>
              <w:jc w:val="center"/>
              <w:rPr>
                <w:rFonts w:asciiTheme="majorHAnsi" w:hAnsiTheme="majorHAnsi" w:cstheme="majorHAnsi"/>
                <w:b/>
                <w:bCs/>
                <w:szCs w:val="20"/>
              </w:rPr>
            </w:pPr>
          </w:p>
        </w:tc>
        <w:tc>
          <w:tcPr>
            <w:tcW w:w="1175" w:type="dxa"/>
            <w:vAlign w:val="center"/>
          </w:tcPr>
          <w:p w14:paraId="60096763" w14:textId="77777777" w:rsidR="004449D7" w:rsidRPr="00C64155" w:rsidRDefault="004449D7" w:rsidP="00AA09CA">
            <w:pPr>
              <w:widowControl w:val="0"/>
              <w:spacing w:before="120" w:after="120"/>
              <w:jc w:val="center"/>
              <w:rPr>
                <w:rFonts w:asciiTheme="majorHAnsi" w:hAnsiTheme="majorHAnsi" w:cstheme="majorHAnsi"/>
                <w:b/>
                <w:bCs/>
                <w:szCs w:val="20"/>
              </w:rPr>
            </w:pPr>
          </w:p>
        </w:tc>
        <w:tc>
          <w:tcPr>
            <w:tcW w:w="1303" w:type="dxa"/>
            <w:vAlign w:val="center"/>
          </w:tcPr>
          <w:p w14:paraId="63D01B40" w14:textId="77777777" w:rsidR="004449D7" w:rsidRPr="00C64155" w:rsidRDefault="004449D7" w:rsidP="00AA09CA">
            <w:pPr>
              <w:widowControl w:val="0"/>
              <w:spacing w:before="120" w:after="120"/>
              <w:jc w:val="center"/>
              <w:rPr>
                <w:rFonts w:asciiTheme="majorHAnsi" w:hAnsiTheme="majorHAnsi" w:cstheme="majorHAnsi"/>
                <w:b/>
                <w:bCs/>
                <w:szCs w:val="20"/>
              </w:rPr>
            </w:pPr>
          </w:p>
        </w:tc>
        <w:tc>
          <w:tcPr>
            <w:tcW w:w="1731" w:type="dxa"/>
            <w:vAlign w:val="center"/>
          </w:tcPr>
          <w:p w14:paraId="41B261BB" w14:textId="77777777" w:rsidR="004449D7" w:rsidRPr="00C64155" w:rsidRDefault="004449D7" w:rsidP="00AA09CA">
            <w:pPr>
              <w:widowControl w:val="0"/>
              <w:spacing w:before="120" w:after="120"/>
              <w:rPr>
                <w:rFonts w:asciiTheme="majorHAnsi" w:hAnsiTheme="majorHAnsi" w:cstheme="majorHAnsi"/>
                <w:b/>
                <w:bCs/>
                <w:szCs w:val="20"/>
              </w:rPr>
            </w:pPr>
          </w:p>
        </w:tc>
      </w:tr>
      <w:tr w:rsidR="00BE22F1" w:rsidRPr="00C64155" w14:paraId="1CE8B716" w14:textId="77777777" w:rsidTr="00AA09CA">
        <w:tc>
          <w:tcPr>
            <w:tcW w:w="595" w:type="dxa"/>
            <w:vAlign w:val="center"/>
          </w:tcPr>
          <w:p w14:paraId="31C292D7"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15</w:t>
            </w:r>
          </w:p>
        </w:tc>
        <w:tc>
          <w:tcPr>
            <w:tcW w:w="1341" w:type="dxa"/>
            <w:vAlign w:val="center"/>
          </w:tcPr>
          <w:p w14:paraId="10881F3F"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Bộ tách ẩm lắp đặt tại Tủ cấp khí thanh dẫn</w:t>
            </w:r>
          </w:p>
        </w:tc>
        <w:tc>
          <w:tcPr>
            <w:tcW w:w="1653" w:type="dxa"/>
            <w:vAlign w:val="center"/>
          </w:tcPr>
          <w:p w14:paraId="51235EE5"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Thay thế cho Bộ tách ẩm lắp đặt tại Tủ cấp khí thanh dẫn dòng</w:t>
            </w:r>
          </w:p>
          <w:p w14:paraId="54FC5B12" w14:textId="77777777" w:rsidR="004449D7" w:rsidRPr="00C64155" w:rsidRDefault="004449D7" w:rsidP="00AA09CA">
            <w:pPr>
              <w:jc w:val="center"/>
              <w:rPr>
                <w:rFonts w:asciiTheme="majorHAnsi" w:hAnsiTheme="majorHAnsi" w:cstheme="majorHAnsi"/>
                <w:szCs w:val="20"/>
              </w:rPr>
            </w:pPr>
            <w:r w:rsidRPr="00C64155">
              <w:rPr>
                <w:rStyle w:val="fontstyle01"/>
                <w:rFonts w:asciiTheme="majorHAnsi" w:hAnsiTheme="majorHAnsi" w:cstheme="majorHAnsi"/>
                <w:sz w:val="20"/>
                <w:szCs w:val="20"/>
              </w:rPr>
              <w:t>Model GF4000</w:t>
            </w:r>
          </w:p>
          <w:p w14:paraId="703EA03F" w14:textId="77777777" w:rsidR="004449D7" w:rsidRPr="00C64155" w:rsidRDefault="004449D7" w:rsidP="00AA09CA">
            <w:pPr>
              <w:widowControl w:val="0"/>
              <w:jc w:val="center"/>
              <w:rPr>
                <w:rFonts w:asciiTheme="majorHAnsi" w:hAnsiTheme="majorHAnsi" w:cstheme="majorHAnsi"/>
                <w:szCs w:val="20"/>
              </w:rPr>
            </w:pPr>
          </w:p>
        </w:tc>
        <w:tc>
          <w:tcPr>
            <w:tcW w:w="5316" w:type="dxa"/>
            <w:vAlign w:val="center"/>
          </w:tcPr>
          <w:p w14:paraId="2D968181"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Lọc tách nước khí nén</w:t>
            </w:r>
          </w:p>
          <w:p w14:paraId="01F30C02"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Lọc được bụi, nước 5-40 micromet</w:t>
            </w:r>
          </w:p>
          <w:p w14:paraId="6420498B"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noProof/>
                <w:szCs w:val="20"/>
              </w:rPr>
              <w:drawing>
                <wp:inline distT="0" distB="0" distL="0" distR="0" wp14:anchorId="65A3DAD7" wp14:editId="5A0F6284">
                  <wp:extent cx="962952" cy="1630144"/>
                  <wp:effectExtent l="0" t="0" r="8890" b="8255"/>
                  <wp:docPr id="59" name="Picture 58">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2FEF88C-2607-0719-BCFD-DFDF4EB77B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8">
                            <a:extLst>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2FEF88C-2607-0719-BCFD-DFDF4EB77B96}"/>
                              </a:ext>
                            </a:extLst>
                          </pic:cNvPr>
                          <pic:cNvPicPr>
                            <a:picLocks noChangeAspect="1"/>
                          </pic:cNvPicPr>
                        </pic:nvPicPr>
                        <pic:blipFill>
                          <a:blip r:embed="rId25"/>
                          <a:stretch>
                            <a:fillRect/>
                          </a:stretch>
                        </pic:blipFill>
                        <pic:spPr>
                          <a:xfrm>
                            <a:off x="0" y="0"/>
                            <a:ext cx="982060" cy="1662491"/>
                          </a:xfrm>
                          <a:prstGeom prst="rect">
                            <a:avLst/>
                          </a:prstGeom>
                        </pic:spPr>
                      </pic:pic>
                    </a:graphicData>
                  </a:graphic>
                </wp:inline>
              </w:drawing>
            </w:r>
          </w:p>
        </w:tc>
        <w:tc>
          <w:tcPr>
            <w:tcW w:w="837" w:type="dxa"/>
            <w:vAlign w:val="center"/>
          </w:tcPr>
          <w:p w14:paraId="45B248C4"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Bộ</w:t>
            </w:r>
          </w:p>
        </w:tc>
        <w:tc>
          <w:tcPr>
            <w:tcW w:w="835" w:type="dxa"/>
            <w:vAlign w:val="center"/>
          </w:tcPr>
          <w:p w14:paraId="639E6DEE"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01</w:t>
            </w:r>
          </w:p>
        </w:tc>
        <w:tc>
          <w:tcPr>
            <w:tcW w:w="1175" w:type="dxa"/>
            <w:vAlign w:val="center"/>
          </w:tcPr>
          <w:p w14:paraId="4FEC1E6C" w14:textId="77777777" w:rsidR="004449D7" w:rsidRPr="00C64155" w:rsidRDefault="004449D7" w:rsidP="00AA09CA">
            <w:pPr>
              <w:widowControl w:val="0"/>
              <w:jc w:val="center"/>
              <w:rPr>
                <w:rFonts w:asciiTheme="majorHAnsi" w:hAnsiTheme="majorHAnsi" w:cstheme="majorHAnsi"/>
                <w:szCs w:val="20"/>
              </w:rPr>
            </w:pPr>
          </w:p>
        </w:tc>
        <w:tc>
          <w:tcPr>
            <w:tcW w:w="1303" w:type="dxa"/>
            <w:vAlign w:val="center"/>
          </w:tcPr>
          <w:p w14:paraId="305802B5" w14:textId="77777777" w:rsidR="004449D7" w:rsidRPr="00C64155" w:rsidRDefault="004449D7" w:rsidP="00AA09CA">
            <w:pPr>
              <w:widowControl w:val="0"/>
              <w:jc w:val="center"/>
              <w:rPr>
                <w:rFonts w:asciiTheme="majorHAnsi" w:hAnsiTheme="majorHAnsi" w:cstheme="majorHAnsi"/>
                <w:szCs w:val="20"/>
              </w:rPr>
            </w:pPr>
          </w:p>
        </w:tc>
        <w:tc>
          <w:tcPr>
            <w:tcW w:w="1731" w:type="dxa"/>
            <w:vAlign w:val="center"/>
          </w:tcPr>
          <w:p w14:paraId="3B6C9BB1"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xml:space="preserve">- Ký mã hiệu (Model):….(Nhà thầu nêu rõ) </w:t>
            </w:r>
          </w:p>
          <w:p w14:paraId="509DA925"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Hãng sản xuất (NSX): ……(Nhà thầu nêu rõ)</w:t>
            </w:r>
          </w:p>
          <w:p w14:paraId="4B6ED418"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xml:space="preserve"> - Quốc gia (Xuất xứ):……(Nhà thầu nêu rõ) </w:t>
            </w:r>
          </w:p>
          <w:p w14:paraId="75CB8CE2" w14:textId="77777777" w:rsidR="004449D7" w:rsidRPr="00C64155" w:rsidRDefault="004449D7" w:rsidP="00AA09CA">
            <w:pPr>
              <w:widowControl w:val="0"/>
              <w:rPr>
                <w:rFonts w:asciiTheme="majorHAnsi" w:hAnsiTheme="majorHAnsi" w:cstheme="majorHAnsi"/>
                <w:szCs w:val="20"/>
              </w:rPr>
            </w:pPr>
            <w:r w:rsidRPr="00C64155">
              <w:rPr>
                <w:rStyle w:val="fontstyle01"/>
                <w:rFonts w:asciiTheme="majorHAnsi" w:hAnsiTheme="majorHAnsi" w:cstheme="majorHAnsi"/>
                <w:sz w:val="20"/>
                <w:szCs w:val="20"/>
              </w:rPr>
              <w:t>- Chi tiết thông số kỹ thuật: …..(Nhà thầu nêu rõ)</w:t>
            </w:r>
          </w:p>
        </w:tc>
      </w:tr>
      <w:tr w:rsidR="00BE22F1" w:rsidRPr="00C64155" w14:paraId="2EFD9136" w14:textId="77777777" w:rsidTr="00AA09CA">
        <w:tc>
          <w:tcPr>
            <w:tcW w:w="595" w:type="dxa"/>
            <w:vAlign w:val="center"/>
          </w:tcPr>
          <w:p w14:paraId="26C47992"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16</w:t>
            </w:r>
          </w:p>
        </w:tc>
        <w:tc>
          <w:tcPr>
            <w:tcW w:w="1341" w:type="dxa"/>
            <w:vAlign w:val="center"/>
          </w:tcPr>
          <w:p w14:paraId="5A78A0D1"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Ống dẫn khí mềm lắp đặt tại Tủ cấp khí thanh dẫn dòng</w:t>
            </w:r>
          </w:p>
        </w:tc>
        <w:tc>
          <w:tcPr>
            <w:tcW w:w="1653" w:type="dxa"/>
            <w:vAlign w:val="center"/>
          </w:tcPr>
          <w:p w14:paraId="60BE5667"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Thay thế cho Ống dẫn khí mềm lắp đặt tại Tủ cấp khí thanh dẫn dòng</w:t>
            </w:r>
          </w:p>
        </w:tc>
        <w:tc>
          <w:tcPr>
            <w:tcW w:w="5316" w:type="dxa"/>
            <w:vAlign w:val="center"/>
          </w:tcPr>
          <w:p w14:paraId="01059D84"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Ống dẫn khí mềm</w:t>
            </w:r>
          </w:p>
          <w:p w14:paraId="4F787A3D"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Đường kính trong: 8mm</w:t>
            </w:r>
          </w:p>
          <w:p w14:paraId="5BF65339"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Áp lực định mức: 1MPa.</w:t>
            </w:r>
          </w:p>
          <w:p w14:paraId="13E38794"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noProof/>
                <w:szCs w:val="20"/>
              </w:rPr>
              <w:drawing>
                <wp:inline distT="0" distB="0" distL="0" distR="0" wp14:anchorId="1B4337D3" wp14:editId="7CC15345">
                  <wp:extent cx="2172228" cy="1132884"/>
                  <wp:effectExtent l="0" t="0" r="0" b="0"/>
                  <wp:docPr id="60" name="Picture 59">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1F4022A-2F73-5AA5-7F29-E251973494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59">
                            <a:extLst>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1F4022A-2F73-5AA5-7F29-E25197349429}"/>
                              </a:ext>
                            </a:extLst>
                          </pic:cNvPr>
                          <pic:cNvPicPr>
                            <a:picLocks noChangeAspect="1"/>
                          </pic:cNvPicPr>
                        </pic:nvPicPr>
                        <pic:blipFill>
                          <a:blip r:embed="rId26"/>
                          <a:stretch>
                            <a:fillRect/>
                          </a:stretch>
                        </pic:blipFill>
                        <pic:spPr>
                          <a:xfrm>
                            <a:off x="0" y="0"/>
                            <a:ext cx="2178465" cy="1136137"/>
                          </a:xfrm>
                          <a:prstGeom prst="rect">
                            <a:avLst/>
                          </a:prstGeom>
                        </pic:spPr>
                      </pic:pic>
                    </a:graphicData>
                  </a:graphic>
                </wp:inline>
              </w:drawing>
            </w:r>
          </w:p>
        </w:tc>
        <w:tc>
          <w:tcPr>
            <w:tcW w:w="837" w:type="dxa"/>
            <w:vAlign w:val="center"/>
          </w:tcPr>
          <w:p w14:paraId="1AD4F263"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Mét</w:t>
            </w:r>
          </w:p>
        </w:tc>
        <w:tc>
          <w:tcPr>
            <w:tcW w:w="835" w:type="dxa"/>
            <w:vAlign w:val="center"/>
          </w:tcPr>
          <w:p w14:paraId="76638D96"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10</w:t>
            </w:r>
          </w:p>
        </w:tc>
        <w:tc>
          <w:tcPr>
            <w:tcW w:w="1175" w:type="dxa"/>
            <w:vAlign w:val="center"/>
          </w:tcPr>
          <w:p w14:paraId="643BBA96" w14:textId="77777777" w:rsidR="004449D7" w:rsidRPr="00C64155" w:rsidRDefault="004449D7" w:rsidP="00AA09CA">
            <w:pPr>
              <w:widowControl w:val="0"/>
              <w:jc w:val="center"/>
              <w:rPr>
                <w:rFonts w:asciiTheme="majorHAnsi" w:hAnsiTheme="majorHAnsi" w:cstheme="majorHAnsi"/>
                <w:szCs w:val="20"/>
              </w:rPr>
            </w:pPr>
          </w:p>
        </w:tc>
        <w:tc>
          <w:tcPr>
            <w:tcW w:w="1303" w:type="dxa"/>
            <w:vAlign w:val="center"/>
          </w:tcPr>
          <w:p w14:paraId="6271F983" w14:textId="77777777" w:rsidR="004449D7" w:rsidRPr="00C64155" w:rsidRDefault="004449D7" w:rsidP="00AA09CA">
            <w:pPr>
              <w:widowControl w:val="0"/>
              <w:jc w:val="center"/>
              <w:rPr>
                <w:rFonts w:asciiTheme="majorHAnsi" w:hAnsiTheme="majorHAnsi" w:cstheme="majorHAnsi"/>
                <w:szCs w:val="20"/>
              </w:rPr>
            </w:pPr>
          </w:p>
        </w:tc>
        <w:tc>
          <w:tcPr>
            <w:tcW w:w="1731" w:type="dxa"/>
            <w:vAlign w:val="center"/>
          </w:tcPr>
          <w:p w14:paraId="497DFB71"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xml:space="preserve">- Ký mã hiệu (Model):….(Nhà thầu nêu rõ) </w:t>
            </w:r>
          </w:p>
          <w:p w14:paraId="01240AA0"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Hãng sản xuất (NSX): ……(Nhà thầu nêu rõ)</w:t>
            </w:r>
          </w:p>
          <w:p w14:paraId="5EB8572B"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xml:space="preserve"> - Quốc gia (Xuất xứ):……(Nhà thầu nêu rõ) </w:t>
            </w:r>
          </w:p>
          <w:p w14:paraId="60F4EB8E" w14:textId="77777777" w:rsidR="004449D7" w:rsidRPr="00C64155" w:rsidRDefault="004449D7" w:rsidP="00AA09CA">
            <w:pPr>
              <w:widowControl w:val="0"/>
              <w:rPr>
                <w:rFonts w:asciiTheme="majorHAnsi" w:hAnsiTheme="majorHAnsi" w:cstheme="majorHAnsi"/>
                <w:szCs w:val="20"/>
              </w:rPr>
            </w:pPr>
            <w:r w:rsidRPr="00C64155">
              <w:rPr>
                <w:rStyle w:val="fontstyle01"/>
                <w:rFonts w:asciiTheme="majorHAnsi" w:hAnsiTheme="majorHAnsi" w:cstheme="majorHAnsi"/>
                <w:sz w:val="20"/>
                <w:szCs w:val="20"/>
              </w:rPr>
              <w:t>- Chi tiết thông số kỹ thuật: …..(Nhà thầu nêu rõ)</w:t>
            </w:r>
          </w:p>
        </w:tc>
      </w:tr>
      <w:tr w:rsidR="00BE22F1" w:rsidRPr="00C64155" w14:paraId="31447C2E" w14:textId="77777777" w:rsidTr="00AA09CA">
        <w:tc>
          <w:tcPr>
            <w:tcW w:w="595" w:type="dxa"/>
            <w:vAlign w:val="center"/>
          </w:tcPr>
          <w:p w14:paraId="50B88A4D"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17</w:t>
            </w:r>
          </w:p>
        </w:tc>
        <w:tc>
          <w:tcPr>
            <w:tcW w:w="1341" w:type="dxa"/>
            <w:vAlign w:val="center"/>
          </w:tcPr>
          <w:p w14:paraId="529E82F7"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Ống nối mềm IPB lắp đặt tại Thanh dẫn dòng IPB</w:t>
            </w:r>
          </w:p>
        </w:tc>
        <w:tc>
          <w:tcPr>
            <w:tcW w:w="1653" w:type="dxa"/>
            <w:vAlign w:val="center"/>
          </w:tcPr>
          <w:p w14:paraId="26131327"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Thay thế cho Ống nối mềm IPB lắp đặt tại Thanh dẫn dòng IPB</w:t>
            </w:r>
          </w:p>
        </w:tc>
        <w:tc>
          <w:tcPr>
            <w:tcW w:w="5316" w:type="dxa"/>
            <w:vAlign w:val="center"/>
          </w:tcPr>
          <w:p w14:paraId="44D27557"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Loại ống bằng cao su cứng;</w:t>
            </w:r>
          </w:p>
          <w:p w14:paraId="58EC70F5"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Gồm 05 bát su để tăng/giảm khoảng cách;</w:t>
            </w:r>
          </w:p>
          <w:p w14:paraId="01B6457E"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Kích thước:</w:t>
            </w:r>
          </w:p>
          <w:p w14:paraId="4894A81F"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Chiều cao: 500mm;</w:t>
            </w:r>
          </w:p>
          <w:p w14:paraId="0A0293B2"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Đường kính: 650mm;</w:t>
            </w:r>
          </w:p>
          <w:p w14:paraId="1FE8C365"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Dày: &gt;=14mm.</w:t>
            </w:r>
          </w:p>
          <w:p w14:paraId="3F9CC837" w14:textId="77777777" w:rsidR="004449D7" w:rsidRPr="00C64155" w:rsidRDefault="004449D7" w:rsidP="00AA09CA">
            <w:pPr>
              <w:rPr>
                <w:rFonts w:asciiTheme="majorHAnsi" w:hAnsiTheme="majorHAnsi" w:cstheme="majorHAnsi"/>
                <w:szCs w:val="20"/>
              </w:rPr>
            </w:pPr>
            <w:r w:rsidRPr="00C64155">
              <w:rPr>
                <w:rFonts w:asciiTheme="majorHAnsi" w:hAnsiTheme="majorHAnsi" w:cstheme="majorHAnsi"/>
                <w:szCs w:val="20"/>
              </w:rPr>
              <w:t xml:space="preserve">- Loại ống bằng cao su cứng; </w:t>
            </w:r>
          </w:p>
          <w:p w14:paraId="7CB9CD9A" w14:textId="77777777" w:rsidR="004449D7" w:rsidRPr="00C64155" w:rsidRDefault="004449D7" w:rsidP="00AA09CA">
            <w:pPr>
              <w:jc w:val="center"/>
              <w:rPr>
                <w:rFonts w:asciiTheme="majorHAnsi" w:hAnsiTheme="majorHAnsi" w:cstheme="majorHAnsi"/>
                <w:szCs w:val="20"/>
              </w:rPr>
            </w:pPr>
            <w:r w:rsidRPr="00C64155">
              <w:rPr>
                <w:rFonts w:asciiTheme="majorHAnsi" w:hAnsiTheme="majorHAnsi" w:cstheme="majorHAnsi"/>
                <w:szCs w:val="20"/>
              </w:rPr>
              <w:br/>
            </w:r>
            <w:r w:rsidRPr="00C64155">
              <w:rPr>
                <w:rFonts w:asciiTheme="majorHAnsi" w:hAnsiTheme="majorHAnsi" w:cstheme="majorHAnsi"/>
                <w:noProof/>
                <w:szCs w:val="20"/>
              </w:rPr>
              <w:drawing>
                <wp:inline distT="0" distB="0" distL="0" distR="0" wp14:anchorId="1FA4720F" wp14:editId="02B863D3">
                  <wp:extent cx="2101167" cy="1871932"/>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2106095" cy="1876322"/>
                          </a:xfrm>
                          <a:prstGeom prst="rect">
                            <a:avLst/>
                          </a:prstGeom>
                        </pic:spPr>
                      </pic:pic>
                    </a:graphicData>
                  </a:graphic>
                </wp:inline>
              </w:drawing>
            </w:r>
          </w:p>
          <w:p w14:paraId="7F119529" w14:textId="77777777" w:rsidR="004449D7" w:rsidRPr="00C64155" w:rsidRDefault="004449D7" w:rsidP="00AA09CA">
            <w:pPr>
              <w:rPr>
                <w:rFonts w:asciiTheme="majorHAnsi" w:hAnsiTheme="majorHAnsi" w:cstheme="majorHAnsi"/>
                <w:szCs w:val="20"/>
              </w:rPr>
            </w:pPr>
          </w:p>
          <w:p w14:paraId="60944EC9" w14:textId="77777777" w:rsidR="004449D7" w:rsidRPr="00C64155" w:rsidRDefault="004449D7" w:rsidP="00AA09CA">
            <w:pPr>
              <w:jc w:val="center"/>
              <w:rPr>
                <w:rFonts w:asciiTheme="majorHAnsi" w:hAnsiTheme="majorHAnsi" w:cstheme="majorHAnsi"/>
                <w:szCs w:val="20"/>
              </w:rPr>
            </w:pPr>
            <w:r w:rsidRPr="00C64155">
              <w:rPr>
                <w:rFonts w:asciiTheme="majorHAnsi" w:hAnsiTheme="majorHAnsi" w:cstheme="majorHAnsi"/>
                <w:noProof/>
                <w:szCs w:val="20"/>
              </w:rPr>
              <w:drawing>
                <wp:inline distT="0" distB="0" distL="0" distR="0" wp14:anchorId="76DA35DE" wp14:editId="2C5189E7">
                  <wp:extent cx="2132158" cy="1958196"/>
                  <wp:effectExtent l="0" t="0" r="1905" b="444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2134632" cy="1960469"/>
                          </a:xfrm>
                          <a:prstGeom prst="rect">
                            <a:avLst/>
                          </a:prstGeom>
                        </pic:spPr>
                      </pic:pic>
                    </a:graphicData>
                  </a:graphic>
                </wp:inline>
              </w:drawing>
            </w:r>
          </w:p>
          <w:p w14:paraId="349F6FD4" w14:textId="77777777" w:rsidR="004449D7" w:rsidRPr="00C64155" w:rsidRDefault="004449D7" w:rsidP="00AA09CA">
            <w:pPr>
              <w:rPr>
                <w:rFonts w:asciiTheme="majorHAnsi" w:hAnsiTheme="majorHAnsi" w:cstheme="majorHAnsi"/>
                <w:szCs w:val="20"/>
              </w:rPr>
            </w:pPr>
          </w:p>
          <w:p w14:paraId="6391E6B0" w14:textId="77777777" w:rsidR="004449D7" w:rsidRPr="00C64155" w:rsidRDefault="004449D7" w:rsidP="00AA09CA">
            <w:pPr>
              <w:rPr>
                <w:rFonts w:asciiTheme="majorHAnsi" w:hAnsiTheme="majorHAnsi" w:cstheme="majorHAnsi"/>
                <w:szCs w:val="20"/>
              </w:rPr>
            </w:pPr>
          </w:p>
        </w:tc>
        <w:tc>
          <w:tcPr>
            <w:tcW w:w="837" w:type="dxa"/>
            <w:vAlign w:val="center"/>
          </w:tcPr>
          <w:p w14:paraId="6F4BE37F"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Cái</w:t>
            </w:r>
          </w:p>
        </w:tc>
        <w:tc>
          <w:tcPr>
            <w:tcW w:w="835" w:type="dxa"/>
            <w:vAlign w:val="center"/>
          </w:tcPr>
          <w:p w14:paraId="4D637F1D"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09</w:t>
            </w:r>
          </w:p>
        </w:tc>
        <w:tc>
          <w:tcPr>
            <w:tcW w:w="1175" w:type="dxa"/>
            <w:vAlign w:val="center"/>
          </w:tcPr>
          <w:p w14:paraId="7D105EA9" w14:textId="77777777" w:rsidR="004449D7" w:rsidRPr="0017698E" w:rsidRDefault="004449D7" w:rsidP="00AA09CA">
            <w:pPr>
              <w:widowControl w:val="0"/>
              <w:jc w:val="center"/>
              <w:rPr>
                <w:rFonts w:asciiTheme="majorHAnsi" w:hAnsiTheme="majorHAnsi" w:cstheme="majorHAnsi"/>
                <w:sz w:val="24"/>
                <w:szCs w:val="24"/>
              </w:rPr>
            </w:pPr>
            <w:r w:rsidRPr="0017698E">
              <w:rPr>
                <w:rFonts w:asciiTheme="majorHAnsi" w:hAnsiTheme="majorHAnsi" w:cstheme="majorHAnsi"/>
                <w:sz w:val="24"/>
                <w:szCs w:val="24"/>
              </w:rPr>
              <w:t>Sản xuất từ năm 202</w:t>
            </w:r>
            <w:r>
              <w:rPr>
                <w:rFonts w:asciiTheme="majorHAnsi" w:hAnsiTheme="majorHAnsi" w:cstheme="majorHAnsi"/>
                <w:sz w:val="24"/>
                <w:szCs w:val="24"/>
              </w:rPr>
              <w:t>4</w:t>
            </w:r>
            <w:r w:rsidRPr="0017698E">
              <w:rPr>
                <w:rFonts w:asciiTheme="majorHAnsi" w:hAnsiTheme="majorHAnsi" w:cstheme="majorHAnsi"/>
                <w:sz w:val="24"/>
                <w:szCs w:val="24"/>
              </w:rPr>
              <w:t xml:space="preserve"> trở về sau</w:t>
            </w:r>
          </w:p>
        </w:tc>
        <w:tc>
          <w:tcPr>
            <w:tcW w:w="1303" w:type="dxa"/>
            <w:vAlign w:val="center"/>
          </w:tcPr>
          <w:p w14:paraId="780C8582" w14:textId="77777777" w:rsidR="004449D7" w:rsidRPr="00C64155" w:rsidRDefault="004449D7" w:rsidP="00AA09CA">
            <w:pPr>
              <w:widowControl w:val="0"/>
              <w:jc w:val="center"/>
              <w:rPr>
                <w:rFonts w:asciiTheme="majorHAnsi" w:hAnsiTheme="majorHAnsi" w:cstheme="majorHAnsi"/>
                <w:szCs w:val="20"/>
              </w:rPr>
            </w:pPr>
          </w:p>
        </w:tc>
        <w:tc>
          <w:tcPr>
            <w:tcW w:w="1731" w:type="dxa"/>
            <w:vAlign w:val="center"/>
          </w:tcPr>
          <w:p w14:paraId="136ABFD8"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xml:space="preserve">- Ký mã hiệu (Model):….(Nhà thầu nêu rõ) </w:t>
            </w:r>
          </w:p>
          <w:p w14:paraId="014E7F70"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Hãng sản xuất (NSX): ……(Nhà thầu nêu rõ)</w:t>
            </w:r>
          </w:p>
          <w:p w14:paraId="3B7BA77B"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xml:space="preserve"> - Quốc gia (Xuất xứ):……(Nhà thầu nêu rõ) </w:t>
            </w:r>
          </w:p>
          <w:p w14:paraId="11D4F194" w14:textId="77777777" w:rsidR="004449D7" w:rsidRPr="00C64155" w:rsidRDefault="004449D7" w:rsidP="00AA09CA">
            <w:pPr>
              <w:widowControl w:val="0"/>
              <w:rPr>
                <w:rFonts w:asciiTheme="majorHAnsi" w:hAnsiTheme="majorHAnsi" w:cstheme="majorHAnsi"/>
                <w:szCs w:val="20"/>
              </w:rPr>
            </w:pPr>
            <w:r w:rsidRPr="00C64155">
              <w:rPr>
                <w:rStyle w:val="fontstyle01"/>
                <w:rFonts w:asciiTheme="majorHAnsi" w:hAnsiTheme="majorHAnsi" w:cstheme="majorHAnsi"/>
                <w:sz w:val="20"/>
                <w:szCs w:val="20"/>
              </w:rPr>
              <w:t>- Chi tiết thông số kỹ thuật: …..(Nhà thầu nêu rõ)</w:t>
            </w:r>
          </w:p>
        </w:tc>
      </w:tr>
      <w:tr w:rsidR="004449D7" w:rsidRPr="00C64155" w14:paraId="3371BB85" w14:textId="77777777" w:rsidTr="00AA09CA">
        <w:tc>
          <w:tcPr>
            <w:tcW w:w="595" w:type="dxa"/>
            <w:vAlign w:val="center"/>
          </w:tcPr>
          <w:p w14:paraId="2B5CBA24" w14:textId="77777777" w:rsidR="004449D7" w:rsidRPr="00C64155" w:rsidRDefault="004449D7" w:rsidP="00AA09CA">
            <w:pPr>
              <w:widowControl w:val="0"/>
              <w:jc w:val="center"/>
              <w:rPr>
                <w:rFonts w:asciiTheme="majorHAnsi" w:hAnsiTheme="majorHAnsi" w:cstheme="majorHAnsi"/>
                <w:b/>
                <w:bCs/>
                <w:szCs w:val="20"/>
              </w:rPr>
            </w:pPr>
            <w:r>
              <w:rPr>
                <w:rFonts w:asciiTheme="majorHAnsi" w:hAnsiTheme="majorHAnsi" w:cstheme="majorHAnsi"/>
                <w:b/>
                <w:bCs/>
                <w:szCs w:val="20"/>
              </w:rPr>
              <w:t>I</w:t>
            </w:r>
            <w:r w:rsidRPr="00C64155">
              <w:rPr>
                <w:rFonts w:asciiTheme="majorHAnsi" w:hAnsiTheme="majorHAnsi" w:cstheme="majorHAnsi"/>
                <w:b/>
                <w:bCs/>
                <w:szCs w:val="20"/>
              </w:rPr>
              <w:t>V</w:t>
            </w:r>
          </w:p>
        </w:tc>
        <w:tc>
          <w:tcPr>
            <w:tcW w:w="8310" w:type="dxa"/>
            <w:gridSpan w:val="3"/>
            <w:vAlign w:val="center"/>
          </w:tcPr>
          <w:p w14:paraId="1F5DD138" w14:textId="77777777" w:rsidR="004449D7" w:rsidRPr="00C64155" w:rsidRDefault="004449D7" w:rsidP="00AA09CA">
            <w:pPr>
              <w:widowControl w:val="0"/>
              <w:rPr>
                <w:rFonts w:asciiTheme="majorHAnsi" w:hAnsiTheme="majorHAnsi" w:cstheme="majorHAnsi"/>
                <w:b/>
                <w:bCs/>
                <w:szCs w:val="20"/>
              </w:rPr>
            </w:pPr>
            <w:r w:rsidRPr="00C64155">
              <w:rPr>
                <w:rFonts w:asciiTheme="majorHAnsi" w:hAnsiTheme="majorHAnsi" w:cstheme="majorHAnsi"/>
                <w:b/>
                <w:bCs/>
                <w:szCs w:val="20"/>
              </w:rPr>
              <w:t>HỆ THỐNG ĐIỀU TỐC (BAO GỒM DẦU ÁP LỰC)</w:t>
            </w:r>
          </w:p>
        </w:tc>
        <w:tc>
          <w:tcPr>
            <w:tcW w:w="837" w:type="dxa"/>
            <w:vAlign w:val="center"/>
          </w:tcPr>
          <w:p w14:paraId="6D301886" w14:textId="77777777" w:rsidR="004449D7" w:rsidRPr="00C64155" w:rsidRDefault="004449D7" w:rsidP="00AA09CA">
            <w:pPr>
              <w:widowControl w:val="0"/>
              <w:jc w:val="center"/>
              <w:rPr>
                <w:rFonts w:asciiTheme="majorHAnsi" w:hAnsiTheme="majorHAnsi" w:cstheme="majorHAnsi"/>
                <w:b/>
                <w:bCs/>
                <w:szCs w:val="20"/>
              </w:rPr>
            </w:pPr>
          </w:p>
        </w:tc>
        <w:tc>
          <w:tcPr>
            <w:tcW w:w="835" w:type="dxa"/>
            <w:vAlign w:val="center"/>
          </w:tcPr>
          <w:p w14:paraId="6929BBF2" w14:textId="77777777" w:rsidR="004449D7" w:rsidRPr="00C64155" w:rsidRDefault="004449D7" w:rsidP="00AA09CA">
            <w:pPr>
              <w:widowControl w:val="0"/>
              <w:jc w:val="center"/>
              <w:rPr>
                <w:rFonts w:asciiTheme="majorHAnsi" w:hAnsiTheme="majorHAnsi" w:cstheme="majorHAnsi"/>
                <w:b/>
                <w:bCs/>
                <w:szCs w:val="20"/>
              </w:rPr>
            </w:pPr>
          </w:p>
        </w:tc>
        <w:tc>
          <w:tcPr>
            <w:tcW w:w="1175" w:type="dxa"/>
            <w:vAlign w:val="center"/>
          </w:tcPr>
          <w:p w14:paraId="011C2915" w14:textId="77777777" w:rsidR="004449D7" w:rsidRPr="00C64155" w:rsidRDefault="004449D7" w:rsidP="00AA09CA">
            <w:pPr>
              <w:widowControl w:val="0"/>
              <w:jc w:val="center"/>
              <w:rPr>
                <w:rFonts w:asciiTheme="majorHAnsi" w:hAnsiTheme="majorHAnsi" w:cstheme="majorHAnsi"/>
                <w:b/>
                <w:bCs/>
                <w:szCs w:val="20"/>
              </w:rPr>
            </w:pPr>
          </w:p>
        </w:tc>
        <w:tc>
          <w:tcPr>
            <w:tcW w:w="1303" w:type="dxa"/>
            <w:vAlign w:val="center"/>
          </w:tcPr>
          <w:p w14:paraId="3060A8E7" w14:textId="77777777" w:rsidR="004449D7" w:rsidRPr="00C64155" w:rsidRDefault="004449D7" w:rsidP="00AA09CA">
            <w:pPr>
              <w:widowControl w:val="0"/>
              <w:jc w:val="center"/>
              <w:rPr>
                <w:rFonts w:asciiTheme="majorHAnsi" w:hAnsiTheme="majorHAnsi" w:cstheme="majorHAnsi"/>
                <w:b/>
                <w:bCs/>
                <w:szCs w:val="20"/>
              </w:rPr>
            </w:pPr>
          </w:p>
        </w:tc>
        <w:tc>
          <w:tcPr>
            <w:tcW w:w="1731" w:type="dxa"/>
            <w:vAlign w:val="center"/>
          </w:tcPr>
          <w:p w14:paraId="073C6816" w14:textId="77777777" w:rsidR="004449D7" w:rsidRPr="00C64155" w:rsidRDefault="004449D7" w:rsidP="00AA09CA">
            <w:pPr>
              <w:widowControl w:val="0"/>
              <w:rPr>
                <w:rFonts w:asciiTheme="majorHAnsi" w:hAnsiTheme="majorHAnsi" w:cstheme="majorHAnsi"/>
                <w:b/>
                <w:bCs/>
                <w:szCs w:val="20"/>
              </w:rPr>
            </w:pPr>
          </w:p>
        </w:tc>
      </w:tr>
      <w:tr w:rsidR="00BE22F1" w:rsidRPr="00C64155" w14:paraId="2ECBC1DA" w14:textId="77777777" w:rsidTr="00AA09CA">
        <w:tc>
          <w:tcPr>
            <w:tcW w:w="595" w:type="dxa"/>
            <w:vAlign w:val="center"/>
          </w:tcPr>
          <w:p w14:paraId="2D339CE5"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1</w:t>
            </w:r>
          </w:p>
        </w:tc>
        <w:tc>
          <w:tcPr>
            <w:tcW w:w="1341" w:type="dxa"/>
            <w:vAlign w:val="center"/>
          </w:tcPr>
          <w:p w14:paraId="3016C888"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Bộ khởi động mềm</w:t>
            </w:r>
          </w:p>
        </w:tc>
        <w:tc>
          <w:tcPr>
            <w:tcW w:w="1653" w:type="dxa"/>
            <w:vAlign w:val="center"/>
          </w:tcPr>
          <w:p w14:paraId="7517E89A"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 xml:space="preserve">Thay thế cho Khởi động mềm 3 pha, loại ATS48D47Q của hãng Schneider </w:t>
            </w:r>
          </w:p>
        </w:tc>
        <w:tc>
          <w:tcPr>
            <w:tcW w:w="5316" w:type="dxa"/>
            <w:vAlign w:val="center"/>
          </w:tcPr>
          <w:p w14:paraId="31434050"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Khởi động mềm 3 pha.</w:t>
            </w:r>
          </w:p>
          <w:p w14:paraId="7C070F8E"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Idm= 47A, công suất 18.5/ 22kW, nguồn cấp 400V.</w:t>
            </w:r>
          </w:p>
          <w:p w14:paraId="35ECBA44" w14:textId="77777777" w:rsidR="004449D7" w:rsidRPr="00C64155" w:rsidRDefault="004449D7" w:rsidP="00AA09CA">
            <w:pPr>
              <w:rPr>
                <w:rFonts w:asciiTheme="majorHAnsi" w:hAnsiTheme="majorHAnsi" w:cstheme="majorHAnsi"/>
                <w:szCs w:val="20"/>
              </w:rPr>
            </w:pPr>
          </w:p>
        </w:tc>
        <w:tc>
          <w:tcPr>
            <w:tcW w:w="837" w:type="dxa"/>
            <w:vAlign w:val="center"/>
          </w:tcPr>
          <w:p w14:paraId="55B289F5"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Cái</w:t>
            </w:r>
          </w:p>
        </w:tc>
        <w:tc>
          <w:tcPr>
            <w:tcW w:w="835" w:type="dxa"/>
            <w:vAlign w:val="center"/>
          </w:tcPr>
          <w:p w14:paraId="3D63723E"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02</w:t>
            </w:r>
          </w:p>
        </w:tc>
        <w:tc>
          <w:tcPr>
            <w:tcW w:w="1175" w:type="dxa"/>
            <w:vAlign w:val="center"/>
          </w:tcPr>
          <w:p w14:paraId="2B228021" w14:textId="77777777" w:rsidR="004449D7" w:rsidRPr="00C64155" w:rsidRDefault="004449D7" w:rsidP="00AA09CA">
            <w:pPr>
              <w:jc w:val="center"/>
              <w:rPr>
                <w:rFonts w:asciiTheme="majorHAnsi" w:hAnsiTheme="majorHAnsi" w:cstheme="majorHAnsi"/>
                <w:szCs w:val="20"/>
              </w:rPr>
            </w:pPr>
            <w:r w:rsidRPr="00C64155">
              <w:rPr>
                <w:rStyle w:val="fontstyle01"/>
                <w:rFonts w:asciiTheme="majorHAnsi" w:hAnsiTheme="majorHAnsi" w:cstheme="majorHAnsi"/>
                <w:sz w:val="20"/>
                <w:szCs w:val="20"/>
              </w:rPr>
              <w:t>Sản xuất từ năm 2024 trở về sau</w:t>
            </w:r>
          </w:p>
        </w:tc>
        <w:tc>
          <w:tcPr>
            <w:tcW w:w="1303" w:type="dxa"/>
            <w:vAlign w:val="center"/>
          </w:tcPr>
          <w:p w14:paraId="659A3007" w14:textId="77777777" w:rsidR="004449D7" w:rsidRPr="00C64155" w:rsidRDefault="004449D7" w:rsidP="00AA09CA">
            <w:pPr>
              <w:widowControl w:val="0"/>
              <w:jc w:val="center"/>
              <w:rPr>
                <w:rFonts w:asciiTheme="majorHAnsi" w:hAnsiTheme="majorHAnsi" w:cstheme="majorHAnsi"/>
                <w:szCs w:val="20"/>
              </w:rPr>
            </w:pPr>
            <w:r w:rsidRPr="00C64155">
              <w:rPr>
                <w:rStyle w:val="fontstyle01"/>
                <w:rFonts w:asciiTheme="majorHAnsi" w:hAnsiTheme="majorHAnsi" w:cstheme="majorHAnsi"/>
                <w:sz w:val="20"/>
                <w:szCs w:val="20"/>
              </w:rPr>
              <w:t>CO, CQ và catalogue</w:t>
            </w:r>
          </w:p>
        </w:tc>
        <w:tc>
          <w:tcPr>
            <w:tcW w:w="1731" w:type="dxa"/>
            <w:vAlign w:val="center"/>
          </w:tcPr>
          <w:p w14:paraId="673165AA"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xml:space="preserve">- Ký mã hiệu (Model):….(Nhà thầu nêu rõ) </w:t>
            </w:r>
          </w:p>
          <w:p w14:paraId="6D1624E3"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Hãng sản xuất (NSX): ……(Nhà thầu nêu rõ)</w:t>
            </w:r>
          </w:p>
          <w:p w14:paraId="05921B85"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xml:space="preserve"> - Quốc gia (Xuất xứ):……(Nhà thầu nêu rõ) </w:t>
            </w:r>
          </w:p>
          <w:p w14:paraId="513664F4" w14:textId="77777777" w:rsidR="004449D7" w:rsidRPr="00C64155" w:rsidRDefault="004449D7" w:rsidP="00AA09CA">
            <w:pPr>
              <w:widowControl w:val="0"/>
              <w:rPr>
                <w:rFonts w:asciiTheme="majorHAnsi" w:hAnsiTheme="majorHAnsi" w:cstheme="majorHAnsi"/>
                <w:szCs w:val="20"/>
              </w:rPr>
            </w:pPr>
            <w:r w:rsidRPr="00C64155">
              <w:rPr>
                <w:rStyle w:val="fontstyle01"/>
                <w:rFonts w:asciiTheme="majorHAnsi" w:hAnsiTheme="majorHAnsi" w:cstheme="majorHAnsi"/>
                <w:sz w:val="20"/>
                <w:szCs w:val="20"/>
              </w:rPr>
              <w:t>- Chi tiết thông số kỹ thuật: …..(Nhà thầu nêu rõ)</w:t>
            </w:r>
          </w:p>
        </w:tc>
      </w:tr>
      <w:tr w:rsidR="004449D7" w:rsidRPr="00C64155" w14:paraId="2AFCBCAF" w14:textId="77777777" w:rsidTr="00AA09CA">
        <w:tc>
          <w:tcPr>
            <w:tcW w:w="595" w:type="dxa"/>
            <w:vAlign w:val="center"/>
          </w:tcPr>
          <w:p w14:paraId="59D8A089" w14:textId="77777777" w:rsidR="004449D7" w:rsidRPr="00C64155" w:rsidRDefault="004449D7" w:rsidP="00AA09CA">
            <w:pPr>
              <w:widowControl w:val="0"/>
              <w:jc w:val="center"/>
              <w:rPr>
                <w:rFonts w:asciiTheme="majorHAnsi" w:hAnsiTheme="majorHAnsi" w:cstheme="majorHAnsi"/>
                <w:b/>
                <w:bCs/>
                <w:szCs w:val="20"/>
              </w:rPr>
            </w:pPr>
            <w:r w:rsidRPr="00C64155">
              <w:rPr>
                <w:rFonts w:asciiTheme="majorHAnsi" w:hAnsiTheme="majorHAnsi" w:cstheme="majorHAnsi"/>
                <w:b/>
                <w:bCs/>
                <w:szCs w:val="20"/>
              </w:rPr>
              <w:t>V</w:t>
            </w:r>
          </w:p>
        </w:tc>
        <w:tc>
          <w:tcPr>
            <w:tcW w:w="8310" w:type="dxa"/>
            <w:gridSpan w:val="3"/>
            <w:vAlign w:val="center"/>
          </w:tcPr>
          <w:p w14:paraId="66938787" w14:textId="77777777" w:rsidR="004449D7" w:rsidRPr="00C64155" w:rsidRDefault="004449D7" w:rsidP="00AA09CA">
            <w:pPr>
              <w:widowControl w:val="0"/>
              <w:rPr>
                <w:rFonts w:asciiTheme="majorHAnsi" w:hAnsiTheme="majorHAnsi" w:cstheme="majorHAnsi"/>
                <w:b/>
                <w:bCs/>
                <w:szCs w:val="20"/>
              </w:rPr>
            </w:pPr>
            <w:r w:rsidRPr="00C64155">
              <w:rPr>
                <w:rFonts w:asciiTheme="majorHAnsi" w:hAnsiTheme="majorHAnsi" w:cstheme="majorHAnsi"/>
                <w:b/>
                <w:bCs/>
                <w:szCs w:val="20"/>
              </w:rPr>
              <w:t>HỆ THỐNG NƯỚC KỸ THUẬT TỔ MÁY</w:t>
            </w:r>
          </w:p>
        </w:tc>
        <w:tc>
          <w:tcPr>
            <w:tcW w:w="837" w:type="dxa"/>
            <w:vAlign w:val="center"/>
          </w:tcPr>
          <w:p w14:paraId="44C32521" w14:textId="77777777" w:rsidR="004449D7" w:rsidRPr="00C64155" w:rsidRDefault="004449D7" w:rsidP="00AA09CA">
            <w:pPr>
              <w:widowControl w:val="0"/>
              <w:jc w:val="center"/>
              <w:rPr>
                <w:rFonts w:asciiTheme="majorHAnsi" w:hAnsiTheme="majorHAnsi" w:cstheme="majorHAnsi"/>
                <w:b/>
                <w:bCs/>
                <w:szCs w:val="20"/>
              </w:rPr>
            </w:pPr>
          </w:p>
        </w:tc>
        <w:tc>
          <w:tcPr>
            <w:tcW w:w="835" w:type="dxa"/>
            <w:vAlign w:val="center"/>
          </w:tcPr>
          <w:p w14:paraId="0D7429B9" w14:textId="77777777" w:rsidR="004449D7" w:rsidRPr="00C64155" w:rsidRDefault="004449D7" w:rsidP="00AA09CA">
            <w:pPr>
              <w:widowControl w:val="0"/>
              <w:jc w:val="center"/>
              <w:rPr>
                <w:rFonts w:asciiTheme="majorHAnsi" w:hAnsiTheme="majorHAnsi" w:cstheme="majorHAnsi"/>
                <w:b/>
                <w:bCs/>
                <w:szCs w:val="20"/>
              </w:rPr>
            </w:pPr>
          </w:p>
        </w:tc>
        <w:tc>
          <w:tcPr>
            <w:tcW w:w="1175" w:type="dxa"/>
            <w:vAlign w:val="center"/>
          </w:tcPr>
          <w:p w14:paraId="3C7163AB" w14:textId="77777777" w:rsidR="004449D7" w:rsidRPr="00C64155" w:rsidRDefault="004449D7" w:rsidP="00AA09CA">
            <w:pPr>
              <w:widowControl w:val="0"/>
              <w:jc w:val="center"/>
              <w:rPr>
                <w:rFonts w:asciiTheme="majorHAnsi" w:hAnsiTheme="majorHAnsi" w:cstheme="majorHAnsi"/>
                <w:b/>
                <w:bCs/>
                <w:szCs w:val="20"/>
              </w:rPr>
            </w:pPr>
          </w:p>
        </w:tc>
        <w:tc>
          <w:tcPr>
            <w:tcW w:w="1303" w:type="dxa"/>
            <w:vAlign w:val="center"/>
          </w:tcPr>
          <w:p w14:paraId="65095935" w14:textId="77777777" w:rsidR="004449D7" w:rsidRPr="00C64155" w:rsidRDefault="004449D7" w:rsidP="00AA09CA">
            <w:pPr>
              <w:widowControl w:val="0"/>
              <w:jc w:val="center"/>
              <w:rPr>
                <w:rFonts w:asciiTheme="majorHAnsi" w:hAnsiTheme="majorHAnsi" w:cstheme="majorHAnsi"/>
                <w:b/>
                <w:bCs/>
                <w:szCs w:val="20"/>
              </w:rPr>
            </w:pPr>
          </w:p>
        </w:tc>
        <w:tc>
          <w:tcPr>
            <w:tcW w:w="1731" w:type="dxa"/>
            <w:vAlign w:val="center"/>
          </w:tcPr>
          <w:p w14:paraId="32B02809" w14:textId="77777777" w:rsidR="004449D7" w:rsidRPr="00C64155" w:rsidRDefault="004449D7" w:rsidP="00AA09CA">
            <w:pPr>
              <w:widowControl w:val="0"/>
              <w:rPr>
                <w:rFonts w:asciiTheme="majorHAnsi" w:hAnsiTheme="majorHAnsi" w:cstheme="majorHAnsi"/>
                <w:b/>
                <w:bCs/>
                <w:szCs w:val="20"/>
              </w:rPr>
            </w:pPr>
          </w:p>
        </w:tc>
      </w:tr>
      <w:tr w:rsidR="00BE22F1" w:rsidRPr="00C64155" w14:paraId="3F50A30C" w14:textId="77777777" w:rsidTr="00AA09CA">
        <w:tc>
          <w:tcPr>
            <w:tcW w:w="595" w:type="dxa"/>
            <w:vAlign w:val="center"/>
          </w:tcPr>
          <w:p w14:paraId="3CDF5021"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1</w:t>
            </w:r>
          </w:p>
        </w:tc>
        <w:tc>
          <w:tcPr>
            <w:tcW w:w="1341" w:type="dxa"/>
            <w:vAlign w:val="center"/>
          </w:tcPr>
          <w:p w14:paraId="5E11D190"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Lưới lọc thô</w:t>
            </w:r>
          </w:p>
        </w:tc>
        <w:tc>
          <w:tcPr>
            <w:tcW w:w="1653" w:type="dxa"/>
            <w:vAlign w:val="center"/>
          </w:tcPr>
          <w:p w14:paraId="6CA15767" w14:textId="77777777" w:rsidR="004449D7" w:rsidRPr="00C64155" w:rsidRDefault="004449D7" w:rsidP="00AA09CA">
            <w:pPr>
              <w:jc w:val="center"/>
              <w:rPr>
                <w:rFonts w:asciiTheme="majorHAnsi" w:hAnsiTheme="majorHAnsi" w:cstheme="majorHAnsi"/>
                <w:szCs w:val="20"/>
              </w:rPr>
            </w:pPr>
            <w:r w:rsidRPr="00C64155">
              <w:rPr>
                <w:rStyle w:val="fontstyle01"/>
                <w:rFonts w:asciiTheme="majorHAnsi" w:hAnsiTheme="majorHAnsi" w:cstheme="majorHAnsi"/>
                <w:sz w:val="20"/>
                <w:szCs w:val="20"/>
              </w:rPr>
              <w:t>Thay thế cho Lưới lọc thô lắp cho Bộ lọc</w:t>
            </w:r>
          </w:p>
        </w:tc>
        <w:tc>
          <w:tcPr>
            <w:tcW w:w="5316" w:type="dxa"/>
            <w:vAlign w:val="center"/>
          </w:tcPr>
          <w:p w14:paraId="04A2FF4F"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Kích thước (Đường kính trong * chiều dài):</w:t>
            </w:r>
          </w:p>
          <w:p w14:paraId="7C293AF5"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380x500mm; cỡ mắc lưới: 20x2mm.</w:t>
            </w:r>
          </w:p>
          <w:p w14:paraId="54C7D139"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Cấu tạo chi tiết như hình ảnh đính kèm.</w:t>
            </w:r>
          </w:p>
          <w:p w14:paraId="10B25A3E"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Vật liệu: Thép cabon.</w:t>
            </w:r>
          </w:p>
          <w:p w14:paraId="253CAA88"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Có thể gia công theo mẫu do Chủ đầu tư cung cấp.</w:t>
            </w:r>
          </w:p>
          <w:p w14:paraId="2366EB1D" w14:textId="77777777" w:rsidR="004449D7" w:rsidRPr="00C64155" w:rsidRDefault="004449D7" w:rsidP="00AA09CA">
            <w:pPr>
              <w:widowControl w:val="0"/>
              <w:rPr>
                <w:rFonts w:asciiTheme="majorHAnsi" w:hAnsiTheme="majorHAnsi" w:cstheme="majorHAnsi"/>
                <w:szCs w:val="20"/>
              </w:rPr>
            </w:pPr>
          </w:p>
          <w:p w14:paraId="3E568ADB"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noProof/>
                <w:szCs w:val="20"/>
              </w:rPr>
              <w:drawing>
                <wp:inline distT="0" distB="0" distL="0" distR="0" wp14:anchorId="4F241DE3" wp14:editId="379B656E">
                  <wp:extent cx="1691640" cy="2255520"/>
                  <wp:effectExtent l="0" t="0" r="3810" b="0"/>
                  <wp:docPr id="1418514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51433" name="Picture 141851433"/>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691640" cy="2255520"/>
                          </a:xfrm>
                          <a:prstGeom prst="rect">
                            <a:avLst/>
                          </a:prstGeom>
                        </pic:spPr>
                      </pic:pic>
                    </a:graphicData>
                  </a:graphic>
                </wp:inline>
              </w:drawing>
            </w:r>
          </w:p>
          <w:p w14:paraId="1919CCCD" w14:textId="77777777" w:rsidR="004449D7" w:rsidRPr="00C64155" w:rsidRDefault="004449D7" w:rsidP="00AA09CA">
            <w:pPr>
              <w:widowControl w:val="0"/>
              <w:rPr>
                <w:rFonts w:asciiTheme="majorHAnsi" w:hAnsiTheme="majorHAnsi" w:cstheme="majorHAnsi"/>
                <w:szCs w:val="20"/>
              </w:rPr>
            </w:pPr>
          </w:p>
        </w:tc>
        <w:tc>
          <w:tcPr>
            <w:tcW w:w="837" w:type="dxa"/>
            <w:vAlign w:val="center"/>
          </w:tcPr>
          <w:p w14:paraId="0DD294C4"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 xml:space="preserve">Cái </w:t>
            </w:r>
          </w:p>
        </w:tc>
        <w:tc>
          <w:tcPr>
            <w:tcW w:w="835" w:type="dxa"/>
            <w:vAlign w:val="center"/>
          </w:tcPr>
          <w:p w14:paraId="62A1D0D5"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02</w:t>
            </w:r>
          </w:p>
        </w:tc>
        <w:tc>
          <w:tcPr>
            <w:tcW w:w="1175" w:type="dxa"/>
            <w:vAlign w:val="center"/>
          </w:tcPr>
          <w:p w14:paraId="74D56CF8" w14:textId="77777777" w:rsidR="004449D7" w:rsidRPr="00C64155" w:rsidRDefault="004449D7" w:rsidP="00AA09CA">
            <w:pPr>
              <w:widowControl w:val="0"/>
              <w:jc w:val="center"/>
              <w:rPr>
                <w:rFonts w:asciiTheme="majorHAnsi" w:hAnsiTheme="majorHAnsi" w:cstheme="majorHAnsi"/>
                <w:szCs w:val="20"/>
              </w:rPr>
            </w:pPr>
          </w:p>
        </w:tc>
        <w:tc>
          <w:tcPr>
            <w:tcW w:w="1303" w:type="dxa"/>
            <w:vAlign w:val="center"/>
          </w:tcPr>
          <w:p w14:paraId="3AC24E05" w14:textId="77777777" w:rsidR="004449D7" w:rsidRPr="00C64155" w:rsidRDefault="004449D7" w:rsidP="00AA09CA">
            <w:pPr>
              <w:widowControl w:val="0"/>
              <w:jc w:val="center"/>
              <w:rPr>
                <w:rFonts w:asciiTheme="majorHAnsi" w:hAnsiTheme="majorHAnsi" w:cstheme="majorHAnsi"/>
                <w:szCs w:val="20"/>
              </w:rPr>
            </w:pPr>
          </w:p>
        </w:tc>
        <w:tc>
          <w:tcPr>
            <w:tcW w:w="1731" w:type="dxa"/>
            <w:vAlign w:val="center"/>
          </w:tcPr>
          <w:p w14:paraId="4B37ED42"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xml:space="preserve">- Ký mã hiệu (Model):….(Nhà thầu nêu rõ) </w:t>
            </w:r>
          </w:p>
          <w:p w14:paraId="3B95D5D8"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Hãng sản xuất (NSX): ……(Nhà thầu nêu rõ)</w:t>
            </w:r>
          </w:p>
          <w:p w14:paraId="7E398346"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xml:space="preserve"> - Quốc gia (Xuất xứ):……(Nhà thầu nêu rõ) </w:t>
            </w:r>
          </w:p>
          <w:p w14:paraId="7F6E2364" w14:textId="77777777" w:rsidR="004449D7" w:rsidRPr="00C64155" w:rsidRDefault="004449D7" w:rsidP="00AA09CA">
            <w:pPr>
              <w:widowControl w:val="0"/>
              <w:rPr>
                <w:rFonts w:asciiTheme="majorHAnsi" w:hAnsiTheme="majorHAnsi" w:cstheme="majorHAnsi"/>
                <w:szCs w:val="20"/>
              </w:rPr>
            </w:pPr>
            <w:r w:rsidRPr="00C64155">
              <w:rPr>
                <w:rStyle w:val="fontstyle01"/>
                <w:rFonts w:asciiTheme="majorHAnsi" w:hAnsiTheme="majorHAnsi" w:cstheme="majorHAnsi"/>
                <w:sz w:val="20"/>
                <w:szCs w:val="20"/>
              </w:rPr>
              <w:t>- Chi tiết thông số kỹ thuật: …..(Nhà thầu nêu rõ)</w:t>
            </w:r>
          </w:p>
        </w:tc>
      </w:tr>
      <w:tr w:rsidR="004449D7" w:rsidRPr="00C64155" w14:paraId="1B6975BB" w14:textId="77777777" w:rsidTr="00AA09CA">
        <w:tc>
          <w:tcPr>
            <w:tcW w:w="595" w:type="dxa"/>
            <w:vAlign w:val="center"/>
          </w:tcPr>
          <w:p w14:paraId="138BD69C" w14:textId="77777777" w:rsidR="004449D7" w:rsidRPr="00C64155" w:rsidRDefault="004449D7" w:rsidP="00AA09CA">
            <w:pPr>
              <w:widowControl w:val="0"/>
              <w:jc w:val="center"/>
              <w:rPr>
                <w:rFonts w:asciiTheme="majorHAnsi" w:hAnsiTheme="majorHAnsi" w:cstheme="majorHAnsi"/>
                <w:b/>
                <w:bCs/>
                <w:szCs w:val="20"/>
              </w:rPr>
            </w:pPr>
            <w:r w:rsidRPr="00C64155">
              <w:rPr>
                <w:rFonts w:asciiTheme="majorHAnsi" w:hAnsiTheme="majorHAnsi" w:cstheme="majorHAnsi"/>
                <w:b/>
                <w:bCs/>
                <w:szCs w:val="20"/>
              </w:rPr>
              <w:t>VI</w:t>
            </w:r>
          </w:p>
        </w:tc>
        <w:tc>
          <w:tcPr>
            <w:tcW w:w="8310" w:type="dxa"/>
            <w:gridSpan w:val="3"/>
            <w:vAlign w:val="center"/>
          </w:tcPr>
          <w:p w14:paraId="76B4CA94" w14:textId="77777777" w:rsidR="004449D7" w:rsidRPr="00C64155" w:rsidRDefault="004449D7" w:rsidP="00AA09CA">
            <w:pPr>
              <w:widowControl w:val="0"/>
              <w:rPr>
                <w:rFonts w:asciiTheme="majorHAnsi" w:hAnsiTheme="majorHAnsi" w:cstheme="majorHAnsi"/>
                <w:b/>
                <w:bCs/>
                <w:szCs w:val="20"/>
              </w:rPr>
            </w:pPr>
            <w:r w:rsidRPr="00C64155">
              <w:rPr>
                <w:rFonts w:asciiTheme="majorHAnsi" w:hAnsiTheme="majorHAnsi" w:cstheme="majorHAnsi"/>
                <w:b/>
                <w:bCs/>
                <w:szCs w:val="20"/>
              </w:rPr>
              <w:t>THIẾT BỊ TRẠM PHÂN PHỐI 220KV</w:t>
            </w:r>
          </w:p>
        </w:tc>
        <w:tc>
          <w:tcPr>
            <w:tcW w:w="837" w:type="dxa"/>
            <w:vAlign w:val="center"/>
          </w:tcPr>
          <w:p w14:paraId="10CC7A8B" w14:textId="77777777" w:rsidR="004449D7" w:rsidRPr="00C64155" w:rsidRDefault="004449D7" w:rsidP="00AA09CA">
            <w:pPr>
              <w:widowControl w:val="0"/>
              <w:jc w:val="center"/>
              <w:rPr>
                <w:rFonts w:asciiTheme="majorHAnsi" w:hAnsiTheme="majorHAnsi" w:cstheme="majorHAnsi"/>
                <w:b/>
                <w:bCs/>
                <w:szCs w:val="20"/>
              </w:rPr>
            </w:pPr>
          </w:p>
        </w:tc>
        <w:tc>
          <w:tcPr>
            <w:tcW w:w="835" w:type="dxa"/>
            <w:vAlign w:val="center"/>
          </w:tcPr>
          <w:p w14:paraId="0F85D3D5" w14:textId="77777777" w:rsidR="004449D7" w:rsidRPr="00C64155" w:rsidRDefault="004449D7" w:rsidP="00AA09CA">
            <w:pPr>
              <w:widowControl w:val="0"/>
              <w:jc w:val="center"/>
              <w:rPr>
                <w:rFonts w:asciiTheme="majorHAnsi" w:hAnsiTheme="majorHAnsi" w:cstheme="majorHAnsi"/>
                <w:b/>
                <w:bCs/>
                <w:szCs w:val="20"/>
              </w:rPr>
            </w:pPr>
          </w:p>
        </w:tc>
        <w:tc>
          <w:tcPr>
            <w:tcW w:w="1175" w:type="dxa"/>
            <w:vAlign w:val="center"/>
          </w:tcPr>
          <w:p w14:paraId="1C1C41BC" w14:textId="77777777" w:rsidR="004449D7" w:rsidRPr="00C64155" w:rsidRDefault="004449D7" w:rsidP="00AA09CA">
            <w:pPr>
              <w:widowControl w:val="0"/>
              <w:jc w:val="center"/>
              <w:rPr>
                <w:rFonts w:asciiTheme="majorHAnsi" w:hAnsiTheme="majorHAnsi" w:cstheme="majorHAnsi"/>
                <w:b/>
                <w:bCs/>
                <w:szCs w:val="20"/>
              </w:rPr>
            </w:pPr>
          </w:p>
        </w:tc>
        <w:tc>
          <w:tcPr>
            <w:tcW w:w="1303" w:type="dxa"/>
            <w:vAlign w:val="center"/>
          </w:tcPr>
          <w:p w14:paraId="03129B59" w14:textId="77777777" w:rsidR="004449D7" w:rsidRPr="00C64155" w:rsidRDefault="004449D7" w:rsidP="00AA09CA">
            <w:pPr>
              <w:widowControl w:val="0"/>
              <w:jc w:val="center"/>
              <w:rPr>
                <w:rFonts w:asciiTheme="majorHAnsi" w:hAnsiTheme="majorHAnsi" w:cstheme="majorHAnsi"/>
                <w:b/>
                <w:bCs/>
                <w:szCs w:val="20"/>
              </w:rPr>
            </w:pPr>
          </w:p>
        </w:tc>
        <w:tc>
          <w:tcPr>
            <w:tcW w:w="1731" w:type="dxa"/>
            <w:vAlign w:val="center"/>
          </w:tcPr>
          <w:p w14:paraId="7BDE54D5" w14:textId="77777777" w:rsidR="004449D7" w:rsidRPr="00C64155" w:rsidRDefault="004449D7" w:rsidP="00AA09CA">
            <w:pPr>
              <w:widowControl w:val="0"/>
              <w:rPr>
                <w:rFonts w:asciiTheme="majorHAnsi" w:hAnsiTheme="majorHAnsi" w:cstheme="majorHAnsi"/>
                <w:b/>
                <w:bCs/>
                <w:szCs w:val="20"/>
              </w:rPr>
            </w:pPr>
          </w:p>
        </w:tc>
      </w:tr>
      <w:tr w:rsidR="00BE22F1" w:rsidRPr="00C64155" w14:paraId="4A645A61" w14:textId="77777777" w:rsidTr="00AA09CA">
        <w:trPr>
          <w:trHeight w:val="377"/>
        </w:trPr>
        <w:tc>
          <w:tcPr>
            <w:tcW w:w="595" w:type="dxa"/>
            <w:vAlign w:val="center"/>
          </w:tcPr>
          <w:p w14:paraId="37D64533"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1</w:t>
            </w:r>
          </w:p>
        </w:tc>
        <w:tc>
          <w:tcPr>
            <w:tcW w:w="1341" w:type="dxa"/>
            <w:vAlign w:val="center"/>
          </w:tcPr>
          <w:p w14:paraId="32298D32"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TI 220KV (274</w:t>
            </w:r>
            <w:r>
              <w:rPr>
                <w:rFonts w:asciiTheme="majorHAnsi" w:hAnsiTheme="majorHAnsi" w:cstheme="majorHAnsi"/>
                <w:szCs w:val="20"/>
              </w:rPr>
              <w:t xml:space="preserve"> pha A</w:t>
            </w:r>
            <w:r w:rsidRPr="00C64155">
              <w:rPr>
                <w:rFonts w:asciiTheme="majorHAnsi" w:hAnsiTheme="majorHAnsi" w:cstheme="majorHAnsi"/>
                <w:szCs w:val="20"/>
              </w:rPr>
              <w:t>) có 5 cuộn dây</w:t>
            </w:r>
          </w:p>
        </w:tc>
        <w:tc>
          <w:tcPr>
            <w:tcW w:w="1653" w:type="dxa"/>
            <w:vAlign w:val="center"/>
          </w:tcPr>
          <w:p w14:paraId="7F1A7E91" w14:textId="77777777" w:rsidR="004449D7" w:rsidRPr="00CE1B13" w:rsidRDefault="004449D7" w:rsidP="00AA09CA">
            <w:pPr>
              <w:widowControl w:val="0"/>
              <w:jc w:val="center"/>
              <w:rPr>
                <w:rFonts w:asciiTheme="majorHAnsi" w:hAnsiTheme="majorHAnsi" w:cstheme="majorHAnsi"/>
                <w:b/>
                <w:bCs/>
                <w:i/>
                <w:iCs/>
                <w:szCs w:val="20"/>
              </w:rPr>
            </w:pPr>
            <w:r w:rsidRPr="00CE1B13">
              <w:rPr>
                <w:rStyle w:val="fontstyle01"/>
                <w:rFonts w:asciiTheme="majorHAnsi" w:hAnsiTheme="majorHAnsi" w:cstheme="majorHAnsi"/>
                <w:b/>
                <w:bCs/>
                <w:i/>
                <w:iCs/>
                <w:sz w:val="20"/>
                <w:szCs w:val="20"/>
              </w:rPr>
              <w:t xml:space="preserve">Thay thế cho </w:t>
            </w:r>
            <w:r w:rsidRPr="00CE1B13">
              <w:rPr>
                <w:rFonts w:asciiTheme="majorHAnsi" w:hAnsiTheme="majorHAnsi" w:cstheme="majorHAnsi"/>
                <w:b/>
                <w:bCs/>
                <w:i/>
                <w:iCs/>
                <w:szCs w:val="20"/>
              </w:rPr>
              <w:t>TI 274, pha A:</w:t>
            </w:r>
          </w:p>
          <w:p w14:paraId="367684DA"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Chủng loại: LB-220</w:t>
            </w:r>
          </w:p>
          <w:p w14:paraId="7BD3628D"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Mã hiệu: IMB 245</w:t>
            </w:r>
          </w:p>
          <w:p w14:paraId="7778C6BC" w14:textId="77777777" w:rsidR="004449D7" w:rsidRDefault="004449D7" w:rsidP="00AA09CA">
            <w:pPr>
              <w:widowControl w:val="0"/>
              <w:rPr>
                <w:rFonts w:asciiTheme="majorHAnsi" w:hAnsiTheme="majorHAnsi" w:cstheme="majorHAnsi"/>
                <w:szCs w:val="20"/>
              </w:rPr>
            </w:pPr>
            <w:r w:rsidRPr="00C64155">
              <w:rPr>
                <w:rFonts w:asciiTheme="majorHAnsi" w:hAnsiTheme="majorHAnsi" w:cstheme="majorHAnsi"/>
                <w:szCs w:val="20"/>
              </w:rPr>
              <w:t>- Tiêu chuẩn: IEC-60044-1</w:t>
            </w:r>
          </w:p>
          <w:p w14:paraId="6F6D22E3"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Nhà sản xuất: XI’AN POWER CAPACITOR CO.,LTD</w:t>
            </w:r>
          </w:p>
          <w:p w14:paraId="48E063C3"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Nước sản xuất: Trung Quốc.</w:t>
            </w:r>
          </w:p>
          <w:p w14:paraId="63600F12" w14:textId="77777777" w:rsidR="004449D7" w:rsidRPr="00C64155" w:rsidRDefault="004449D7" w:rsidP="00AA09CA">
            <w:pPr>
              <w:widowControl w:val="0"/>
              <w:jc w:val="center"/>
              <w:rPr>
                <w:rFonts w:asciiTheme="majorHAnsi" w:hAnsiTheme="majorHAnsi" w:cstheme="majorHAnsi"/>
                <w:szCs w:val="20"/>
              </w:rPr>
            </w:pPr>
          </w:p>
          <w:p w14:paraId="772F2091" w14:textId="77777777" w:rsidR="004449D7" w:rsidRPr="00C64155" w:rsidRDefault="004449D7" w:rsidP="00AA09CA">
            <w:pPr>
              <w:widowControl w:val="0"/>
              <w:jc w:val="center"/>
              <w:rPr>
                <w:rFonts w:asciiTheme="majorHAnsi" w:hAnsiTheme="majorHAnsi" w:cstheme="majorHAnsi"/>
                <w:szCs w:val="20"/>
              </w:rPr>
            </w:pPr>
          </w:p>
        </w:tc>
        <w:tc>
          <w:tcPr>
            <w:tcW w:w="5316" w:type="dxa"/>
            <w:vAlign w:val="center"/>
          </w:tcPr>
          <w:p w14:paraId="6601649E"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Điện áp danh định: 220 kV</w:t>
            </w:r>
          </w:p>
          <w:p w14:paraId="5E7DEAAC"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Điện áp làm việc lớn nhất: 245 kV</w:t>
            </w:r>
          </w:p>
          <w:p w14:paraId="1FA0AA31"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Tần số định mức: 50 Hz</w:t>
            </w:r>
          </w:p>
          <w:p w14:paraId="71ADEE3E"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Dòng điện sơ cấp định mức: 400-800-1000 A</w:t>
            </w:r>
          </w:p>
          <w:p w14:paraId="3899B590"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Dòng điện thứ cấp định mức: 1 A</w:t>
            </w:r>
          </w:p>
          <w:p w14:paraId="7BD724A9"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Dòng điện ổn định động: 40 kA</w:t>
            </w:r>
          </w:p>
          <w:p w14:paraId="07A64EF3"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Dòng điện ổn định nhiệt: 100 kA</w:t>
            </w:r>
          </w:p>
          <w:p w14:paraId="122F74F4"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Công suất cấp chính xác của hệ số bão hòa</w:t>
            </w:r>
          </w:p>
          <w:p w14:paraId="41A682B7"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Cuộn đo lường: 30/0,5 VA</w:t>
            </w:r>
          </w:p>
          <w:p w14:paraId="2BF18AA9"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xml:space="preserve">+ Cuộn bảo vệ: 30/5P20 VA </w:t>
            </w:r>
          </w:p>
          <w:p w14:paraId="6C61499D" w14:textId="77777777" w:rsidR="004449D7" w:rsidRDefault="004449D7" w:rsidP="00AA09CA">
            <w:pPr>
              <w:widowControl w:val="0"/>
              <w:rPr>
                <w:rFonts w:asciiTheme="majorHAnsi" w:hAnsiTheme="majorHAnsi" w:cstheme="majorHAnsi"/>
                <w:szCs w:val="20"/>
              </w:rPr>
            </w:pPr>
            <w:r w:rsidRPr="00C64155">
              <w:rPr>
                <w:rFonts w:asciiTheme="majorHAnsi" w:hAnsiTheme="majorHAnsi" w:cstheme="majorHAnsi"/>
                <w:szCs w:val="20"/>
              </w:rPr>
              <w:t>- Tỷ số biến đổi: 400-800-1000/1/1/1/1/1</w:t>
            </w:r>
          </w:p>
          <w:p w14:paraId="6B51EC2A" w14:textId="77777777" w:rsidR="004449D7" w:rsidRPr="00C64155" w:rsidRDefault="004449D7" w:rsidP="00AA09CA">
            <w:pPr>
              <w:widowControl w:val="0"/>
              <w:rPr>
                <w:rFonts w:asciiTheme="majorHAnsi" w:hAnsiTheme="majorHAnsi" w:cstheme="majorHAnsi"/>
                <w:szCs w:val="20"/>
              </w:rPr>
            </w:pPr>
            <w:r>
              <w:rPr>
                <w:rFonts w:asciiTheme="majorHAnsi" w:hAnsiTheme="majorHAnsi" w:cstheme="majorHAnsi"/>
                <w:szCs w:val="20"/>
              </w:rPr>
              <w:t>- Số cuộn dây: 05</w:t>
            </w:r>
          </w:p>
          <w:p w14:paraId="40DE0942" w14:textId="77777777" w:rsidR="004449D7" w:rsidRDefault="004449D7" w:rsidP="00AA09CA">
            <w:pPr>
              <w:widowControl w:val="0"/>
              <w:rPr>
                <w:rFonts w:asciiTheme="majorHAnsi" w:hAnsiTheme="majorHAnsi" w:cstheme="majorHAnsi"/>
                <w:szCs w:val="20"/>
              </w:rPr>
            </w:pPr>
            <w:r w:rsidRPr="00C64155">
              <w:rPr>
                <w:rFonts w:asciiTheme="majorHAnsi" w:hAnsiTheme="majorHAnsi" w:cstheme="majorHAnsi"/>
                <w:szCs w:val="20"/>
              </w:rPr>
              <w:t>- Cấp cách điện: F</w:t>
            </w:r>
          </w:p>
          <w:p w14:paraId="21160883" w14:textId="77777777" w:rsidR="004449D7" w:rsidRDefault="004449D7" w:rsidP="00AA09CA">
            <w:pPr>
              <w:widowControl w:val="0"/>
              <w:rPr>
                <w:rFonts w:asciiTheme="majorHAnsi" w:hAnsiTheme="majorHAnsi" w:cstheme="majorHAnsi"/>
                <w:szCs w:val="20"/>
              </w:rPr>
            </w:pPr>
            <w:r>
              <w:rPr>
                <w:rFonts w:asciiTheme="majorHAnsi" w:hAnsiTheme="majorHAnsi" w:cstheme="majorHAnsi"/>
                <w:szCs w:val="20"/>
              </w:rPr>
              <w:t>- Lắp đặt, đấu nối: Đảm bảo lắp đặt và đấu nối vào thanh cái như TI 220kV hiện hữu theo bản vẽ VNSB4-C6-4-001/RevA đính kèm E-HSMT.</w:t>
            </w:r>
          </w:p>
          <w:p w14:paraId="655153C4" w14:textId="77777777" w:rsidR="004449D7" w:rsidRDefault="004449D7" w:rsidP="00AA09CA">
            <w:pPr>
              <w:widowControl w:val="0"/>
              <w:rPr>
                <w:rFonts w:asciiTheme="majorHAnsi" w:hAnsiTheme="majorHAnsi" w:cstheme="majorHAnsi"/>
                <w:szCs w:val="20"/>
              </w:rPr>
            </w:pPr>
            <w:r>
              <w:rPr>
                <w:noProof/>
              </w:rPr>
              <w:drawing>
                <wp:inline distT="0" distB="0" distL="0" distR="0" wp14:anchorId="5F8F103D" wp14:editId="0E6EE7DA">
                  <wp:extent cx="3162300" cy="13430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162300" cy="1343025"/>
                          </a:xfrm>
                          <a:prstGeom prst="rect">
                            <a:avLst/>
                          </a:prstGeom>
                        </pic:spPr>
                      </pic:pic>
                    </a:graphicData>
                  </a:graphic>
                </wp:inline>
              </w:drawing>
            </w:r>
          </w:p>
          <w:p w14:paraId="7C077FA9" w14:textId="77777777" w:rsidR="004449D7" w:rsidRPr="00452ADD" w:rsidRDefault="004449D7" w:rsidP="00AA09CA">
            <w:pPr>
              <w:widowControl w:val="0"/>
              <w:spacing w:before="120" w:after="120"/>
              <w:jc w:val="both"/>
              <w:rPr>
                <w:rFonts w:asciiTheme="majorHAnsi" w:hAnsiTheme="majorHAnsi" w:cstheme="majorHAnsi"/>
                <w:b/>
                <w:iCs/>
                <w:szCs w:val="20"/>
                <w:lang w:val="nl-NL" w:eastAsia="zh-CN" w:bidi="th-TH"/>
              </w:rPr>
            </w:pPr>
            <w:r w:rsidRPr="00452ADD">
              <w:rPr>
                <w:rFonts w:asciiTheme="majorHAnsi" w:hAnsiTheme="majorHAnsi" w:cstheme="majorHAnsi"/>
                <w:b/>
                <w:iCs/>
                <w:szCs w:val="20"/>
                <w:lang w:val="nl-NL" w:eastAsia="zh-CN" w:bidi="th-TH"/>
              </w:rPr>
              <w:t xml:space="preserve">- Yêu cầu khác: </w:t>
            </w:r>
          </w:p>
          <w:p w14:paraId="46B96118" w14:textId="77777777" w:rsidR="004449D7" w:rsidRPr="00452ADD" w:rsidRDefault="004449D7" w:rsidP="00AA09CA">
            <w:pPr>
              <w:widowControl w:val="0"/>
              <w:spacing w:before="120" w:after="120"/>
              <w:jc w:val="both"/>
              <w:rPr>
                <w:rFonts w:asciiTheme="majorHAnsi" w:hAnsiTheme="majorHAnsi" w:cstheme="majorHAnsi"/>
                <w:i/>
                <w:iCs/>
                <w:szCs w:val="20"/>
                <w:lang w:val="nl-NL" w:eastAsia="zh-CN" w:bidi="th-TH"/>
              </w:rPr>
            </w:pPr>
            <w:r w:rsidRPr="00452ADD">
              <w:rPr>
                <w:rFonts w:asciiTheme="majorHAnsi" w:hAnsiTheme="majorHAnsi" w:cstheme="majorHAnsi"/>
                <w:i/>
                <w:iCs/>
                <w:szCs w:val="20"/>
                <w:lang w:val="nl-NL" w:eastAsia="zh-CN" w:bidi="th-TH"/>
              </w:rPr>
              <w:t>+ Máy biến dòng điện TI 220KV (274 pha A) do Nhà thầu cung cấp phải được phê duyệt mẫu theo quy định và đạt chất lượng (Nhà thầu cấp Biên bản cho Chủ đầu tư khi giao nhận hàng hóa);</w:t>
            </w:r>
          </w:p>
          <w:p w14:paraId="50CEA25F" w14:textId="77777777" w:rsidR="004449D7" w:rsidRPr="00452ADD" w:rsidRDefault="004449D7" w:rsidP="00AA09CA">
            <w:pPr>
              <w:widowControl w:val="0"/>
              <w:spacing w:before="120" w:after="120"/>
              <w:jc w:val="both"/>
              <w:rPr>
                <w:rFonts w:asciiTheme="majorHAnsi" w:hAnsiTheme="majorHAnsi" w:cstheme="majorHAnsi"/>
                <w:i/>
                <w:iCs/>
                <w:szCs w:val="20"/>
                <w:lang w:val="nl-NL" w:eastAsia="zh-CN" w:bidi="th-TH"/>
              </w:rPr>
            </w:pPr>
            <w:r w:rsidRPr="00452ADD">
              <w:rPr>
                <w:rFonts w:asciiTheme="majorHAnsi" w:hAnsiTheme="majorHAnsi" w:cstheme="majorHAnsi"/>
                <w:i/>
                <w:iCs/>
                <w:szCs w:val="20"/>
                <w:lang w:val="nl-NL" w:eastAsia="zh-CN" w:bidi="th-TH"/>
              </w:rPr>
              <w:t>+ Máy biến dòng điện TI 220KV (274 pha A) do Nhà thầu cung cấp phải được kiểm định theo quy định và đạt chất lượng (Nhà thầu cấp Biên bản cho Chủ đầu tư khi giao nhận hàng hóa);</w:t>
            </w:r>
          </w:p>
          <w:p w14:paraId="2237E962" w14:textId="77777777" w:rsidR="004449D7" w:rsidRPr="00452ADD" w:rsidRDefault="004449D7" w:rsidP="00AA09CA">
            <w:pPr>
              <w:widowControl w:val="0"/>
              <w:spacing w:before="120" w:after="120"/>
              <w:jc w:val="both"/>
              <w:rPr>
                <w:rFonts w:asciiTheme="majorHAnsi" w:hAnsiTheme="majorHAnsi" w:cstheme="majorHAnsi"/>
                <w:i/>
                <w:iCs/>
                <w:szCs w:val="20"/>
                <w:lang w:val="nl-NL" w:eastAsia="zh-CN" w:bidi="th-TH"/>
              </w:rPr>
            </w:pPr>
            <w:r w:rsidRPr="00452ADD">
              <w:rPr>
                <w:rFonts w:asciiTheme="majorHAnsi" w:hAnsiTheme="majorHAnsi" w:cstheme="majorHAnsi"/>
                <w:i/>
                <w:iCs/>
                <w:szCs w:val="20"/>
                <w:lang w:val="nl-NL" w:eastAsia="zh-CN" w:bidi="th-TH"/>
              </w:rPr>
              <w:t>+ Máy biến dòng điện TI 220KV (274 pha A) do Nhà thầu cung cấp phải được thí nghiệm xuất xưởng và đạt chất lượng (Nhà thầu cấp Biên bản cho Chủ đầu tư khi giao nhận hàng hóa).</w:t>
            </w:r>
          </w:p>
          <w:p w14:paraId="56012A65" w14:textId="77777777" w:rsidR="004449D7" w:rsidRPr="00452ADD" w:rsidRDefault="004449D7" w:rsidP="00AA09CA">
            <w:pPr>
              <w:widowControl w:val="0"/>
              <w:spacing w:before="120" w:after="120"/>
              <w:jc w:val="both"/>
              <w:rPr>
                <w:rFonts w:asciiTheme="majorHAnsi" w:hAnsiTheme="majorHAnsi" w:cstheme="majorHAnsi"/>
                <w:i/>
                <w:szCs w:val="20"/>
                <w:lang w:val="nl-NL"/>
              </w:rPr>
            </w:pPr>
            <w:r w:rsidRPr="00452ADD">
              <w:rPr>
                <w:rFonts w:asciiTheme="majorHAnsi" w:hAnsiTheme="majorHAnsi" w:cstheme="majorHAnsi"/>
                <w:i/>
                <w:szCs w:val="20"/>
                <w:lang w:val="nl-NL"/>
              </w:rPr>
              <w:t xml:space="preserve">+ Thiết bị </w:t>
            </w:r>
            <w:r w:rsidRPr="00452ADD">
              <w:rPr>
                <w:rFonts w:asciiTheme="majorHAnsi" w:hAnsiTheme="majorHAnsi" w:cstheme="majorHAnsi"/>
                <w:i/>
                <w:szCs w:val="20"/>
              </w:rPr>
              <w:t>TI274 pha A</w:t>
            </w:r>
            <w:r w:rsidRPr="00452ADD">
              <w:rPr>
                <w:rFonts w:asciiTheme="majorHAnsi" w:hAnsiTheme="majorHAnsi" w:cstheme="majorHAnsi"/>
                <w:i/>
                <w:szCs w:val="20"/>
                <w:lang w:val="nl-NL"/>
              </w:rPr>
              <w:t xml:space="preserve"> do Nhà thầu cung cấp, sẽ được lắp đặt và tổ hợp vào 02 </w:t>
            </w:r>
            <w:r w:rsidRPr="00452ADD">
              <w:rPr>
                <w:rFonts w:asciiTheme="majorHAnsi" w:hAnsiTheme="majorHAnsi" w:cstheme="majorHAnsi"/>
                <w:i/>
                <w:szCs w:val="20"/>
              </w:rPr>
              <w:t xml:space="preserve">TI274 pha B, pha C đang sử dụng. </w:t>
            </w:r>
            <w:r w:rsidRPr="00452ADD">
              <w:rPr>
                <w:rFonts w:asciiTheme="majorHAnsi" w:hAnsiTheme="majorHAnsi" w:cstheme="majorHAnsi"/>
                <w:i/>
                <w:szCs w:val="20"/>
                <w:lang w:val="nl-NL"/>
              </w:rPr>
              <w:t xml:space="preserve">Vì vậy, thiết bị </w:t>
            </w:r>
            <w:r w:rsidRPr="00452ADD">
              <w:rPr>
                <w:rFonts w:asciiTheme="majorHAnsi" w:hAnsiTheme="majorHAnsi" w:cstheme="majorHAnsi"/>
                <w:i/>
                <w:szCs w:val="20"/>
              </w:rPr>
              <w:t>TI274 pha A</w:t>
            </w:r>
            <w:r w:rsidRPr="00452ADD">
              <w:rPr>
                <w:rFonts w:asciiTheme="majorHAnsi" w:hAnsiTheme="majorHAnsi" w:cstheme="majorHAnsi"/>
                <w:i/>
                <w:szCs w:val="20"/>
                <w:lang w:val="nl-NL"/>
              </w:rPr>
              <w:t xml:space="preserve"> do Nhà thầu cung cấp phải đảm bảo các yêu cầu sau:</w:t>
            </w:r>
          </w:p>
          <w:p w14:paraId="05C43DB6" w14:textId="77777777" w:rsidR="004449D7" w:rsidRPr="00452ADD" w:rsidRDefault="004449D7" w:rsidP="00AA09CA">
            <w:pPr>
              <w:widowControl w:val="0"/>
              <w:spacing w:before="120" w:after="120"/>
              <w:jc w:val="both"/>
              <w:rPr>
                <w:rFonts w:asciiTheme="majorHAnsi" w:hAnsiTheme="majorHAnsi" w:cstheme="majorHAnsi"/>
                <w:i/>
                <w:szCs w:val="20"/>
              </w:rPr>
            </w:pPr>
            <w:r w:rsidRPr="00452ADD">
              <w:rPr>
                <w:rFonts w:asciiTheme="majorHAnsi" w:hAnsiTheme="majorHAnsi" w:cstheme="majorHAnsi"/>
                <w:i/>
                <w:szCs w:val="20"/>
                <w:lang w:val="nl-NL"/>
              </w:rPr>
              <w:t xml:space="preserve">(i) Đồng bộ và tương thích được với hai </w:t>
            </w:r>
            <w:r w:rsidRPr="00452ADD">
              <w:rPr>
                <w:rFonts w:asciiTheme="majorHAnsi" w:hAnsiTheme="majorHAnsi" w:cstheme="majorHAnsi"/>
                <w:i/>
                <w:szCs w:val="20"/>
              </w:rPr>
              <w:t>TI274 pha B, pha C đang sử dụng {Tài liệu về các thiết bị TI274 pha A (số chế tạo: 201304032), pha B (số chế tạo: 201304035), pha C (số chế tạo: 201304034) được đính kèm};</w:t>
            </w:r>
          </w:p>
          <w:p w14:paraId="54801A80" w14:textId="77777777" w:rsidR="004449D7" w:rsidRPr="00452ADD" w:rsidRDefault="004449D7" w:rsidP="00AA09CA">
            <w:pPr>
              <w:widowControl w:val="0"/>
              <w:spacing w:before="120" w:after="120"/>
              <w:jc w:val="both"/>
              <w:rPr>
                <w:rFonts w:asciiTheme="majorHAnsi" w:hAnsiTheme="majorHAnsi" w:cstheme="majorHAnsi"/>
                <w:i/>
                <w:szCs w:val="20"/>
              </w:rPr>
            </w:pPr>
            <w:r w:rsidRPr="00452ADD">
              <w:rPr>
                <w:rFonts w:asciiTheme="majorHAnsi" w:hAnsiTheme="majorHAnsi" w:cstheme="majorHAnsi"/>
                <w:i/>
                <w:szCs w:val="20"/>
              </w:rPr>
              <w:t xml:space="preserve">(ii) Giá trị sai số </w:t>
            </w:r>
            <w:r>
              <w:rPr>
                <w:rFonts w:asciiTheme="majorHAnsi" w:hAnsiTheme="majorHAnsi" w:cstheme="majorHAnsi"/>
                <w:i/>
                <w:szCs w:val="20"/>
              </w:rPr>
              <w:t>(</w:t>
            </w:r>
            <w:r w:rsidRPr="00452ADD">
              <w:rPr>
                <w:rFonts w:asciiTheme="majorHAnsi" w:hAnsiTheme="majorHAnsi" w:cstheme="majorHAnsi"/>
                <w:i/>
                <w:szCs w:val="20"/>
              </w:rPr>
              <w:t>Điện trở 1 chiều</w:t>
            </w:r>
            <w:r>
              <w:rPr>
                <w:rFonts w:asciiTheme="majorHAnsi" w:hAnsiTheme="majorHAnsi" w:cstheme="majorHAnsi"/>
                <w:i/>
                <w:szCs w:val="20"/>
              </w:rPr>
              <w:t xml:space="preserve">, </w:t>
            </w:r>
            <w:r w:rsidRPr="00452ADD">
              <w:rPr>
                <w:rFonts w:asciiTheme="majorHAnsi" w:hAnsiTheme="majorHAnsi" w:cstheme="majorHAnsi"/>
                <w:i/>
                <w:szCs w:val="20"/>
              </w:rPr>
              <w:t>Góc lệch pha</w:t>
            </w:r>
            <w:r>
              <w:rPr>
                <w:rFonts w:asciiTheme="majorHAnsi" w:hAnsiTheme="majorHAnsi" w:cstheme="majorHAnsi"/>
                <w:i/>
                <w:szCs w:val="20"/>
              </w:rPr>
              <w:t xml:space="preserve">, </w:t>
            </w:r>
            <w:r w:rsidRPr="00452ADD">
              <w:rPr>
                <w:rFonts w:asciiTheme="majorHAnsi" w:hAnsiTheme="majorHAnsi" w:cstheme="majorHAnsi"/>
                <w:i/>
                <w:szCs w:val="20"/>
              </w:rPr>
              <w:t>Độ lớn véc tơ</w:t>
            </w:r>
            <w:r>
              <w:rPr>
                <w:rFonts w:asciiTheme="majorHAnsi" w:hAnsiTheme="majorHAnsi" w:cstheme="majorHAnsi"/>
                <w:i/>
                <w:szCs w:val="20"/>
              </w:rPr>
              <w:t xml:space="preserve">, …) </w:t>
            </w:r>
            <w:r w:rsidRPr="00452ADD">
              <w:rPr>
                <w:rFonts w:asciiTheme="majorHAnsi" w:hAnsiTheme="majorHAnsi" w:cstheme="majorHAnsi"/>
                <w:i/>
                <w:szCs w:val="20"/>
              </w:rPr>
              <w:t>giữa các pha đối với các thông số thí nghiệm đo được khi lắp đặt, tổ hợp các TI274 pha A (mới), pha B (cũ), pha C (cũ) phải đảm bảo</w:t>
            </w:r>
            <w:r>
              <w:rPr>
                <w:rFonts w:asciiTheme="majorHAnsi" w:hAnsiTheme="majorHAnsi" w:cstheme="majorHAnsi"/>
                <w:i/>
                <w:szCs w:val="20"/>
              </w:rPr>
              <w:t xml:space="preserve"> </w:t>
            </w:r>
            <w:r w:rsidRPr="007A6443">
              <w:rPr>
                <w:rFonts w:asciiTheme="majorHAnsi" w:hAnsiTheme="majorHAnsi" w:cstheme="majorHAnsi"/>
                <w:i/>
                <w:szCs w:val="20"/>
              </w:rPr>
              <w:t xml:space="preserve">đáp ứng các quy chuẩn, tiêu chuẩn </w:t>
            </w:r>
            <w:r w:rsidRPr="00452ADD">
              <w:rPr>
                <w:rFonts w:asciiTheme="majorHAnsi" w:hAnsiTheme="majorHAnsi" w:cstheme="majorHAnsi"/>
                <w:i/>
                <w:szCs w:val="20"/>
              </w:rPr>
              <w:t>các quy chuẩn, tiêu chuẩn Việt Nam và Quốc tế, nghị định, thông tư quy định hiện hành theo Hệ thống điện Việt Nam</w:t>
            </w:r>
            <w:r>
              <w:rPr>
                <w:rFonts w:asciiTheme="majorHAnsi" w:hAnsiTheme="majorHAnsi" w:cstheme="majorHAnsi"/>
                <w:i/>
                <w:szCs w:val="20"/>
              </w:rPr>
              <w:t>,</w:t>
            </w:r>
            <w:r w:rsidRPr="007A6443">
              <w:rPr>
                <w:rFonts w:asciiTheme="majorHAnsi" w:hAnsiTheme="majorHAnsi" w:cstheme="majorHAnsi"/>
                <w:i/>
                <w:szCs w:val="20"/>
              </w:rPr>
              <w:t xml:space="preserve"> như</w:t>
            </w:r>
            <w:r>
              <w:rPr>
                <w:rFonts w:asciiTheme="majorHAnsi" w:hAnsiTheme="majorHAnsi" w:cstheme="majorHAnsi"/>
                <w:i/>
                <w:szCs w:val="20"/>
              </w:rPr>
              <w:t>ng không giới hạn các quy chuẩn, tiêu chuẩn như sau</w:t>
            </w:r>
            <w:r w:rsidRPr="007A6443">
              <w:rPr>
                <w:rFonts w:asciiTheme="majorHAnsi" w:hAnsiTheme="majorHAnsi" w:cstheme="majorHAnsi"/>
                <w:i/>
                <w:szCs w:val="20"/>
              </w:rPr>
              <w:t xml:space="preserve">: QCVN QTĐ-5:2009/BCT, IEC 61869-2:2012, TCVN-11845-2-2017-CT </w:t>
            </w:r>
            <w:r>
              <w:rPr>
                <w:rFonts w:asciiTheme="majorHAnsi" w:hAnsiTheme="majorHAnsi" w:cstheme="majorHAnsi"/>
                <w:i/>
                <w:szCs w:val="20"/>
              </w:rPr>
              <w:t>…</w:t>
            </w:r>
          </w:p>
          <w:p w14:paraId="518580DB" w14:textId="77777777" w:rsidR="004449D7" w:rsidRPr="00452ADD" w:rsidRDefault="004449D7" w:rsidP="00AA09CA">
            <w:pPr>
              <w:widowControl w:val="0"/>
              <w:spacing w:before="120" w:after="120"/>
              <w:jc w:val="both"/>
              <w:rPr>
                <w:rFonts w:asciiTheme="majorHAnsi" w:hAnsiTheme="majorHAnsi" w:cstheme="majorHAnsi"/>
                <w:i/>
                <w:szCs w:val="20"/>
              </w:rPr>
            </w:pPr>
            <w:r>
              <w:rPr>
                <w:rFonts w:asciiTheme="majorHAnsi" w:hAnsiTheme="majorHAnsi" w:cstheme="majorHAnsi"/>
                <w:i/>
                <w:szCs w:val="20"/>
              </w:rPr>
              <w:t>(</w:t>
            </w:r>
            <w:r w:rsidRPr="00452ADD">
              <w:rPr>
                <w:rFonts w:asciiTheme="majorHAnsi" w:hAnsiTheme="majorHAnsi" w:cstheme="majorHAnsi"/>
                <w:i/>
                <w:szCs w:val="20"/>
              </w:rPr>
              <w:t>Thông số thí nghiệm của các thiết bị TI Pha A, Pha B, Pha C hiện đang sử dụng theo nh</w:t>
            </w:r>
            <w:r w:rsidRPr="00452ADD">
              <w:rPr>
                <w:rFonts w:asciiTheme="majorHAnsi" w:hAnsiTheme="majorHAnsi" w:cstheme="majorHAnsi" w:hint="eastAsia"/>
                <w:i/>
                <w:szCs w:val="20"/>
              </w:rPr>
              <w:t>ư</w:t>
            </w:r>
            <w:r w:rsidRPr="00452ADD">
              <w:rPr>
                <w:rFonts w:asciiTheme="majorHAnsi" w:hAnsiTheme="majorHAnsi" w:cstheme="majorHAnsi"/>
                <w:i/>
                <w:szCs w:val="20"/>
              </w:rPr>
              <w:t xml:space="preserve"> biên bản thí nghiệm </w:t>
            </w:r>
            <w:r w:rsidRPr="00452ADD">
              <w:rPr>
                <w:rFonts w:asciiTheme="majorHAnsi" w:hAnsiTheme="majorHAnsi" w:cstheme="majorHAnsi" w:hint="eastAsia"/>
                <w:i/>
                <w:szCs w:val="20"/>
              </w:rPr>
              <w:t>đí</w:t>
            </w:r>
            <w:r>
              <w:rPr>
                <w:rFonts w:asciiTheme="majorHAnsi" w:hAnsiTheme="majorHAnsi" w:cstheme="majorHAnsi"/>
                <w:i/>
                <w:szCs w:val="20"/>
              </w:rPr>
              <w:t>nh kèm)</w:t>
            </w:r>
          </w:p>
          <w:p w14:paraId="09AD4208" w14:textId="77777777" w:rsidR="004449D7" w:rsidRPr="00615075" w:rsidRDefault="004449D7" w:rsidP="00AA09CA">
            <w:pPr>
              <w:widowControl w:val="0"/>
              <w:spacing w:before="120" w:after="120"/>
              <w:jc w:val="both"/>
              <w:rPr>
                <w:rFonts w:asciiTheme="majorHAnsi" w:hAnsiTheme="majorHAnsi" w:cstheme="majorHAnsi"/>
                <w:i/>
              </w:rPr>
            </w:pPr>
            <w:r w:rsidRPr="00452ADD">
              <w:rPr>
                <w:rFonts w:asciiTheme="majorHAnsi" w:hAnsiTheme="majorHAnsi" w:cstheme="majorHAnsi"/>
                <w:i/>
                <w:szCs w:val="20"/>
              </w:rPr>
              <w:t>(iii) Đặc tính từ hóa và điểm bảo hòa của TI274 pha A do Nhà thầu cung cấp phải đảm bảo tương đương với thiết bị cũ, sự sai khác (nếu có) không làm ảnh hưởng đến chế độ làm việc của các bảo vệ, đo lường và đo đếm điện năng (Biên bản thí nghiệm về Đặc tính từ hóa và điểm bảo hòa được đính kèm).</w:t>
            </w:r>
            <w:r w:rsidRPr="00452ADD">
              <w:rPr>
                <w:rFonts w:asciiTheme="majorHAnsi" w:hAnsiTheme="majorHAnsi" w:cstheme="majorHAnsi"/>
                <w:i/>
              </w:rPr>
              <w:t xml:space="preserve"> </w:t>
            </w:r>
          </w:p>
        </w:tc>
        <w:tc>
          <w:tcPr>
            <w:tcW w:w="837" w:type="dxa"/>
            <w:vAlign w:val="center"/>
          </w:tcPr>
          <w:p w14:paraId="56CAD2AB"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 xml:space="preserve">Bộ </w:t>
            </w:r>
          </w:p>
        </w:tc>
        <w:tc>
          <w:tcPr>
            <w:tcW w:w="835" w:type="dxa"/>
            <w:vAlign w:val="center"/>
          </w:tcPr>
          <w:p w14:paraId="3E00D8F1"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01</w:t>
            </w:r>
          </w:p>
        </w:tc>
        <w:tc>
          <w:tcPr>
            <w:tcW w:w="1175" w:type="dxa"/>
            <w:vAlign w:val="center"/>
          </w:tcPr>
          <w:p w14:paraId="418F61D4" w14:textId="77777777" w:rsidR="004449D7" w:rsidRPr="00C64155" w:rsidRDefault="004449D7" w:rsidP="00AA09CA">
            <w:pPr>
              <w:jc w:val="center"/>
              <w:rPr>
                <w:rFonts w:asciiTheme="majorHAnsi" w:hAnsiTheme="majorHAnsi" w:cstheme="majorHAnsi"/>
                <w:szCs w:val="20"/>
              </w:rPr>
            </w:pPr>
            <w:r w:rsidRPr="00E3099C">
              <w:rPr>
                <w:rStyle w:val="fontstyle01"/>
                <w:rFonts w:asciiTheme="majorHAnsi" w:hAnsiTheme="majorHAnsi" w:cstheme="majorHAnsi"/>
                <w:sz w:val="20"/>
                <w:szCs w:val="20"/>
              </w:rPr>
              <w:t>Sản xuất từ năm 2024 trở về sau</w:t>
            </w:r>
            <w:r>
              <w:rPr>
                <w:rStyle w:val="fontstyle01"/>
                <w:rFonts w:asciiTheme="majorHAnsi" w:hAnsiTheme="majorHAnsi" w:cstheme="majorHAnsi"/>
                <w:sz w:val="20"/>
                <w:szCs w:val="20"/>
              </w:rPr>
              <w:t xml:space="preserve"> </w:t>
            </w:r>
            <w:r>
              <w:rPr>
                <w:rStyle w:val="fontstyle01"/>
                <w:sz w:val="20"/>
                <w:szCs w:val="20"/>
              </w:rPr>
              <w:t>nếu TI khác chủng loại. Trường hợp TI theo đúng chủng loại, model cũ thì có thể thương thảo khi ký hợp đồng với Chủ đầu tư</w:t>
            </w:r>
          </w:p>
          <w:p w14:paraId="34A8D869" w14:textId="77777777" w:rsidR="004449D7" w:rsidRPr="00C64155" w:rsidRDefault="004449D7" w:rsidP="00AA09CA">
            <w:pPr>
              <w:widowControl w:val="0"/>
              <w:jc w:val="center"/>
              <w:rPr>
                <w:rFonts w:asciiTheme="majorHAnsi" w:hAnsiTheme="majorHAnsi" w:cstheme="majorHAnsi"/>
                <w:szCs w:val="20"/>
              </w:rPr>
            </w:pPr>
          </w:p>
        </w:tc>
        <w:tc>
          <w:tcPr>
            <w:tcW w:w="1303" w:type="dxa"/>
            <w:vAlign w:val="center"/>
          </w:tcPr>
          <w:p w14:paraId="4C82F82E" w14:textId="77777777" w:rsidR="004449D7" w:rsidRDefault="004449D7" w:rsidP="00AA09CA">
            <w:pPr>
              <w:ind w:left="-129"/>
              <w:jc w:val="cente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CO, CQ</w:t>
            </w:r>
            <w:r>
              <w:rPr>
                <w:rStyle w:val="fontstyle01"/>
                <w:rFonts w:asciiTheme="majorHAnsi" w:hAnsiTheme="majorHAnsi" w:cstheme="majorHAnsi"/>
                <w:sz w:val="20"/>
                <w:szCs w:val="20"/>
              </w:rPr>
              <w:t>;</w:t>
            </w:r>
          </w:p>
          <w:p w14:paraId="5777D3DA" w14:textId="77777777" w:rsidR="004449D7" w:rsidRPr="00C64155" w:rsidRDefault="004449D7" w:rsidP="00AA09CA">
            <w:pPr>
              <w:jc w:val="center"/>
              <w:rPr>
                <w:rStyle w:val="fontstyle01"/>
                <w:rFonts w:asciiTheme="majorHAnsi" w:hAnsiTheme="majorHAnsi" w:cstheme="majorHAnsi"/>
                <w:sz w:val="20"/>
                <w:szCs w:val="20"/>
              </w:rPr>
            </w:pPr>
            <w:r>
              <w:rPr>
                <w:rStyle w:val="fontstyle01"/>
                <w:rFonts w:asciiTheme="majorHAnsi" w:hAnsiTheme="majorHAnsi" w:cstheme="majorHAnsi"/>
                <w:sz w:val="20"/>
                <w:szCs w:val="20"/>
              </w:rPr>
              <w:t>- C</w:t>
            </w:r>
            <w:r w:rsidRPr="00C64155">
              <w:rPr>
                <w:rStyle w:val="fontstyle01"/>
                <w:rFonts w:asciiTheme="majorHAnsi" w:hAnsiTheme="majorHAnsi" w:cstheme="majorHAnsi"/>
                <w:sz w:val="20"/>
                <w:szCs w:val="20"/>
              </w:rPr>
              <w:t>atalogue</w:t>
            </w:r>
            <w:r>
              <w:rPr>
                <w:rStyle w:val="fontstyle01"/>
                <w:rFonts w:asciiTheme="majorHAnsi" w:hAnsiTheme="majorHAnsi" w:cstheme="majorHAnsi"/>
                <w:sz w:val="20"/>
                <w:szCs w:val="20"/>
              </w:rPr>
              <w:t xml:space="preserve"> và tài liệu hướng dẫn sử dụng. </w:t>
            </w:r>
          </w:p>
          <w:p w14:paraId="2B07358D" w14:textId="77777777" w:rsidR="004449D7" w:rsidRDefault="004449D7" w:rsidP="00AA09CA">
            <w:pPr>
              <w:ind w:left="-129"/>
              <w:jc w:val="cente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xml:space="preserve">- </w:t>
            </w:r>
            <w:r>
              <w:rPr>
                <w:rStyle w:val="fontstyle01"/>
                <w:rFonts w:asciiTheme="majorHAnsi" w:hAnsiTheme="majorHAnsi" w:cstheme="majorHAnsi"/>
                <w:sz w:val="20"/>
                <w:szCs w:val="20"/>
              </w:rPr>
              <w:t>B</w:t>
            </w:r>
            <w:r>
              <w:rPr>
                <w:rStyle w:val="fontstyle01"/>
                <w:sz w:val="20"/>
                <w:szCs w:val="20"/>
              </w:rPr>
              <w:t>iên bản t</w:t>
            </w:r>
            <w:r w:rsidRPr="00C64155">
              <w:rPr>
                <w:rStyle w:val="fontstyle01"/>
                <w:rFonts w:asciiTheme="majorHAnsi" w:hAnsiTheme="majorHAnsi" w:cstheme="majorHAnsi"/>
                <w:sz w:val="20"/>
                <w:szCs w:val="20"/>
              </w:rPr>
              <w:t>hí nghiệm xuất xưởng.</w:t>
            </w:r>
          </w:p>
          <w:p w14:paraId="4E9E3684" w14:textId="77777777" w:rsidR="004449D7" w:rsidRDefault="004449D7" w:rsidP="00AA09CA">
            <w:pPr>
              <w:ind w:right="-165"/>
              <w:rPr>
                <w:rFonts w:asciiTheme="majorHAnsi" w:hAnsiTheme="majorHAnsi" w:cstheme="majorHAnsi"/>
                <w:szCs w:val="20"/>
                <w:lang w:val="nl-NL" w:eastAsia="zh-CN" w:bidi="th-TH"/>
              </w:rPr>
            </w:pPr>
            <w:r w:rsidRPr="00CE1B13">
              <w:rPr>
                <w:rStyle w:val="fontstyle01"/>
                <w:sz w:val="20"/>
                <w:szCs w:val="20"/>
              </w:rPr>
              <w:t>-</w:t>
            </w:r>
            <w:r w:rsidRPr="00CE1B13">
              <w:rPr>
                <w:rFonts w:asciiTheme="majorHAnsi" w:hAnsiTheme="majorHAnsi" w:cstheme="majorHAnsi"/>
                <w:szCs w:val="20"/>
                <w:lang w:val="nl-NL" w:eastAsia="zh-CN" w:bidi="th-TH"/>
              </w:rPr>
              <w:t xml:space="preserve"> </w:t>
            </w:r>
            <w:r>
              <w:rPr>
                <w:rFonts w:asciiTheme="majorHAnsi" w:hAnsiTheme="majorHAnsi" w:cstheme="majorHAnsi"/>
                <w:szCs w:val="20"/>
                <w:lang w:val="nl-NL" w:eastAsia="zh-CN" w:bidi="th-TH"/>
              </w:rPr>
              <w:t>P</w:t>
            </w:r>
            <w:r w:rsidRPr="00CE1B13">
              <w:rPr>
                <w:rFonts w:asciiTheme="majorHAnsi" w:hAnsiTheme="majorHAnsi" w:cstheme="majorHAnsi"/>
                <w:szCs w:val="20"/>
                <w:lang w:val="nl-NL" w:eastAsia="zh-CN" w:bidi="th-TH"/>
              </w:rPr>
              <w:t>hê duyệt mẫu theo quy định</w:t>
            </w:r>
            <w:r>
              <w:rPr>
                <w:rFonts w:asciiTheme="majorHAnsi" w:hAnsiTheme="majorHAnsi" w:cstheme="majorHAnsi"/>
                <w:szCs w:val="20"/>
                <w:lang w:val="nl-NL" w:eastAsia="zh-CN" w:bidi="th-TH"/>
              </w:rPr>
              <w:t>.</w:t>
            </w:r>
          </w:p>
          <w:p w14:paraId="269E4D0E" w14:textId="77777777" w:rsidR="004449D7" w:rsidRPr="00E93443" w:rsidRDefault="004449D7" w:rsidP="00AA09CA">
            <w:pPr>
              <w:ind w:right="-165"/>
              <w:rPr>
                <w:rFonts w:asciiTheme="majorHAnsi" w:hAnsiTheme="majorHAnsi" w:cstheme="majorHAnsi"/>
                <w:szCs w:val="20"/>
                <w:lang w:val="nl-NL" w:eastAsia="zh-CN" w:bidi="th-TH"/>
              </w:rPr>
            </w:pPr>
            <w:r>
              <w:rPr>
                <w:rFonts w:asciiTheme="majorHAnsi" w:hAnsiTheme="majorHAnsi" w:cstheme="majorHAnsi"/>
                <w:szCs w:val="20"/>
                <w:lang w:val="nl-NL" w:eastAsia="zh-CN" w:bidi="th-TH"/>
              </w:rPr>
              <w:t>- Kiểm định theo quy định.</w:t>
            </w:r>
          </w:p>
        </w:tc>
        <w:tc>
          <w:tcPr>
            <w:tcW w:w="1731" w:type="dxa"/>
            <w:vAlign w:val="center"/>
          </w:tcPr>
          <w:p w14:paraId="21FEE988"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xml:space="preserve">- Ký mã hiệu (Model):….(Nhà thầu nêu rõ) </w:t>
            </w:r>
          </w:p>
          <w:p w14:paraId="4B51B8E8"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Hãng sản xuất (NSX): ……(Nhà thầu nêu rõ)</w:t>
            </w:r>
          </w:p>
          <w:p w14:paraId="192F8675"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xml:space="preserve"> - Quốc gia (Xuất xứ):……(Nhà thầu nêu rõ) </w:t>
            </w:r>
          </w:p>
          <w:p w14:paraId="4F45F8BD" w14:textId="77777777" w:rsidR="004449D7" w:rsidRPr="00C64155" w:rsidRDefault="004449D7" w:rsidP="00AA09CA">
            <w:pPr>
              <w:widowControl w:val="0"/>
              <w:rPr>
                <w:rFonts w:asciiTheme="majorHAnsi" w:hAnsiTheme="majorHAnsi" w:cstheme="majorHAnsi"/>
                <w:szCs w:val="20"/>
              </w:rPr>
            </w:pPr>
            <w:r w:rsidRPr="00C64155">
              <w:rPr>
                <w:rStyle w:val="fontstyle01"/>
                <w:rFonts w:asciiTheme="majorHAnsi" w:hAnsiTheme="majorHAnsi" w:cstheme="majorHAnsi"/>
                <w:sz w:val="20"/>
                <w:szCs w:val="20"/>
              </w:rPr>
              <w:t>- Chi tiết thông số kỹ thuật: …..(Nhà thầu nêu rõ)</w:t>
            </w:r>
          </w:p>
        </w:tc>
      </w:tr>
      <w:tr w:rsidR="004449D7" w:rsidRPr="00C64155" w14:paraId="6B5C0CE4" w14:textId="77777777" w:rsidTr="00AA09CA">
        <w:tc>
          <w:tcPr>
            <w:tcW w:w="595" w:type="dxa"/>
            <w:vAlign w:val="center"/>
          </w:tcPr>
          <w:p w14:paraId="06EC0E6A" w14:textId="77777777" w:rsidR="004449D7" w:rsidRPr="00C64155" w:rsidRDefault="004449D7" w:rsidP="00AA09CA">
            <w:pPr>
              <w:widowControl w:val="0"/>
              <w:jc w:val="center"/>
              <w:rPr>
                <w:rFonts w:asciiTheme="majorHAnsi" w:hAnsiTheme="majorHAnsi" w:cstheme="majorHAnsi"/>
                <w:b/>
                <w:bCs/>
                <w:szCs w:val="20"/>
              </w:rPr>
            </w:pPr>
            <w:r>
              <w:rPr>
                <w:rFonts w:asciiTheme="majorHAnsi" w:hAnsiTheme="majorHAnsi" w:cstheme="majorHAnsi"/>
                <w:b/>
                <w:bCs/>
                <w:szCs w:val="20"/>
              </w:rPr>
              <w:t>VII</w:t>
            </w:r>
          </w:p>
        </w:tc>
        <w:tc>
          <w:tcPr>
            <w:tcW w:w="8310" w:type="dxa"/>
            <w:gridSpan w:val="3"/>
            <w:vAlign w:val="center"/>
          </w:tcPr>
          <w:p w14:paraId="28F19D73" w14:textId="77777777" w:rsidR="004449D7" w:rsidRPr="00C64155" w:rsidRDefault="004449D7" w:rsidP="00AA09CA">
            <w:pPr>
              <w:widowControl w:val="0"/>
              <w:rPr>
                <w:rFonts w:asciiTheme="majorHAnsi" w:hAnsiTheme="majorHAnsi" w:cstheme="majorHAnsi"/>
                <w:b/>
                <w:bCs/>
                <w:szCs w:val="20"/>
              </w:rPr>
            </w:pPr>
            <w:r w:rsidRPr="00C64155">
              <w:rPr>
                <w:rFonts w:asciiTheme="majorHAnsi" w:hAnsiTheme="majorHAnsi" w:cstheme="majorHAnsi"/>
                <w:b/>
                <w:bCs/>
                <w:szCs w:val="20"/>
              </w:rPr>
              <w:t>HỆ THỐNG TỰ DÙNG 1 CHIỀU NHÀ MÁY</w:t>
            </w:r>
          </w:p>
        </w:tc>
        <w:tc>
          <w:tcPr>
            <w:tcW w:w="837" w:type="dxa"/>
            <w:vAlign w:val="center"/>
          </w:tcPr>
          <w:p w14:paraId="58320D4F" w14:textId="77777777" w:rsidR="004449D7" w:rsidRPr="00C64155" w:rsidRDefault="004449D7" w:rsidP="00AA09CA">
            <w:pPr>
              <w:widowControl w:val="0"/>
              <w:jc w:val="center"/>
              <w:rPr>
                <w:rFonts w:asciiTheme="majorHAnsi" w:hAnsiTheme="majorHAnsi" w:cstheme="majorHAnsi"/>
                <w:b/>
                <w:bCs/>
                <w:szCs w:val="20"/>
              </w:rPr>
            </w:pPr>
          </w:p>
        </w:tc>
        <w:tc>
          <w:tcPr>
            <w:tcW w:w="835" w:type="dxa"/>
            <w:vAlign w:val="center"/>
          </w:tcPr>
          <w:p w14:paraId="133562F3" w14:textId="77777777" w:rsidR="004449D7" w:rsidRPr="00C64155" w:rsidRDefault="004449D7" w:rsidP="00AA09CA">
            <w:pPr>
              <w:widowControl w:val="0"/>
              <w:jc w:val="center"/>
              <w:rPr>
                <w:rFonts w:asciiTheme="majorHAnsi" w:hAnsiTheme="majorHAnsi" w:cstheme="majorHAnsi"/>
                <w:b/>
                <w:bCs/>
                <w:szCs w:val="20"/>
              </w:rPr>
            </w:pPr>
          </w:p>
        </w:tc>
        <w:tc>
          <w:tcPr>
            <w:tcW w:w="1175" w:type="dxa"/>
            <w:vAlign w:val="center"/>
          </w:tcPr>
          <w:p w14:paraId="0221B030" w14:textId="77777777" w:rsidR="004449D7" w:rsidRPr="00C64155" w:rsidRDefault="004449D7" w:rsidP="00AA09CA">
            <w:pPr>
              <w:widowControl w:val="0"/>
              <w:jc w:val="center"/>
              <w:rPr>
                <w:rFonts w:asciiTheme="majorHAnsi" w:hAnsiTheme="majorHAnsi" w:cstheme="majorHAnsi"/>
                <w:b/>
                <w:bCs/>
                <w:szCs w:val="20"/>
              </w:rPr>
            </w:pPr>
          </w:p>
        </w:tc>
        <w:tc>
          <w:tcPr>
            <w:tcW w:w="1303" w:type="dxa"/>
            <w:vAlign w:val="center"/>
          </w:tcPr>
          <w:p w14:paraId="6170E5D8" w14:textId="77777777" w:rsidR="004449D7" w:rsidRPr="00C64155" w:rsidRDefault="004449D7" w:rsidP="00AA09CA">
            <w:pPr>
              <w:widowControl w:val="0"/>
              <w:jc w:val="center"/>
              <w:rPr>
                <w:rFonts w:asciiTheme="majorHAnsi" w:hAnsiTheme="majorHAnsi" w:cstheme="majorHAnsi"/>
                <w:b/>
                <w:bCs/>
                <w:szCs w:val="20"/>
              </w:rPr>
            </w:pPr>
          </w:p>
        </w:tc>
        <w:tc>
          <w:tcPr>
            <w:tcW w:w="1731" w:type="dxa"/>
            <w:vAlign w:val="center"/>
          </w:tcPr>
          <w:p w14:paraId="432E8974" w14:textId="77777777" w:rsidR="004449D7" w:rsidRPr="00C64155" w:rsidRDefault="004449D7" w:rsidP="00AA09CA">
            <w:pPr>
              <w:widowControl w:val="0"/>
              <w:rPr>
                <w:rFonts w:asciiTheme="majorHAnsi" w:hAnsiTheme="majorHAnsi" w:cstheme="majorHAnsi"/>
                <w:b/>
                <w:bCs/>
                <w:szCs w:val="20"/>
              </w:rPr>
            </w:pPr>
          </w:p>
        </w:tc>
      </w:tr>
      <w:tr w:rsidR="00BE22F1" w:rsidRPr="00C64155" w14:paraId="66CF3D81" w14:textId="77777777" w:rsidTr="00AA09CA">
        <w:tc>
          <w:tcPr>
            <w:tcW w:w="595" w:type="dxa"/>
          </w:tcPr>
          <w:p w14:paraId="45677A4B"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1</w:t>
            </w:r>
          </w:p>
        </w:tc>
        <w:tc>
          <w:tcPr>
            <w:tcW w:w="1341" w:type="dxa"/>
          </w:tcPr>
          <w:p w14:paraId="2DCB65A4" w14:textId="77777777" w:rsidR="004449D7" w:rsidRPr="00C64155" w:rsidRDefault="004449D7" w:rsidP="00AA09CA">
            <w:pPr>
              <w:widowControl w:val="0"/>
              <w:jc w:val="both"/>
              <w:rPr>
                <w:rFonts w:asciiTheme="majorHAnsi" w:hAnsiTheme="majorHAnsi" w:cstheme="majorHAnsi"/>
                <w:szCs w:val="20"/>
              </w:rPr>
            </w:pPr>
            <w:r w:rsidRPr="00C64155">
              <w:rPr>
                <w:rFonts w:asciiTheme="majorHAnsi" w:hAnsiTheme="majorHAnsi" w:cstheme="majorHAnsi"/>
                <w:szCs w:val="20"/>
              </w:rPr>
              <w:t>Tủ nghịch lưu số 1 0BRA01 GH001</w:t>
            </w:r>
          </w:p>
        </w:tc>
        <w:tc>
          <w:tcPr>
            <w:tcW w:w="1653" w:type="dxa"/>
          </w:tcPr>
          <w:p w14:paraId="6F07089C" w14:textId="77777777" w:rsidR="004449D7" w:rsidRDefault="004449D7" w:rsidP="00AA09CA">
            <w:pPr>
              <w:widowControl w:val="0"/>
              <w:jc w:val="both"/>
              <w:rPr>
                <w:rFonts w:asciiTheme="majorHAnsi" w:hAnsiTheme="majorHAnsi" w:cstheme="majorHAnsi"/>
                <w:szCs w:val="20"/>
              </w:rPr>
            </w:pPr>
            <w:r w:rsidRPr="00C64155">
              <w:rPr>
                <w:rFonts w:asciiTheme="majorHAnsi" w:hAnsiTheme="majorHAnsi" w:cstheme="majorHAnsi"/>
                <w:szCs w:val="20"/>
              </w:rPr>
              <w:t>Thay thế cho Tủ nghịch lưu số 1 0BRA01 GH001 tại Gian DC</w:t>
            </w:r>
          </w:p>
          <w:p w14:paraId="7BE2462C" w14:textId="77777777" w:rsidR="004449D7" w:rsidRPr="00C64155" w:rsidRDefault="004449D7" w:rsidP="00AA09CA">
            <w:pPr>
              <w:widowControl w:val="0"/>
              <w:jc w:val="both"/>
              <w:rPr>
                <w:rFonts w:asciiTheme="majorHAnsi" w:hAnsiTheme="majorHAnsi" w:cstheme="majorHAnsi"/>
                <w:szCs w:val="20"/>
              </w:rPr>
            </w:pPr>
            <w:r w:rsidRPr="00173431">
              <w:rPr>
                <w:rFonts w:asciiTheme="majorHAnsi" w:hAnsiTheme="majorHAnsi" w:cstheme="majorHAnsi"/>
                <w:szCs w:val="20"/>
              </w:rPr>
              <w:t>Kích thước tủ</w:t>
            </w:r>
            <w:r>
              <w:rPr>
                <w:rFonts w:asciiTheme="majorHAnsi" w:hAnsiTheme="majorHAnsi" w:cstheme="majorHAnsi"/>
                <w:szCs w:val="20"/>
              </w:rPr>
              <w:t xml:space="preserve"> (</w:t>
            </w:r>
            <w:r w:rsidRPr="00173431">
              <w:rPr>
                <w:rFonts w:asciiTheme="majorHAnsi" w:hAnsiTheme="majorHAnsi" w:cstheme="majorHAnsi"/>
                <w:szCs w:val="20"/>
              </w:rPr>
              <w:t>rộng x cao x sâu):</w:t>
            </w:r>
            <w:r>
              <w:rPr>
                <w:rFonts w:asciiTheme="majorHAnsi" w:hAnsiTheme="majorHAnsi" w:cstheme="majorHAnsi"/>
                <w:szCs w:val="20"/>
              </w:rPr>
              <w:t xml:space="preserve"> 800</w:t>
            </w:r>
            <w:r w:rsidRPr="00173431">
              <w:rPr>
                <w:rFonts w:asciiTheme="majorHAnsi" w:hAnsiTheme="majorHAnsi" w:cstheme="majorHAnsi"/>
                <w:szCs w:val="20"/>
              </w:rPr>
              <w:t>x2250x600</w:t>
            </w:r>
            <w:r>
              <w:rPr>
                <w:rFonts w:asciiTheme="majorHAnsi" w:hAnsiTheme="majorHAnsi" w:cstheme="majorHAnsi"/>
                <w:szCs w:val="20"/>
              </w:rPr>
              <w:t xml:space="preserve"> (mm) </w:t>
            </w:r>
          </w:p>
        </w:tc>
        <w:tc>
          <w:tcPr>
            <w:tcW w:w="5316" w:type="dxa"/>
            <w:vAlign w:val="center"/>
          </w:tcPr>
          <w:p w14:paraId="32AB0FC7"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1. Thông số DC đầu vào:</w:t>
            </w:r>
          </w:p>
          <w:p w14:paraId="678920A1"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Điện áp đầu vào định mức:</w:t>
            </w:r>
            <w:r>
              <w:rPr>
                <w:rFonts w:asciiTheme="majorHAnsi" w:hAnsiTheme="majorHAnsi" w:cstheme="majorHAnsi"/>
                <w:szCs w:val="20"/>
              </w:rPr>
              <w:t xml:space="preserve"> </w:t>
            </w:r>
            <w:r w:rsidRPr="00C64155">
              <w:rPr>
                <w:rFonts w:asciiTheme="majorHAnsi" w:hAnsiTheme="majorHAnsi" w:cstheme="majorHAnsi"/>
                <w:szCs w:val="20"/>
              </w:rPr>
              <w:t>220 VDC</w:t>
            </w:r>
          </w:p>
          <w:p w14:paraId="12B5AA71"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Dòng điện đầu vào định mức:</w:t>
            </w:r>
            <w:r>
              <w:rPr>
                <w:rFonts w:asciiTheme="majorHAnsi" w:hAnsiTheme="majorHAnsi" w:cstheme="majorHAnsi"/>
                <w:szCs w:val="20"/>
              </w:rPr>
              <w:t xml:space="preserve"> </w:t>
            </w:r>
            <w:r w:rsidRPr="00C64155">
              <w:rPr>
                <w:rFonts w:asciiTheme="majorHAnsi" w:hAnsiTheme="majorHAnsi" w:cstheme="majorHAnsi"/>
                <w:szCs w:val="20"/>
              </w:rPr>
              <w:t>75,8 A</w:t>
            </w:r>
          </w:p>
          <w:p w14:paraId="5E585E62"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Dãy điện áp đầu vào:</w:t>
            </w:r>
            <w:r>
              <w:rPr>
                <w:rFonts w:asciiTheme="majorHAnsi" w:hAnsiTheme="majorHAnsi" w:cstheme="majorHAnsi"/>
                <w:szCs w:val="20"/>
              </w:rPr>
              <w:t xml:space="preserve"> </w:t>
            </w:r>
            <w:r w:rsidRPr="00C64155">
              <w:rPr>
                <w:rFonts w:asciiTheme="majorHAnsi" w:hAnsiTheme="majorHAnsi" w:cstheme="majorHAnsi"/>
                <w:szCs w:val="20"/>
              </w:rPr>
              <w:t>180÷300 VDC.</w:t>
            </w:r>
          </w:p>
          <w:p w14:paraId="7F29AB51"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2. Thông số AC đầu vào:</w:t>
            </w:r>
          </w:p>
          <w:p w14:paraId="7C9E3AD5"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Điện áp 3 pha đầu vào: 380±15% V</w:t>
            </w:r>
          </w:p>
          <w:p w14:paraId="5D43F9AF"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3. Chế độ Bypass:</w:t>
            </w:r>
          </w:p>
          <w:p w14:paraId="13CE959B"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Điện áp một pha AC đầu vào:</w:t>
            </w:r>
            <w:r>
              <w:rPr>
                <w:rFonts w:asciiTheme="majorHAnsi" w:hAnsiTheme="majorHAnsi" w:cstheme="majorHAnsi"/>
                <w:szCs w:val="20"/>
              </w:rPr>
              <w:t xml:space="preserve"> </w:t>
            </w:r>
            <w:r w:rsidRPr="00C64155">
              <w:rPr>
                <w:rFonts w:asciiTheme="majorHAnsi" w:hAnsiTheme="majorHAnsi" w:cstheme="majorHAnsi"/>
                <w:szCs w:val="20"/>
              </w:rPr>
              <w:t>220±15% V</w:t>
            </w:r>
          </w:p>
          <w:p w14:paraId="774E056A"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xml:space="preserve">-  Dòng điện định mức: </w:t>
            </w:r>
            <w:r>
              <w:rPr>
                <w:rFonts w:asciiTheme="majorHAnsi" w:hAnsiTheme="majorHAnsi" w:cstheme="majorHAnsi"/>
                <w:szCs w:val="20"/>
              </w:rPr>
              <w:t xml:space="preserve">≥ </w:t>
            </w:r>
            <w:r w:rsidRPr="00C64155">
              <w:rPr>
                <w:rFonts w:asciiTheme="majorHAnsi" w:hAnsiTheme="majorHAnsi" w:cstheme="majorHAnsi"/>
                <w:szCs w:val="20"/>
              </w:rPr>
              <w:t>68 A</w:t>
            </w:r>
          </w:p>
          <w:p w14:paraId="0732B6DC"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4. Thông số AC đầu ra:</w:t>
            </w:r>
          </w:p>
          <w:p w14:paraId="3F9DD96F"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xml:space="preserve">- Công suất biểu kiến định mức: </w:t>
            </w:r>
            <w:r>
              <w:rPr>
                <w:rFonts w:asciiTheme="majorHAnsi" w:hAnsiTheme="majorHAnsi" w:cstheme="majorHAnsi"/>
                <w:szCs w:val="20"/>
              </w:rPr>
              <w:t xml:space="preserve">≥ </w:t>
            </w:r>
            <w:r w:rsidRPr="00C64155">
              <w:rPr>
                <w:rFonts w:asciiTheme="majorHAnsi" w:hAnsiTheme="majorHAnsi" w:cstheme="majorHAnsi"/>
                <w:szCs w:val="20"/>
              </w:rPr>
              <w:t>15 KVA</w:t>
            </w:r>
          </w:p>
          <w:p w14:paraId="25AB440D"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xml:space="preserve">- Công suất tác dụng: </w:t>
            </w:r>
            <w:r>
              <w:rPr>
                <w:rFonts w:asciiTheme="majorHAnsi" w:hAnsiTheme="majorHAnsi" w:cstheme="majorHAnsi"/>
                <w:szCs w:val="20"/>
              </w:rPr>
              <w:t>≥</w:t>
            </w:r>
            <w:r w:rsidRPr="00C64155">
              <w:rPr>
                <w:rFonts w:asciiTheme="majorHAnsi" w:hAnsiTheme="majorHAnsi" w:cstheme="majorHAnsi"/>
                <w:szCs w:val="20"/>
              </w:rPr>
              <w:t>12 KW</w:t>
            </w:r>
            <w:r>
              <w:rPr>
                <w:rFonts w:asciiTheme="majorHAnsi" w:hAnsiTheme="majorHAnsi" w:cstheme="majorHAnsi"/>
                <w:szCs w:val="20"/>
              </w:rPr>
              <w:t xml:space="preserve"> </w:t>
            </w:r>
          </w:p>
          <w:p w14:paraId="365E8090"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Điện áp định mức: 220 VAC</w:t>
            </w:r>
          </w:p>
          <w:p w14:paraId="6276E5FC"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Tần số: 50 Hz</w:t>
            </w:r>
          </w:p>
          <w:p w14:paraId="0661CDF1"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xml:space="preserve">- Dòng điện định mức: </w:t>
            </w:r>
            <w:r>
              <w:rPr>
                <w:rFonts w:asciiTheme="majorHAnsi" w:hAnsiTheme="majorHAnsi" w:cstheme="majorHAnsi"/>
                <w:szCs w:val="20"/>
              </w:rPr>
              <w:t xml:space="preserve">≥ </w:t>
            </w:r>
            <w:r w:rsidRPr="00C64155">
              <w:rPr>
                <w:rFonts w:asciiTheme="majorHAnsi" w:hAnsiTheme="majorHAnsi" w:cstheme="majorHAnsi"/>
                <w:szCs w:val="20"/>
              </w:rPr>
              <w:t>68 A</w:t>
            </w:r>
          </w:p>
          <w:p w14:paraId="71263E69"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Độ chính xác điện áp đầu ra: 220V±3% V</w:t>
            </w:r>
          </w:p>
          <w:p w14:paraId="63353442"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Độ chính xác tần số đầu ra: 50±0.05 Hz</w:t>
            </w:r>
          </w:p>
          <w:p w14:paraId="0B22BA65"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Tỷ lệ biến dạng dạng sóng: ≤ 3%</w:t>
            </w:r>
          </w:p>
          <w:p w14:paraId="4E55762E"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Hệ số công suất: 0.8</w:t>
            </w:r>
          </w:p>
          <w:p w14:paraId="3FA3931C"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xml:space="preserve">- Khả năng quá tải trong 10 giây: </w:t>
            </w:r>
            <w:r>
              <w:rPr>
                <w:rFonts w:asciiTheme="majorHAnsi" w:hAnsiTheme="majorHAnsi" w:cstheme="majorHAnsi"/>
                <w:szCs w:val="20"/>
              </w:rPr>
              <w:t xml:space="preserve">≥ </w:t>
            </w:r>
            <w:r w:rsidRPr="00C64155">
              <w:rPr>
                <w:rFonts w:asciiTheme="majorHAnsi" w:hAnsiTheme="majorHAnsi" w:cstheme="majorHAnsi"/>
                <w:szCs w:val="20"/>
              </w:rPr>
              <w:t>150%</w:t>
            </w:r>
          </w:p>
          <w:p w14:paraId="014F6F32"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xml:space="preserve">- Hiệu suất biến tần: </w:t>
            </w:r>
            <w:r>
              <w:rPr>
                <w:rFonts w:asciiTheme="majorHAnsi" w:hAnsiTheme="majorHAnsi" w:cstheme="majorHAnsi"/>
                <w:szCs w:val="20"/>
              </w:rPr>
              <w:t xml:space="preserve">≥ </w:t>
            </w:r>
            <w:r w:rsidRPr="00C64155">
              <w:rPr>
                <w:rFonts w:asciiTheme="majorHAnsi" w:hAnsiTheme="majorHAnsi" w:cstheme="majorHAnsi"/>
                <w:szCs w:val="20"/>
              </w:rPr>
              <w:t>90 %</w:t>
            </w:r>
          </w:p>
          <w:p w14:paraId="5F69725B"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Giao diện truyền thông: RS485 hoặc mới hơn.</w:t>
            </w:r>
            <w:r>
              <w:rPr>
                <w:rFonts w:asciiTheme="majorHAnsi" w:hAnsiTheme="majorHAnsi" w:cstheme="majorHAnsi"/>
                <w:szCs w:val="20"/>
              </w:rPr>
              <w:t xml:space="preserve"> </w:t>
            </w:r>
          </w:p>
          <w:p w14:paraId="6B54F8CE"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Thời gian chuyển đổi:</w:t>
            </w:r>
          </w:p>
          <w:p w14:paraId="35D9E3C8"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Nguồn sang Bảng điều khiển DC: 0 ms</w:t>
            </w:r>
          </w:p>
          <w:p w14:paraId="03044DB2"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Inverter sang Bypass: ≤4ms</w:t>
            </w:r>
          </w:p>
          <w:p w14:paraId="57255791"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5. Môi trường làm việc:</w:t>
            </w:r>
          </w:p>
          <w:p w14:paraId="4E9D2E78"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Nhiệt độ môi trường: (≤</w:t>
            </w:r>
            <w:r>
              <w:rPr>
                <w:rFonts w:asciiTheme="majorHAnsi" w:hAnsiTheme="majorHAnsi" w:cstheme="majorHAnsi"/>
                <w:szCs w:val="20"/>
              </w:rPr>
              <w:t xml:space="preserve"> </w:t>
            </w:r>
            <w:r w:rsidRPr="00C64155">
              <w:rPr>
                <w:rFonts w:asciiTheme="majorHAnsi" w:hAnsiTheme="majorHAnsi" w:cstheme="majorHAnsi"/>
                <w:szCs w:val="20"/>
              </w:rPr>
              <w:t>10</w:t>
            </w:r>
            <w:r>
              <w:rPr>
                <w:rFonts w:asciiTheme="majorHAnsi" w:hAnsiTheme="majorHAnsi" w:cstheme="majorHAnsi"/>
                <w:szCs w:val="20"/>
              </w:rPr>
              <w:t xml:space="preserve"> </w:t>
            </w:r>
            <w:r w:rsidRPr="00C64155">
              <w:rPr>
                <w:rFonts w:asciiTheme="majorHAnsi" w:hAnsiTheme="majorHAnsi" w:cstheme="majorHAnsi"/>
                <w:szCs w:val="20"/>
              </w:rPr>
              <w:t>÷</w:t>
            </w:r>
            <w:r>
              <w:rPr>
                <w:rFonts w:asciiTheme="majorHAnsi" w:hAnsiTheme="majorHAnsi" w:cstheme="majorHAnsi"/>
                <w:szCs w:val="20"/>
              </w:rPr>
              <w:t xml:space="preserve"> ≥</w:t>
            </w:r>
            <w:r w:rsidRPr="00C64155">
              <w:rPr>
                <w:rFonts w:asciiTheme="majorHAnsi" w:hAnsiTheme="majorHAnsi" w:cstheme="majorHAnsi"/>
                <w:szCs w:val="20"/>
              </w:rPr>
              <w:t xml:space="preserve">50 ) </w:t>
            </w:r>
            <w:r w:rsidRPr="00C64155">
              <w:rPr>
                <w:rFonts w:asciiTheme="majorHAnsi" w:hAnsiTheme="majorHAnsi" w:cstheme="majorHAnsi"/>
                <w:szCs w:val="20"/>
                <w:vertAlign w:val="superscript"/>
              </w:rPr>
              <w:t>o</w:t>
            </w:r>
            <w:r w:rsidRPr="00C64155">
              <w:rPr>
                <w:rFonts w:asciiTheme="majorHAnsi" w:hAnsiTheme="majorHAnsi" w:cstheme="majorHAnsi"/>
                <w:szCs w:val="20"/>
              </w:rPr>
              <w:t>C</w:t>
            </w:r>
          </w:p>
          <w:p w14:paraId="7F0C856F"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Độ ẩm: (0÷90)%</w:t>
            </w:r>
          </w:p>
          <w:p w14:paraId="1E67FD58"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6. Bảo vệ:</w:t>
            </w:r>
          </w:p>
          <w:p w14:paraId="166EE2ED"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xml:space="preserve">+ Bảo vệ đảo ngược đầu vào. </w:t>
            </w:r>
          </w:p>
          <w:p w14:paraId="37045C4A"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xml:space="preserve">+ Bảo vệ thấp áp đầu vào. </w:t>
            </w:r>
          </w:p>
          <w:p w14:paraId="3D555395"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Bảo vệ quá áp đầu vào.</w:t>
            </w:r>
          </w:p>
          <w:p w14:paraId="0D7446A9"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Bảo vệ quá tải đầu ra.</w:t>
            </w:r>
          </w:p>
          <w:p w14:paraId="40C77878"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xml:space="preserve">+ Bảo vệ ngắn mạch đầu ra. </w:t>
            </w:r>
          </w:p>
          <w:p w14:paraId="3F655A7A"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Bảo vệ nhiệt.</w:t>
            </w:r>
          </w:p>
          <w:p w14:paraId="2E4CCDB8" w14:textId="77777777" w:rsidR="004449D7" w:rsidRDefault="004449D7" w:rsidP="00AA09CA">
            <w:pPr>
              <w:widowControl w:val="0"/>
              <w:rPr>
                <w:rFonts w:asciiTheme="majorHAnsi" w:hAnsiTheme="majorHAnsi" w:cstheme="majorHAnsi"/>
                <w:szCs w:val="20"/>
              </w:rPr>
            </w:pPr>
            <w:r w:rsidRPr="00C64155">
              <w:rPr>
                <w:rFonts w:asciiTheme="majorHAnsi" w:hAnsiTheme="majorHAnsi" w:cstheme="majorHAnsi"/>
                <w:szCs w:val="20"/>
              </w:rPr>
              <w:t>7.  Có màn hình HM</w:t>
            </w:r>
            <w:r>
              <w:rPr>
                <w:rFonts w:asciiTheme="majorHAnsi" w:hAnsiTheme="majorHAnsi" w:cstheme="majorHAnsi"/>
                <w:szCs w:val="20"/>
              </w:rPr>
              <w:t>I</w:t>
            </w:r>
            <w:r w:rsidRPr="00C64155">
              <w:rPr>
                <w:rFonts w:asciiTheme="majorHAnsi" w:hAnsiTheme="majorHAnsi" w:cstheme="majorHAnsi"/>
                <w:szCs w:val="20"/>
              </w:rPr>
              <w:t xml:space="preserve"> điều khiển và kết nối được PLC.</w:t>
            </w:r>
          </w:p>
          <w:p w14:paraId="537CC5B0" w14:textId="77777777" w:rsidR="004449D7" w:rsidRDefault="004449D7" w:rsidP="00AA09CA">
            <w:pPr>
              <w:widowControl w:val="0"/>
              <w:rPr>
                <w:rFonts w:asciiTheme="majorHAnsi" w:hAnsiTheme="majorHAnsi" w:cstheme="majorHAnsi"/>
                <w:szCs w:val="20"/>
              </w:rPr>
            </w:pPr>
            <w:r w:rsidRPr="003D44F8">
              <w:rPr>
                <w:rFonts w:asciiTheme="majorHAnsi" w:hAnsiTheme="majorHAnsi" w:cstheme="majorHAnsi"/>
                <w:szCs w:val="20"/>
              </w:rPr>
              <w:t>8. Ngôn ngữ hiển thị: Tiếng Anh hoặc tiếng Việt.</w:t>
            </w:r>
          </w:p>
          <w:p w14:paraId="74B8D377" w14:textId="77777777" w:rsidR="004449D7" w:rsidRDefault="004449D7" w:rsidP="00AA09CA">
            <w:pPr>
              <w:widowControl w:val="0"/>
              <w:rPr>
                <w:rFonts w:asciiTheme="majorHAnsi" w:hAnsiTheme="majorHAnsi" w:cstheme="majorHAnsi"/>
                <w:szCs w:val="20"/>
              </w:rPr>
            </w:pPr>
            <w:r>
              <w:rPr>
                <w:rFonts w:asciiTheme="majorHAnsi" w:hAnsiTheme="majorHAnsi" w:cstheme="majorHAnsi"/>
                <w:szCs w:val="20"/>
              </w:rPr>
              <w:t xml:space="preserve">9. Vỏ tủ: </w:t>
            </w:r>
          </w:p>
          <w:p w14:paraId="719576F6" w14:textId="77777777" w:rsidR="004449D7" w:rsidRPr="005A1A3B" w:rsidRDefault="004449D7" w:rsidP="00AA09CA">
            <w:pPr>
              <w:widowControl w:val="0"/>
              <w:rPr>
                <w:rFonts w:asciiTheme="majorHAnsi" w:hAnsiTheme="majorHAnsi" w:cstheme="majorHAnsi"/>
                <w:szCs w:val="20"/>
              </w:rPr>
            </w:pPr>
            <w:r>
              <w:rPr>
                <w:rFonts w:asciiTheme="majorHAnsi" w:hAnsiTheme="majorHAnsi" w:cstheme="majorHAnsi"/>
                <w:szCs w:val="20"/>
              </w:rPr>
              <w:t>- Vật liệu</w:t>
            </w:r>
            <w:r w:rsidRPr="005A1A3B">
              <w:rPr>
                <w:rFonts w:asciiTheme="majorHAnsi" w:hAnsiTheme="majorHAnsi" w:cstheme="majorHAnsi"/>
                <w:szCs w:val="20"/>
              </w:rPr>
              <w:t>: Thép, sơn tĩnh điện</w:t>
            </w:r>
          </w:p>
          <w:p w14:paraId="0E01A997" w14:textId="77777777" w:rsidR="004449D7" w:rsidRPr="005A1A3B" w:rsidRDefault="004449D7" w:rsidP="00AA09CA">
            <w:pPr>
              <w:widowControl w:val="0"/>
              <w:rPr>
                <w:rFonts w:asciiTheme="majorHAnsi" w:hAnsiTheme="majorHAnsi" w:cstheme="majorHAnsi"/>
                <w:szCs w:val="20"/>
              </w:rPr>
            </w:pPr>
            <w:r w:rsidRPr="005A1A3B">
              <w:rPr>
                <w:rFonts w:asciiTheme="majorHAnsi" w:hAnsiTheme="majorHAnsi" w:cstheme="majorHAnsi"/>
                <w:szCs w:val="20"/>
              </w:rPr>
              <w:t>- Kích thước: Sau khi thay thế đảm bảo phải phù hợp với kích thước tủ đang sử dụng.</w:t>
            </w:r>
          </w:p>
          <w:p w14:paraId="70D3C0D2" w14:textId="77777777" w:rsidR="004449D7" w:rsidRDefault="004449D7" w:rsidP="00AA09CA">
            <w:pPr>
              <w:widowControl w:val="0"/>
              <w:rPr>
                <w:rFonts w:asciiTheme="majorHAnsi" w:hAnsiTheme="majorHAnsi" w:cstheme="majorHAnsi"/>
                <w:szCs w:val="20"/>
              </w:rPr>
            </w:pPr>
            <w:r w:rsidRPr="005A1A3B">
              <w:rPr>
                <w:rFonts w:asciiTheme="majorHAnsi" w:hAnsiTheme="majorHAnsi" w:cstheme="majorHAnsi"/>
                <w:szCs w:val="20"/>
              </w:rPr>
              <w:t>- Hình ảnh tủ hiện hữu tham khảo:</w:t>
            </w:r>
            <w:r w:rsidRPr="00C64155">
              <w:rPr>
                <w:rFonts w:asciiTheme="majorHAnsi" w:hAnsiTheme="majorHAnsi" w:cstheme="majorHAnsi"/>
                <w:szCs w:val="20"/>
              </w:rPr>
              <w:t xml:space="preserve"> </w:t>
            </w:r>
          </w:p>
          <w:p w14:paraId="0699369F" w14:textId="77777777" w:rsidR="004449D7" w:rsidRPr="00C64155" w:rsidRDefault="004449D7" w:rsidP="00AA09CA">
            <w:pPr>
              <w:widowControl w:val="0"/>
              <w:jc w:val="center"/>
              <w:rPr>
                <w:rFonts w:asciiTheme="majorHAnsi" w:hAnsiTheme="majorHAnsi" w:cstheme="majorHAnsi"/>
                <w:szCs w:val="20"/>
              </w:rPr>
            </w:pPr>
            <w:r w:rsidRPr="00173431">
              <w:rPr>
                <w:rFonts w:asciiTheme="majorHAnsi" w:hAnsiTheme="majorHAnsi" w:cstheme="majorHAnsi"/>
                <w:noProof/>
                <w:szCs w:val="20"/>
              </w:rPr>
              <w:drawing>
                <wp:inline distT="0" distB="0" distL="0" distR="0" wp14:anchorId="4FC15B0E" wp14:editId="47CEFF27">
                  <wp:extent cx="1426130" cy="3086100"/>
                  <wp:effectExtent l="0" t="0" r="317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1426130" cy="3086100"/>
                          </a:xfrm>
                          <a:prstGeom prst="rect">
                            <a:avLst/>
                          </a:prstGeom>
                        </pic:spPr>
                      </pic:pic>
                    </a:graphicData>
                  </a:graphic>
                </wp:inline>
              </w:drawing>
            </w:r>
            <w:r w:rsidRPr="00173431">
              <w:rPr>
                <w:rFonts w:asciiTheme="majorHAnsi" w:hAnsiTheme="majorHAnsi" w:cstheme="majorHAnsi"/>
                <w:noProof/>
                <w:szCs w:val="20"/>
              </w:rPr>
              <w:drawing>
                <wp:inline distT="0" distB="0" distL="0" distR="0" wp14:anchorId="6B1F578D" wp14:editId="2C6EBB01">
                  <wp:extent cx="1428750" cy="3091768"/>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429323" cy="3093009"/>
                          </a:xfrm>
                          <a:prstGeom prst="rect">
                            <a:avLst/>
                          </a:prstGeom>
                        </pic:spPr>
                      </pic:pic>
                    </a:graphicData>
                  </a:graphic>
                </wp:inline>
              </w:drawing>
            </w:r>
          </w:p>
        </w:tc>
        <w:tc>
          <w:tcPr>
            <w:tcW w:w="837" w:type="dxa"/>
          </w:tcPr>
          <w:p w14:paraId="3ED12ED4"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Tủ</w:t>
            </w:r>
          </w:p>
        </w:tc>
        <w:tc>
          <w:tcPr>
            <w:tcW w:w="835" w:type="dxa"/>
          </w:tcPr>
          <w:p w14:paraId="79FE5646"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01</w:t>
            </w:r>
          </w:p>
        </w:tc>
        <w:tc>
          <w:tcPr>
            <w:tcW w:w="1175" w:type="dxa"/>
          </w:tcPr>
          <w:p w14:paraId="2D40C4C6" w14:textId="77777777" w:rsidR="004449D7" w:rsidRPr="00C64155" w:rsidRDefault="004449D7" w:rsidP="00AA09CA">
            <w:pPr>
              <w:jc w:val="center"/>
              <w:rPr>
                <w:rFonts w:asciiTheme="majorHAnsi" w:hAnsiTheme="majorHAnsi" w:cstheme="majorHAnsi"/>
                <w:szCs w:val="20"/>
              </w:rPr>
            </w:pPr>
            <w:r w:rsidRPr="00C64155">
              <w:rPr>
                <w:rStyle w:val="fontstyle01"/>
                <w:rFonts w:asciiTheme="majorHAnsi" w:hAnsiTheme="majorHAnsi" w:cstheme="majorHAnsi"/>
                <w:sz w:val="20"/>
                <w:szCs w:val="20"/>
              </w:rPr>
              <w:t>Sản xuất từ năm 2024 trở về sau</w:t>
            </w:r>
          </w:p>
          <w:p w14:paraId="28C9B7D3" w14:textId="77777777" w:rsidR="004449D7" w:rsidRPr="00C64155" w:rsidRDefault="004449D7" w:rsidP="00AA09CA">
            <w:pPr>
              <w:widowControl w:val="0"/>
              <w:jc w:val="center"/>
              <w:rPr>
                <w:rFonts w:asciiTheme="majorHAnsi" w:hAnsiTheme="majorHAnsi" w:cstheme="majorHAnsi"/>
                <w:szCs w:val="20"/>
              </w:rPr>
            </w:pPr>
          </w:p>
        </w:tc>
        <w:tc>
          <w:tcPr>
            <w:tcW w:w="1303" w:type="dxa"/>
            <w:vAlign w:val="center"/>
          </w:tcPr>
          <w:p w14:paraId="5D9DCF99" w14:textId="77777777" w:rsidR="004449D7" w:rsidRDefault="004449D7" w:rsidP="00AA09CA">
            <w:pPr>
              <w:jc w:val="center"/>
              <w:rPr>
                <w:rStyle w:val="fontstyle01"/>
                <w:rFonts w:asciiTheme="majorHAnsi" w:hAnsiTheme="majorHAnsi" w:cstheme="majorHAnsi"/>
                <w:sz w:val="20"/>
                <w:szCs w:val="20"/>
              </w:rPr>
            </w:pPr>
            <w:r>
              <w:rPr>
                <w:rStyle w:val="fontstyle01"/>
                <w:rFonts w:asciiTheme="majorHAnsi" w:hAnsiTheme="majorHAnsi" w:cstheme="majorHAnsi"/>
                <w:sz w:val="20"/>
                <w:szCs w:val="20"/>
              </w:rPr>
              <w:t>-</w:t>
            </w:r>
            <w:r>
              <w:rPr>
                <w:rStyle w:val="fontstyle01"/>
              </w:rPr>
              <w:t xml:space="preserve"> </w:t>
            </w:r>
            <w:r w:rsidRPr="00C64155">
              <w:rPr>
                <w:rStyle w:val="fontstyle01"/>
                <w:rFonts w:asciiTheme="majorHAnsi" w:hAnsiTheme="majorHAnsi" w:cstheme="majorHAnsi"/>
                <w:sz w:val="20"/>
                <w:szCs w:val="20"/>
              </w:rPr>
              <w:t>CO, CQ</w:t>
            </w:r>
            <w:r>
              <w:rPr>
                <w:rStyle w:val="fontstyle01"/>
                <w:rFonts w:asciiTheme="majorHAnsi" w:hAnsiTheme="majorHAnsi" w:cstheme="majorHAnsi"/>
                <w:sz w:val="20"/>
                <w:szCs w:val="20"/>
              </w:rPr>
              <w:t>;</w:t>
            </w:r>
          </w:p>
          <w:p w14:paraId="0A321865" w14:textId="77777777" w:rsidR="004449D7" w:rsidRDefault="004449D7" w:rsidP="00AA09CA">
            <w:pPr>
              <w:jc w:val="center"/>
              <w:rPr>
                <w:rStyle w:val="fontstyle01"/>
                <w:rFonts w:asciiTheme="majorHAnsi" w:hAnsiTheme="majorHAnsi" w:cstheme="majorHAnsi"/>
                <w:sz w:val="20"/>
                <w:szCs w:val="20"/>
              </w:rPr>
            </w:pPr>
            <w:r>
              <w:rPr>
                <w:rStyle w:val="fontstyle01"/>
                <w:rFonts w:asciiTheme="majorHAnsi" w:hAnsiTheme="majorHAnsi" w:cstheme="majorHAnsi"/>
                <w:sz w:val="20"/>
                <w:szCs w:val="20"/>
              </w:rPr>
              <w:t>- C</w:t>
            </w:r>
            <w:r w:rsidRPr="00C64155">
              <w:rPr>
                <w:rStyle w:val="fontstyle01"/>
                <w:rFonts w:asciiTheme="majorHAnsi" w:hAnsiTheme="majorHAnsi" w:cstheme="majorHAnsi"/>
                <w:sz w:val="20"/>
                <w:szCs w:val="20"/>
              </w:rPr>
              <w:t>atalogue</w:t>
            </w:r>
            <w:r>
              <w:rPr>
                <w:rStyle w:val="fontstyle01"/>
                <w:rFonts w:asciiTheme="majorHAnsi" w:hAnsiTheme="majorHAnsi" w:cstheme="majorHAnsi"/>
                <w:sz w:val="20"/>
                <w:szCs w:val="20"/>
              </w:rPr>
              <w:t xml:space="preserve">, </w:t>
            </w:r>
            <w:r w:rsidRPr="00A317BE">
              <w:rPr>
                <w:rFonts w:asciiTheme="majorHAnsi" w:hAnsiTheme="majorHAnsi" w:cstheme="majorHAnsi"/>
                <w:color w:val="0A0A0A"/>
                <w:szCs w:val="20"/>
                <w:shd w:val="clear" w:color="auto" w:fill="FFFFFF"/>
              </w:rPr>
              <w:t>Datasheet</w:t>
            </w:r>
            <w:r w:rsidRPr="00A317BE">
              <w:rPr>
                <w:rStyle w:val="fontstyle01"/>
                <w:rFonts w:asciiTheme="majorHAnsi" w:hAnsiTheme="majorHAnsi" w:cstheme="majorHAnsi"/>
                <w:sz w:val="20"/>
                <w:szCs w:val="20"/>
              </w:rPr>
              <w:t xml:space="preserve"> </w:t>
            </w:r>
            <w:r>
              <w:rPr>
                <w:rStyle w:val="fontstyle01"/>
                <w:rFonts w:asciiTheme="majorHAnsi" w:hAnsiTheme="majorHAnsi" w:cstheme="majorHAnsi"/>
                <w:sz w:val="20"/>
                <w:szCs w:val="20"/>
              </w:rPr>
              <w:t xml:space="preserve">và tài liệu hướng dẫn sử dụng. </w:t>
            </w:r>
          </w:p>
          <w:p w14:paraId="3EDE9F2D" w14:textId="77777777" w:rsidR="004449D7" w:rsidRPr="00C64155" w:rsidRDefault="004449D7" w:rsidP="00AA09CA">
            <w:pPr>
              <w:jc w:val="center"/>
              <w:rPr>
                <w:rFonts w:asciiTheme="majorHAnsi" w:hAnsiTheme="majorHAnsi" w:cstheme="majorHAnsi"/>
                <w:szCs w:val="20"/>
              </w:rPr>
            </w:pPr>
            <w:r w:rsidRPr="00C64155">
              <w:rPr>
                <w:rStyle w:val="fontstyle01"/>
                <w:rFonts w:asciiTheme="majorHAnsi" w:hAnsiTheme="majorHAnsi" w:cstheme="majorHAnsi"/>
                <w:sz w:val="20"/>
                <w:szCs w:val="20"/>
              </w:rPr>
              <w:t xml:space="preserve">- </w:t>
            </w:r>
            <w:r>
              <w:rPr>
                <w:rStyle w:val="fontstyle01"/>
                <w:rFonts w:asciiTheme="majorHAnsi" w:hAnsiTheme="majorHAnsi" w:cstheme="majorHAnsi"/>
                <w:sz w:val="20"/>
                <w:szCs w:val="20"/>
              </w:rPr>
              <w:t>B</w:t>
            </w:r>
            <w:r>
              <w:rPr>
                <w:rStyle w:val="fontstyle01"/>
                <w:sz w:val="20"/>
                <w:szCs w:val="20"/>
              </w:rPr>
              <w:t>iên bản t</w:t>
            </w:r>
            <w:r w:rsidRPr="00C64155">
              <w:rPr>
                <w:rStyle w:val="fontstyle01"/>
                <w:rFonts w:asciiTheme="majorHAnsi" w:hAnsiTheme="majorHAnsi" w:cstheme="majorHAnsi"/>
                <w:sz w:val="20"/>
                <w:szCs w:val="20"/>
              </w:rPr>
              <w:t>hí nghiệm xuất xưởng.</w:t>
            </w:r>
          </w:p>
          <w:p w14:paraId="7D8D5BEF" w14:textId="77777777" w:rsidR="004449D7" w:rsidRPr="00C64155" w:rsidRDefault="004449D7" w:rsidP="00AA09CA">
            <w:pPr>
              <w:widowControl w:val="0"/>
              <w:jc w:val="center"/>
              <w:rPr>
                <w:rFonts w:asciiTheme="majorHAnsi" w:hAnsiTheme="majorHAnsi" w:cstheme="majorHAnsi"/>
                <w:szCs w:val="20"/>
              </w:rPr>
            </w:pPr>
          </w:p>
        </w:tc>
        <w:tc>
          <w:tcPr>
            <w:tcW w:w="1731" w:type="dxa"/>
            <w:vAlign w:val="center"/>
          </w:tcPr>
          <w:p w14:paraId="330CD0D1"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xml:space="preserve">- Ký mã hiệu (Model):….(Nhà thầu nêu rõ) </w:t>
            </w:r>
          </w:p>
          <w:p w14:paraId="0DB3B879"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Hãng sản xuất (NSX): ……(Nhà thầu nêu rõ)</w:t>
            </w:r>
          </w:p>
          <w:p w14:paraId="42B8A591"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xml:space="preserve"> - Quốc gia (Xuất xứ):……(Nhà thầu nêu rõ) </w:t>
            </w:r>
          </w:p>
          <w:p w14:paraId="40B47A93" w14:textId="77777777" w:rsidR="004449D7" w:rsidRPr="00C64155" w:rsidRDefault="004449D7" w:rsidP="00AA09CA">
            <w:pPr>
              <w:widowControl w:val="0"/>
              <w:rPr>
                <w:rFonts w:asciiTheme="majorHAnsi" w:hAnsiTheme="majorHAnsi" w:cstheme="majorHAnsi"/>
                <w:szCs w:val="20"/>
              </w:rPr>
            </w:pPr>
            <w:r w:rsidRPr="00C64155">
              <w:rPr>
                <w:rStyle w:val="fontstyle01"/>
                <w:rFonts w:asciiTheme="majorHAnsi" w:hAnsiTheme="majorHAnsi" w:cstheme="majorHAnsi"/>
                <w:sz w:val="20"/>
                <w:szCs w:val="20"/>
              </w:rPr>
              <w:t>- Chi tiết thông số kỹ thuật: …..(Nhà thầu nêu rõ)</w:t>
            </w:r>
          </w:p>
        </w:tc>
      </w:tr>
      <w:tr w:rsidR="00BE22F1" w:rsidRPr="00C64155" w14:paraId="7590D71F" w14:textId="77777777" w:rsidTr="00AA09CA">
        <w:tc>
          <w:tcPr>
            <w:tcW w:w="595" w:type="dxa"/>
            <w:vAlign w:val="center"/>
          </w:tcPr>
          <w:p w14:paraId="3777717A"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2</w:t>
            </w:r>
          </w:p>
        </w:tc>
        <w:tc>
          <w:tcPr>
            <w:tcW w:w="1341" w:type="dxa"/>
            <w:vAlign w:val="center"/>
          </w:tcPr>
          <w:p w14:paraId="7C493992"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Tủ nghịch lưu số 2 0BRA02 GH001</w:t>
            </w:r>
          </w:p>
        </w:tc>
        <w:tc>
          <w:tcPr>
            <w:tcW w:w="1653" w:type="dxa"/>
            <w:vAlign w:val="center"/>
          </w:tcPr>
          <w:p w14:paraId="20329798" w14:textId="77777777" w:rsidR="004449D7" w:rsidRDefault="004449D7" w:rsidP="00AA09CA">
            <w:pPr>
              <w:widowControl w:val="0"/>
              <w:jc w:val="both"/>
              <w:rPr>
                <w:rFonts w:asciiTheme="majorHAnsi" w:hAnsiTheme="majorHAnsi" w:cstheme="majorHAnsi"/>
                <w:szCs w:val="20"/>
              </w:rPr>
            </w:pPr>
            <w:r w:rsidRPr="00C64155">
              <w:rPr>
                <w:rFonts w:asciiTheme="majorHAnsi" w:hAnsiTheme="majorHAnsi" w:cstheme="majorHAnsi"/>
                <w:szCs w:val="20"/>
              </w:rPr>
              <w:t>Thay thế cho Tủ nghịch lưu số 2 0BRA02 GH001 tại Gian DC</w:t>
            </w:r>
          </w:p>
          <w:p w14:paraId="4FEE57F1" w14:textId="77777777" w:rsidR="004449D7" w:rsidRPr="00C64155" w:rsidRDefault="004449D7" w:rsidP="00AA09CA">
            <w:pPr>
              <w:widowControl w:val="0"/>
              <w:jc w:val="both"/>
              <w:rPr>
                <w:rFonts w:asciiTheme="majorHAnsi" w:hAnsiTheme="majorHAnsi" w:cstheme="majorHAnsi"/>
                <w:szCs w:val="20"/>
              </w:rPr>
            </w:pPr>
            <w:r w:rsidRPr="00173431">
              <w:rPr>
                <w:rFonts w:asciiTheme="majorHAnsi" w:hAnsiTheme="majorHAnsi" w:cstheme="majorHAnsi"/>
                <w:szCs w:val="20"/>
              </w:rPr>
              <w:t>Kích thước tủ</w:t>
            </w:r>
            <w:r>
              <w:rPr>
                <w:rFonts w:asciiTheme="majorHAnsi" w:hAnsiTheme="majorHAnsi" w:cstheme="majorHAnsi"/>
                <w:szCs w:val="20"/>
              </w:rPr>
              <w:t xml:space="preserve"> (</w:t>
            </w:r>
            <w:r w:rsidRPr="00173431">
              <w:rPr>
                <w:rFonts w:asciiTheme="majorHAnsi" w:hAnsiTheme="majorHAnsi" w:cstheme="majorHAnsi"/>
                <w:szCs w:val="20"/>
              </w:rPr>
              <w:t>rộng x cao x sâu):</w:t>
            </w:r>
            <w:r>
              <w:rPr>
                <w:rFonts w:asciiTheme="majorHAnsi" w:hAnsiTheme="majorHAnsi" w:cstheme="majorHAnsi"/>
                <w:szCs w:val="20"/>
              </w:rPr>
              <w:t xml:space="preserve"> 800</w:t>
            </w:r>
            <w:r w:rsidRPr="00173431">
              <w:rPr>
                <w:rFonts w:asciiTheme="majorHAnsi" w:hAnsiTheme="majorHAnsi" w:cstheme="majorHAnsi"/>
                <w:szCs w:val="20"/>
              </w:rPr>
              <w:t>x2250x600</w:t>
            </w:r>
            <w:r>
              <w:rPr>
                <w:rFonts w:asciiTheme="majorHAnsi" w:hAnsiTheme="majorHAnsi" w:cstheme="majorHAnsi"/>
                <w:szCs w:val="20"/>
              </w:rPr>
              <w:t xml:space="preserve"> (mm)</w:t>
            </w:r>
          </w:p>
        </w:tc>
        <w:tc>
          <w:tcPr>
            <w:tcW w:w="5316" w:type="dxa"/>
            <w:vAlign w:val="center"/>
          </w:tcPr>
          <w:p w14:paraId="05B09B76"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1. Thông số DC đầu vào:</w:t>
            </w:r>
          </w:p>
          <w:p w14:paraId="6348A85A"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Điện áp đầu vào định mức:</w:t>
            </w:r>
            <w:r>
              <w:rPr>
                <w:rFonts w:asciiTheme="majorHAnsi" w:hAnsiTheme="majorHAnsi" w:cstheme="majorHAnsi"/>
                <w:szCs w:val="20"/>
              </w:rPr>
              <w:t xml:space="preserve"> </w:t>
            </w:r>
            <w:r w:rsidRPr="00C64155">
              <w:rPr>
                <w:rFonts w:asciiTheme="majorHAnsi" w:hAnsiTheme="majorHAnsi" w:cstheme="majorHAnsi"/>
                <w:szCs w:val="20"/>
              </w:rPr>
              <w:t>220 VDC</w:t>
            </w:r>
          </w:p>
          <w:p w14:paraId="756F5E28"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Dòng điện đầu vào định mức:</w:t>
            </w:r>
            <w:r>
              <w:rPr>
                <w:rFonts w:asciiTheme="majorHAnsi" w:hAnsiTheme="majorHAnsi" w:cstheme="majorHAnsi"/>
                <w:szCs w:val="20"/>
              </w:rPr>
              <w:t xml:space="preserve"> </w:t>
            </w:r>
            <w:r w:rsidRPr="00C64155">
              <w:rPr>
                <w:rFonts w:asciiTheme="majorHAnsi" w:hAnsiTheme="majorHAnsi" w:cstheme="majorHAnsi"/>
                <w:szCs w:val="20"/>
              </w:rPr>
              <w:t>75,8 A</w:t>
            </w:r>
          </w:p>
          <w:p w14:paraId="4C7C2016"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Dãy điện áp đầu vào:</w:t>
            </w:r>
            <w:r>
              <w:rPr>
                <w:rFonts w:asciiTheme="majorHAnsi" w:hAnsiTheme="majorHAnsi" w:cstheme="majorHAnsi"/>
                <w:szCs w:val="20"/>
              </w:rPr>
              <w:t xml:space="preserve"> </w:t>
            </w:r>
            <w:r w:rsidRPr="00C64155">
              <w:rPr>
                <w:rFonts w:asciiTheme="majorHAnsi" w:hAnsiTheme="majorHAnsi" w:cstheme="majorHAnsi"/>
                <w:szCs w:val="20"/>
              </w:rPr>
              <w:t>180÷300 VDC.</w:t>
            </w:r>
          </w:p>
          <w:p w14:paraId="50E7DA10"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2. Thông số AC đầu vào:</w:t>
            </w:r>
          </w:p>
          <w:p w14:paraId="69A56B21"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Điện áp 3 pha đầu vào: 380±15% V</w:t>
            </w:r>
          </w:p>
          <w:p w14:paraId="0A0BD098"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3. Chế độ Bypass:</w:t>
            </w:r>
          </w:p>
          <w:p w14:paraId="024E1783"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Điện áp một pha AC đầu vào:</w:t>
            </w:r>
            <w:r>
              <w:rPr>
                <w:rFonts w:asciiTheme="majorHAnsi" w:hAnsiTheme="majorHAnsi" w:cstheme="majorHAnsi"/>
                <w:szCs w:val="20"/>
              </w:rPr>
              <w:t xml:space="preserve"> </w:t>
            </w:r>
            <w:r w:rsidRPr="00C64155">
              <w:rPr>
                <w:rFonts w:asciiTheme="majorHAnsi" w:hAnsiTheme="majorHAnsi" w:cstheme="majorHAnsi"/>
                <w:szCs w:val="20"/>
              </w:rPr>
              <w:t>220±15% V</w:t>
            </w:r>
          </w:p>
          <w:p w14:paraId="08E8AA3A"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xml:space="preserve">-  Dòng điện định mức: </w:t>
            </w:r>
            <w:r>
              <w:rPr>
                <w:rFonts w:asciiTheme="majorHAnsi" w:hAnsiTheme="majorHAnsi" w:cstheme="majorHAnsi"/>
                <w:szCs w:val="20"/>
              </w:rPr>
              <w:t xml:space="preserve">≥ </w:t>
            </w:r>
            <w:r w:rsidRPr="00C64155">
              <w:rPr>
                <w:rFonts w:asciiTheme="majorHAnsi" w:hAnsiTheme="majorHAnsi" w:cstheme="majorHAnsi"/>
                <w:szCs w:val="20"/>
              </w:rPr>
              <w:t>68 A</w:t>
            </w:r>
          </w:p>
          <w:p w14:paraId="60D717F0"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4. Thông số AC đầu ra:</w:t>
            </w:r>
          </w:p>
          <w:p w14:paraId="36BE2ABF"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xml:space="preserve">- Công suất biểu kiến định mức: </w:t>
            </w:r>
            <w:r>
              <w:rPr>
                <w:rFonts w:asciiTheme="majorHAnsi" w:hAnsiTheme="majorHAnsi" w:cstheme="majorHAnsi"/>
                <w:szCs w:val="20"/>
              </w:rPr>
              <w:t xml:space="preserve">≥ </w:t>
            </w:r>
            <w:r w:rsidRPr="00C64155">
              <w:rPr>
                <w:rFonts w:asciiTheme="majorHAnsi" w:hAnsiTheme="majorHAnsi" w:cstheme="majorHAnsi"/>
                <w:szCs w:val="20"/>
              </w:rPr>
              <w:t>15 KVA</w:t>
            </w:r>
          </w:p>
          <w:p w14:paraId="387AA067"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xml:space="preserve">- Công suất tác dụng: </w:t>
            </w:r>
            <w:r>
              <w:rPr>
                <w:rFonts w:asciiTheme="majorHAnsi" w:hAnsiTheme="majorHAnsi" w:cstheme="majorHAnsi"/>
                <w:szCs w:val="20"/>
              </w:rPr>
              <w:t>≥</w:t>
            </w:r>
            <w:r w:rsidRPr="00C64155">
              <w:rPr>
                <w:rFonts w:asciiTheme="majorHAnsi" w:hAnsiTheme="majorHAnsi" w:cstheme="majorHAnsi"/>
                <w:szCs w:val="20"/>
              </w:rPr>
              <w:t>12 KW</w:t>
            </w:r>
            <w:r>
              <w:rPr>
                <w:rFonts w:asciiTheme="majorHAnsi" w:hAnsiTheme="majorHAnsi" w:cstheme="majorHAnsi"/>
                <w:szCs w:val="20"/>
              </w:rPr>
              <w:t xml:space="preserve"> </w:t>
            </w:r>
          </w:p>
          <w:p w14:paraId="5368600A"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Điện áp định mức: 220 VAC</w:t>
            </w:r>
          </w:p>
          <w:p w14:paraId="66394A8E"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Tần số: 50 Hz</w:t>
            </w:r>
          </w:p>
          <w:p w14:paraId="3EEE0B25"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xml:space="preserve">- Dòng điện định mức: </w:t>
            </w:r>
            <w:r>
              <w:rPr>
                <w:rFonts w:asciiTheme="majorHAnsi" w:hAnsiTheme="majorHAnsi" w:cstheme="majorHAnsi"/>
                <w:szCs w:val="20"/>
              </w:rPr>
              <w:t xml:space="preserve">≥ </w:t>
            </w:r>
            <w:r w:rsidRPr="00C64155">
              <w:rPr>
                <w:rFonts w:asciiTheme="majorHAnsi" w:hAnsiTheme="majorHAnsi" w:cstheme="majorHAnsi"/>
                <w:szCs w:val="20"/>
              </w:rPr>
              <w:t>68 A</w:t>
            </w:r>
          </w:p>
          <w:p w14:paraId="4D2E50F3"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Độ chính xác điện áp đầu ra: 220V±3% V</w:t>
            </w:r>
          </w:p>
          <w:p w14:paraId="04E45133"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Độ chính xác tần số đầu ra: 50±0.05 Hz</w:t>
            </w:r>
          </w:p>
          <w:p w14:paraId="460BB99D"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Tỷ lệ biến dạng dạng sóng: ≤ 3%</w:t>
            </w:r>
          </w:p>
          <w:p w14:paraId="4ADC9CB1"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Hệ số công suất: 0.8</w:t>
            </w:r>
          </w:p>
          <w:p w14:paraId="0C741848"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xml:space="preserve">- Khả năng quá tải trong 10 giây: </w:t>
            </w:r>
            <w:r>
              <w:rPr>
                <w:rFonts w:asciiTheme="majorHAnsi" w:hAnsiTheme="majorHAnsi" w:cstheme="majorHAnsi"/>
                <w:szCs w:val="20"/>
              </w:rPr>
              <w:t xml:space="preserve">≥ </w:t>
            </w:r>
            <w:r w:rsidRPr="00C64155">
              <w:rPr>
                <w:rFonts w:asciiTheme="majorHAnsi" w:hAnsiTheme="majorHAnsi" w:cstheme="majorHAnsi"/>
                <w:szCs w:val="20"/>
              </w:rPr>
              <w:t>150%</w:t>
            </w:r>
          </w:p>
          <w:p w14:paraId="5CD43DCC"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xml:space="preserve">- Hiệu suất biến tần: </w:t>
            </w:r>
            <w:r>
              <w:rPr>
                <w:rFonts w:asciiTheme="majorHAnsi" w:hAnsiTheme="majorHAnsi" w:cstheme="majorHAnsi"/>
                <w:szCs w:val="20"/>
              </w:rPr>
              <w:t xml:space="preserve">≥ </w:t>
            </w:r>
            <w:r w:rsidRPr="00C64155">
              <w:rPr>
                <w:rFonts w:asciiTheme="majorHAnsi" w:hAnsiTheme="majorHAnsi" w:cstheme="majorHAnsi"/>
                <w:szCs w:val="20"/>
              </w:rPr>
              <w:t>90 %</w:t>
            </w:r>
          </w:p>
          <w:p w14:paraId="5553AB6D"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Giao diện truyền thông: RS485 hoặc mới hơn.</w:t>
            </w:r>
            <w:r>
              <w:rPr>
                <w:rFonts w:asciiTheme="majorHAnsi" w:hAnsiTheme="majorHAnsi" w:cstheme="majorHAnsi"/>
                <w:szCs w:val="20"/>
              </w:rPr>
              <w:t xml:space="preserve"> </w:t>
            </w:r>
          </w:p>
          <w:p w14:paraId="05E45928"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Thời gian chuyển đổi:</w:t>
            </w:r>
          </w:p>
          <w:p w14:paraId="243CFDDE"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Nguồn sang Bảng điều khiển DC: 0 ms</w:t>
            </w:r>
          </w:p>
          <w:p w14:paraId="52E3F92D"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Inverter sang Bypass: ≤4ms</w:t>
            </w:r>
          </w:p>
          <w:p w14:paraId="0EDB10C9"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5. Môi trường làm việc:</w:t>
            </w:r>
          </w:p>
          <w:p w14:paraId="051FB5E8"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Nhiệt độ môi trường: (≤</w:t>
            </w:r>
            <w:r>
              <w:rPr>
                <w:rFonts w:asciiTheme="majorHAnsi" w:hAnsiTheme="majorHAnsi" w:cstheme="majorHAnsi"/>
                <w:szCs w:val="20"/>
              </w:rPr>
              <w:t xml:space="preserve"> </w:t>
            </w:r>
            <w:r w:rsidRPr="00C64155">
              <w:rPr>
                <w:rFonts w:asciiTheme="majorHAnsi" w:hAnsiTheme="majorHAnsi" w:cstheme="majorHAnsi"/>
                <w:szCs w:val="20"/>
              </w:rPr>
              <w:t>10</w:t>
            </w:r>
            <w:r>
              <w:rPr>
                <w:rFonts w:asciiTheme="majorHAnsi" w:hAnsiTheme="majorHAnsi" w:cstheme="majorHAnsi"/>
                <w:szCs w:val="20"/>
              </w:rPr>
              <w:t xml:space="preserve"> </w:t>
            </w:r>
            <w:r w:rsidRPr="00C64155">
              <w:rPr>
                <w:rFonts w:asciiTheme="majorHAnsi" w:hAnsiTheme="majorHAnsi" w:cstheme="majorHAnsi"/>
                <w:szCs w:val="20"/>
              </w:rPr>
              <w:t>÷</w:t>
            </w:r>
            <w:r>
              <w:rPr>
                <w:rFonts w:asciiTheme="majorHAnsi" w:hAnsiTheme="majorHAnsi" w:cstheme="majorHAnsi"/>
                <w:szCs w:val="20"/>
              </w:rPr>
              <w:t xml:space="preserve"> ≥</w:t>
            </w:r>
            <w:r w:rsidRPr="00C64155">
              <w:rPr>
                <w:rFonts w:asciiTheme="majorHAnsi" w:hAnsiTheme="majorHAnsi" w:cstheme="majorHAnsi"/>
                <w:szCs w:val="20"/>
              </w:rPr>
              <w:t xml:space="preserve">50 ) </w:t>
            </w:r>
            <w:r w:rsidRPr="00C64155">
              <w:rPr>
                <w:rFonts w:asciiTheme="majorHAnsi" w:hAnsiTheme="majorHAnsi" w:cstheme="majorHAnsi"/>
                <w:szCs w:val="20"/>
                <w:vertAlign w:val="superscript"/>
              </w:rPr>
              <w:t>o</w:t>
            </w:r>
            <w:r w:rsidRPr="00C64155">
              <w:rPr>
                <w:rFonts w:asciiTheme="majorHAnsi" w:hAnsiTheme="majorHAnsi" w:cstheme="majorHAnsi"/>
                <w:szCs w:val="20"/>
              </w:rPr>
              <w:t>C</w:t>
            </w:r>
          </w:p>
          <w:p w14:paraId="2C923251"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Độ ẩm: (0÷90)%</w:t>
            </w:r>
          </w:p>
          <w:p w14:paraId="7FA10744"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6. Bảo vệ:</w:t>
            </w:r>
          </w:p>
          <w:p w14:paraId="5FA0C498"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xml:space="preserve">+ Bảo vệ đảo ngược đầu vào. </w:t>
            </w:r>
          </w:p>
          <w:p w14:paraId="35A2F607"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xml:space="preserve">+ Bảo vệ thấp áp đầu vào. </w:t>
            </w:r>
          </w:p>
          <w:p w14:paraId="47C53938"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Bảo vệ quá áp đầu vào.</w:t>
            </w:r>
          </w:p>
          <w:p w14:paraId="7430E88A"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Bảo vệ quá tải đầu ra.</w:t>
            </w:r>
          </w:p>
          <w:p w14:paraId="1355F61D"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xml:space="preserve">+ Bảo vệ ngắn mạch đầu ra. </w:t>
            </w:r>
          </w:p>
          <w:p w14:paraId="63CF734D" w14:textId="77777777" w:rsidR="004449D7" w:rsidRPr="00C64155" w:rsidRDefault="004449D7" w:rsidP="00AA09CA">
            <w:pPr>
              <w:widowControl w:val="0"/>
              <w:rPr>
                <w:rFonts w:asciiTheme="majorHAnsi" w:hAnsiTheme="majorHAnsi" w:cstheme="majorHAnsi"/>
                <w:szCs w:val="20"/>
              </w:rPr>
            </w:pPr>
            <w:r w:rsidRPr="00C64155">
              <w:rPr>
                <w:rFonts w:asciiTheme="majorHAnsi" w:hAnsiTheme="majorHAnsi" w:cstheme="majorHAnsi"/>
                <w:szCs w:val="20"/>
              </w:rPr>
              <w:t>+ Bảo vệ nhiệt.</w:t>
            </w:r>
          </w:p>
          <w:p w14:paraId="288736BA" w14:textId="77777777" w:rsidR="004449D7" w:rsidRDefault="004449D7" w:rsidP="00AA09CA">
            <w:pPr>
              <w:widowControl w:val="0"/>
              <w:rPr>
                <w:rFonts w:asciiTheme="majorHAnsi" w:hAnsiTheme="majorHAnsi" w:cstheme="majorHAnsi"/>
                <w:szCs w:val="20"/>
              </w:rPr>
            </w:pPr>
            <w:r w:rsidRPr="00C64155">
              <w:rPr>
                <w:rFonts w:asciiTheme="majorHAnsi" w:hAnsiTheme="majorHAnsi" w:cstheme="majorHAnsi"/>
                <w:szCs w:val="20"/>
              </w:rPr>
              <w:t>7.  Có màn hình HM</w:t>
            </w:r>
            <w:r>
              <w:rPr>
                <w:rFonts w:asciiTheme="majorHAnsi" w:hAnsiTheme="majorHAnsi" w:cstheme="majorHAnsi"/>
                <w:szCs w:val="20"/>
              </w:rPr>
              <w:t>I</w:t>
            </w:r>
            <w:r w:rsidRPr="00C64155">
              <w:rPr>
                <w:rFonts w:asciiTheme="majorHAnsi" w:hAnsiTheme="majorHAnsi" w:cstheme="majorHAnsi"/>
                <w:szCs w:val="20"/>
              </w:rPr>
              <w:t xml:space="preserve"> điều khiển và kết nối được PLC.</w:t>
            </w:r>
          </w:p>
          <w:p w14:paraId="664B4AAB" w14:textId="77777777" w:rsidR="004449D7" w:rsidRDefault="004449D7" w:rsidP="00AA09CA">
            <w:pPr>
              <w:widowControl w:val="0"/>
              <w:rPr>
                <w:rFonts w:asciiTheme="majorHAnsi" w:hAnsiTheme="majorHAnsi" w:cstheme="majorHAnsi"/>
                <w:szCs w:val="20"/>
              </w:rPr>
            </w:pPr>
            <w:r w:rsidRPr="003D44F8">
              <w:rPr>
                <w:rFonts w:asciiTheme="majorHAnsi" w:hAnsiTheme="majorHAnsi" w:cstheme="majorHAnsi"/>
                <w:szCs w:val="20"/>
              </w:rPr>
              <w:t>8. Ngôn ngữ hiển thị: Tiếng Anh hoặc tiếng Việt.</w:t>
            </w:r>
          </w:p>
          <w:p w14:paraId="717C7ECD" w14:textId="77777777" w:rsidR="004449D7" w:rsidRDefault="004449D7" w:rsidP="00AA09CA">
            <w:pPr>
              <w:widowControl w:val="0"/>
              <w:rPr>
                <w:rFonts w:asciiTheme="majorHAnsi" w:hAnsiTheme="majorHAnsi" w:cstheme="majorHAnsi"/>
                <w:szCs w:val="20"/>
              </w:rPr>
            </w:pPr>
            <w:r>
              <w:rPr>
                <w:rFonts w:asciiTheme="majorHAnsi" w:hAnsiTheme="majorHAnsi" w:cstheme="majorHAnsi"/>
                <w:szCs w:val="20"/>
              </w:rPr>
              <w:t xml:space="preserve">9. Vỏ tủ: </w:t>
            </w:r>
          </w:p>
          <w:p w14:paraId="501961E7" w14:textId="77777777" w:rsidR="004449D7" w:rsidRPr="005A1A3B" w:rsidRDefault="004449D7" w:rsidP="00AA09CA">
            <w:pPr>
              <w:widowControl w:val="0"/>
              <w:rPr>
                <w:rFonts w:asciiTheme="majorHAnsi" w:hAnsiTheme="majorHAnsi" w:cstheme="majorHAnsi"/>
                <w:szCs w:val="20"/>
              </w:rPr>
            </w:pPr>
            <w:r w:rsidRPr="005A1A3B">
              <w:rPr>
                <w:rFonts w:asciiTheme="majorHAnsi" w:hAnsiTheme="majorHAnsi" w:cstheme="majorHAnsi"/>
                <w:szCs w:val="20"/>
              </w:rPr>
              <w:t>- Vật liệu: Thép, sơn tĩnh điện</w:t>
            </w:r>
          </w:p>
          <w:p w14:paraId="78CDB641" w14:textId="77777777" w:rsidR="004449D7" w:rsidRPr="005A1A3B" w:rsidRDefault="004449D7" w:rsidP="00AA09CA">
            <w:pPr>
              <w:widowControl w:val="0"/>
              <w:rPr>
                <w:rFonts w:asciiTheme="majorHAnsi" w:hAnsiTheme="majorHAnsi" w:cstheme="majorHAnsi"/>
                <w:szCs w:val="20"/>
              </w:rPr>
            </w:pPr>
            <w:r w:rsidRPr="005A1A3B">
              <w:rPr>
                <w:rFonts w:asciiTheme="majorHAnsi" w:hAnsiTheme="majorHAnsi" w:cstheme="majorHAnsi"/>
                <w:szCs w:val="20"/>
              </w:rPr>
              <w:t>- Kích thước: Sau khi thay thế đảm bảo phải phù hợp với kích thước tủ đang sử dụng.</w:t>
            </w:r>
          </w:p>
          <w:p w14:paraId="06D5C591" w14:textId="77777777" w:rsidR="004449D7" w:rsidRDefault="004449D7" w:rsidP="00AA09CA">
            <w:pPr>
              <w:widowControl w:val="0"/>
              <w:rPr>
                <w:rFonts w:asciiTheme="majorHAnsi" w:hAnsiTheme="majorHAnsi" w:cstheme="majorHAnsi"/>
                <w:szCs w:val="20"/>
              </w:rPr>
            </w:pPr>
            <w:r w:rsidRPr="005A1A3B">
              <w:rPr>
                <w:rFonts w:asciiTheme="majorHAnsi" w:hAnsiTheme="majorHAnsi" w:cstheme="majorHAnsi"/>
                <w:szCs w:val="20"/>
              </w:rPr>
              <w:t>- Hình ảnh tủ hiện hữu tham khảo:</w:t>
            </w:r>
            <w:r w:rsidRPr="00C64155">
              <w:rPr>
                <w:rFonts w:asciiTheme="majorHAnsi" w:hAnsiTheme="majorHAnsi" w:cstheme="majorHAnsi"/>
                <w:szCs w:val="20"/>
              </w:rPr>
              <w:t xml:space="preserve"> </w:t>
            </w:r>
          </w:p>
          <w:p w14:paraId="5208F928" w14:textId="77777777" w:rsidR="004449D7" w:rsidRPr="00C64155" w:rsidRDefault="004449D7" w:rsidP="003B7F78">
            <w:pPr>
              <w:widowControl w:val="0"/>
              <w:jc w:val="center"/>
              <w:rPr>
                <w:rFonts w:asciiTheme="majorHAnsi" w:hAnsiTheme="majorHAnsi" w:cstheme="majorHAnsi"/>
                <w:szCs w:val="20"/>
              </w:rPr>
            </w:pPr>
            <w:r w:rsidRPr="00173431">
              <w:rPr>
                <w:rFonts w:asciiTheme="majorHAnsi" w:hAnsiTheme="majorHAnsi" w:cstheme="majorHAnsi"/>
                <w:noProof/>
                <w:szCs w:val="20"/>
              </w:rPr>
              <w:drawing>
                <wp:inline distT="0" distB="0" distL="0" distR="0" wp14:anchorId="2F08D5BA" wp14:editId="3221B2A1">
                  <wp:extent cx="1502906" cy="3252241"/>
                  <wp:effectExtent l="0" t="0" r="2540" b="57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1504780" cy="3256296"/>
                          </a:xfrm>
                          <a:prstGeom prst="rect">
                            <a:avLst/>
                          </a:prstGeom>
                        </pic:spPr>
                      </pic:pic>
                    </a:graphicData>
                  </a:graphic>
                </wp:inline>
              </w:drawing>
            </w:r>
            <w:r w:rsidRPr="00173431">
              <w:rPr>
                <w:rFonts w:asciiTheme="majorHAnsi" w:hAnsiTheme="majorHAnsi" w:cstheme="majorHAnsi"/>
                <w:noProof/>
                <w:szCs w:val="20"/>
              </w:rPr>
              <w:drawing>
                <wp:inline distT="0" distB="0" distL="0" distR="0" wp14:anchorId="62B91DE0" wp14:editId="7658BEAE">
                  <wp:extent cx="1506415" cy="325983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508355" cy="3264033"/>
                          </a:xfrm>
                          <a:prstGeom prst="rect">
                            <a:avLst/>
                          </a:prstGeom>
                        </pic:spPr>
                      </pic:pic>
                    </a:graphicData>
                  </a:graphic>
                </wp:inline>
              </w:drawing>
            </w:r>
          </w:p>
        </w:tc>
        <w:tc>
          <w:tcPr>
            <w:tcW w:w="837" w:type="dxa"/>
            <w:vAlign w:val="center"/>
          </w:tcPr>
          <w:p w14:paraId="3D4B5730"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Tủ</w:t>
            </w:r>
          </w:p>
        </w:tc>
        <w:tc>
          <w:tcPr>
            <w:tcW w:w="835" w:type="dxa"/>
            <w:vAlign w:val="center"/>
          </w:tcPr>
          <w:p w14:paraId="0E5C963F"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01</w:t>
            </w:r>
          </w:p>
        </w:tc>
        <w:tc>
          <w:tcPr>
            <w:tcW w:w="1175" w:type="dxa"/>
            <w:vAlign w:val="center"/>
          </w:tcPr>
          <w:p w14:paraId="10FC9F25" w14:textId="77777777" w:rsidR="004449D7" w:rsidRPr="00C64155" w:rsidRDefault="004449D7" w:rsidP="00AA09CA">
            <w:pPr>
              <w:jc w:val="center"/>
              <w:rPr>
                <w:rFonts w:asciiTheme="majorHAnsi" w:hAnsiTheme="majorHAnsi" w:cstheme="majorHAnsi"/>
                <w:szCs w:val="20"/>
              </w:rPr>
            </w:pPr>
            <w:r w:rsidRPr="00C64155">
              <w:rPr>
                <w:rStyle w:val="fontstyle01"/>
                <w:rFonts w:asciiTheme="majorHAnsi" w:hAnsiTheme="majorHAnsi" w:cstheme="majorHAnsi"/>
                <w:sz w:val="20"/>
                <w:szCs w:val="20"/>
              </w:rPr>
              <w:t>Sản xuất từ năm 2024 trở về sau</w:t>
            </w:r>
          </w:p>
          <w:p w14:paraId="46720105" w14:textId="77777777" w:rsidR="004449D7" w:rsidRPr="00C64155" w:rsidRDefault="004449D7" w:rsidP="00AA09CA">
            <w:pPr>
              <w:widowControl w:val="0"/>
              <w:jc w:val="center"/>
              <w:rPr>
                <w:rFonts w:asciiTheme="majorHAnsi" w:hAnsiTheme="majorHAnsi" w:cstheme="majorHAnsi"/>
                <w:szCs w:val="20"/>
              </w:rPr>
            </w:pPr>
          </w:p>
        </w:tc>
        <w:tc>
          <w:tcPr>
            <w:tcW w:w="1303" w:type="dxa"/>
            <w:vAlign w:val="center"/>
          </w:tcPr>
          <w:p w14:paraId="1E9DE799" w14:textId="77777777" w:rsidR="004449D7" w:rsidRDefault="004449D7" w:rsidP="00AA09CA">
            <w:pPr>
              <w:jc w:val="center"/>
              <w:rPr>
                <w:rStyle w:val="fontstyle01"/>
                <w:rFonts w:asciiTheme="majorHAnsi" w:hAnsiTheme="majorHAnsi" w:cstheme="majorHAnsi"/>
                <w:sz w:val="20"/>
                <w:szCs w:val="20"/>
              </w:rPr>
            </w:pPr>
            <w:r>
              <w:rPr>
                <w:rStyle w:val="fontstyle01"/>
                <w:rFonts w:asciiTheme="majorHAnsi" w:hAnsiTheme="majorHAnsi" w:cstheme="majorHAnsi"/>
                <w:sz w:val="20"/>
                <w:szCs w:val="20"/>
              </w:rPr>
              <w:t>-</w:t>
            </w:r>
            <w:r>
              <w:rPr>
                <w:rStyle w:val="fontstyle01"/>
              </w:rPr>
              <w:t xml:space="preserve"> </w:t>
            </w:r>
            <w:r w:rsidRPr="00C64155">
              <w:rPr>
                <w:rStyle w:val="fontstyle01"/>
                <w:rFonts w:asciiTheme="majorHAnsi" w:hAnsiTheme="majorHAnsi" w:cstheme="majorHAnsi"/>
                <w:sz w:val="20"/>
                <w:szCs w:val="20"/>
              </w:rPr>
              <w:t>CO, CQ</w:t>
            </w:r>
            <w:r>
              <w:rPr>
                <w:rStyle w:val="fontstyle01"/>
                <w:rFonts w:asciiTheme="majorHAnsi" w:hAnsiTheme="majorHAnsi" w:cstheme="majorHAnsi"/>
                <w:sz w:val="20"/>
                <w:szCs w:val="20"/>
              </w:rPr>
              <w:t>;</w:t>
            </w:r>
          </w:p>
          <w:p w14:paraId="2ACA96B3" w14:textId="77777777" w:rsidR="004449D7" w:rsidRDefault="004449D7" w:rsidP="00AA09CA">
            <w:pPr>
              <w:jc w:val="center"/>
              <w:rPr>
                <w:rStyle w:val="fontstyle01"/>
                <w:rFonts w:asciiTheme="majorHAnsi" w:hAnsiTheme="majorHAnsi" w:cstheme="majorHAnsi"/>
                <w:sz w:val="20"/>
                <w:szCs w:val="20"/>
              </w:rPr>
            </w:pPr>
            <w:r>
              <w:rPr>
                <w:rStyle w:val="fontstyle01"/>
                <w:rFonts w:asciiTheme="majorHAnsi" w:hAnsiTheme="majorHAnsi" w:cstheme="majorHAnsi"/>
                <w:sz w:val="20"/>
                <w:szCs w:val="20"/>
              </w:rPr>
              <w:t>- C</w:t>
            </w:r>
            <w:r w:rsidRPr="00C64155">
              <w:rPr>
                <w:rStyle w:val="fontstyle01"/>
                <w:rFonts w:asciiTheme="majorHAnsi" w:hAnsiTheme="majorHAnsi" w:cstheme="majorHAnsi"/>
                <w:sz w:val="20"/>
                <w:szCs w:val="20"/>
              </w:rPr>
              <w:t>atalogue</w:t>
            </w:r>
            <w:r>
              <w:rPr>
                <w:rStyle w:val="fontstyle01"/>
                <w:rFonts w:asciiTheme="majorHAnsi" w:hAnsiTheme="majorHAnsi" w:cstheme="majorHAnsi"/>
                <w:sz w:val="20"/>
                <w:szCs w:val="20"/>
              </w:rPr>
              <w:t xml:space="preserve">, </w:t>
            </w:r>
            <w:r w:rsidRPr="00A317BE">
              <w:rPr>
                <w:rFonts w:asciiTheme="majorHAnsi" w:hAnsiTheme="majorHAnsi" w:cstheme="majorHAnsi"/>
                <w:color w:val="0A0A0A"/>
                <w:szCs w:val="20"/>
                <w:shd w:val="clear" w:color="auto" w:fill="FFFFFF"/>
              </w:rPr>
              <w:t>Datasheet</w:t>
            </w:r>
            <w:r w:rsidRPr="00A317BE">
              <w:rPr>
                <w:rStyle w:val="fontstyle01"/>
                <w:rFonts w:asciiTheme="majorHAnsi" w:hAnsiTheme="majorHAnsi" w:cstheme="majorHAnsi"/>
                <w:sz w:val="20"/>
                <w:szCs w:val="20"/>
              </w:rPr>
              <w:t xml:space="preserve"> </w:t>
            </w:r>
            <w:r>
              <w:rPr>
                <w:rStyle w:val="fontstyle01"/>
                <w:rFonts w:asciiTheme="majorHAnsi" w:hAnsiTheme="majorHAnsi" w:cstheme="majorHAnsi"/>
                <w:sz w:val="20"/>
                <w:szCs w:val="20"/>
              </w:rPr>
              <w:t xml:space="preserve">và tài liệu hướng dẫn sử dụng. </w:t>
            </w:r>
          </w:p>
          <w:p w14:paraId="39041AC2" w14:textId="77777777" w:rsidR="004449D7" w:rsidRPr="00C64155" w:rsidRDefault="004449D7" w:rsidP="00AA09CA">
            <w:pPr>
              <w:jc w:val="center"/>
              <w:rPr>
                <w:rFonts w:asciiTheme="majorHAnsi" w:hAnsiTheme="majorHAnsi" w:cstheme="majorHAnsi"/>
                <w:szCs w:val="20"/>
              </w:rPr>
            </w:pPr>
            <w:r w:rsidRPr="00C64155">
              <w:rPr>
                <w:rStyle w:val="fontstyle01"/>
                <w:rFonts w:asciiTheme="majorHAnsi" w:hAnsiTheme="majorHAnsi" w:cstheme="majorHAnsi"/>
                <w:sz w:val="20"/>
                <w:szCs w:val="20"/>
              </w:rPr>
              <w:t xml:space="preserve">- </w:t>
            </w:r>
            <w:r>
              <w:rPr>
                <w:rStyle w:val="fontstyle01"/>
                <w:rFonts w:asciiTheme="majorHAnsi" w:hAnsiTheme="majorHAnsi" w:cstheme="majorHAnsi"/>
                <w:sz w:val="20"/>
                <w:szCs w:val="20"/>
              </w:rPr>
              <w:t>B</w:t>
            </w:r>
            <w:r>
              <w:rPr>
                <w:rStyle w:val="fontstyle01"/>
                <w:sz w:val="20"/>
                <w:szCs w:val="20"/>
              </w:rPr>
              <w:t>iên bản t</w:t>
            </w:r>
            <w:r w:rsidRPr="00C64155">
              <w:rPr>
                <w:rStyle w:val="fontstyle01"/>
                <w:rFonts w:asciiTheme="majorHAnsi" w:hAnsiTheme="majorHAnsi" w:cstheme="majorHAnsi"/>
                <w:sz w:val="20"/>
                <w:szCs w:val="20"/>
              </w:rPr>
              <w:t>hí nghiệm xuất xưởng.</w:t>
            </w:r>
          </w:p>
          <w:p w14:paraId="6D83541F" w14:textId="77777777" w:rsidR="004449D7" w:rsidRPr="00C64155" w:rsidRDefault="004449D7" w:rsidP="00AA09CA">
            <w:pPr>
              <w:widowControl w:val="0"/>
              <w:jc w:val="center"/>
              <w:rPr>
                <w:rFonts w:asciiTheme="majorHAnsi" w:hAnsiTheme="majorHAnsi" w:cstheme="majorHAnsi"/>
                <w:szCs w:val="20"/>
              </w:rPr>
            </w:pPr>
          </w:p>
        </w:tc>
        <w:tc>
          <w:tcPr>
            <w:tcW w:w="1731" w:type="dxa"/>
            <w:vAlign w:val="center"/>
          </w:tcPr>
          <w:p w14:paraId="623F2CAF"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xml:space="preserve">- Ký mã hiệu (Model):….(Nhà thầu nêu rõ) </w:t>
            </w:r>
          </w:p>
          <w:p w14:paraId="2CA2267E"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Hãng sản xuất (NSX): ……(Nhà thầu nêu rõ)</w:t>
            </w:r>
          </w:p>
          <w:p w14:paraId="63AB7F58"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xml:space="preserve"> - Quốc gia (Xuất xứ):……(Nhà thầu nêu rõ) </w:t>
            </w:r>
          </w:p>
          <w:p w14:paraId="45414F6D" w14:textId="77777777" w:rsidR="004449D7" w:rsidRPr="00C64155" w:rsidRDefault="004449D7" w:rsidP="00AA09CA">
            <w:pPr>
              <w:widowControl w:val="0"/>
              <w:rPr>
                <w:rFonts w:asciiTheme="majorHAnsi" w:hAnsiTheme="majorHAnsi" w:cstheme="majorHAnsi"/>
                <w:szCs w:val="20"/>
              </w:rPr>
            </w:pPr>
            <w:r w:rsidRPr="00C64155">
              <w:rPr>
                <w:rStyle w:val="fontstyle01"/>
                <w:rFonts w:asciiTheme="majorHAnsi" w:hAnsiTheme="majorHAnsi" w:cstheme="majorHAnsi"/>
                <w:sz w:val="20"/>
                <w:szCs w:val="20"/>
              </w:rPr>
              <w:t>- Chi tiết thông số kỹ thuật: …..(Nhà thầu nêu rõ)</w:t>
            </w:r>
          </w:p>
        </w:tc>
      </w:tr>
      <w:tr w:rsidR="004449D7" w:rsidRPr="00C64155" w14:paraId="0270E18C" w14:textId="77777777" w:rsidTr="00AA09CA">
        <w:tc>
          <w:tcPr>
            <w:tcW w:w="595" w:type="dxa"/>
            <w:vAlign w:val="center"/>
          </w:tcPr>
          <w:p w14:paraId="5099A7E3" w14:textId="77777777" w:rsidR="004449D7" w:rsidRPr="00C64155" w:rsidRDefault="004449D7" w:rsidP="00AA09CA">
            <w:pPr>
              <w:widowControl w:val="0"/>
              <w:jc w:val="center"/>
              <w:rPr>
                <w:rFonts w:asciiTheme="majorHAnsi" w:hAnsiTheme="majorHAnsi" w:cstheme="majorHAnsi"/>
                <w:b/>
                <w:bCs/>
                <w:szCs w:val="20"/>
              </w:rPr>
            </w:pPr>
            <w:r>
              <w:rPr>
                <w:rFonts w:asciiTheme="majorHAnsi" w:hAnsiTheme="majorHAnsi" w:cstheme="majorHAnsi"/>
                <w:b/>
                <w:bCs/>
                <w:szCs w:val="20"/>
              </w:rPr>
              <w:t>VIII</w:t>
            </w:r>
          </w:p>
        </w:tc>
        <w:tc>
          <w:tcPr>
            <w:tcW w:w="8310" w:type="dxa"/>
            <w:gridSpan w:val="3"/>
            <w:vAlign w:val="center"/>
          </w:tcPr>
          <w:p w14:paraId="31CA9166" w14:textId="77777777" w:rsidR="004449D7" w:rsidRPr="00C64155" w:rsidRDefault="004449D7" w:rsidP="00AA09CA">
            <w:pPr>
              <w:widowControl w:val="0"/>
              <w:rPr>
                <w:rFonts w:asciiTheme="majorHAnsi" w:hAnsiTheme="majorHAnsi" w:cstheme="majorHAnsi"/>
                <w:b/>
                <w:bCs/>
                <w:szCs w:val="20"/>
              </w:rPr>
            </w:pPr>
            <w:r w:rsidRPr="00C64155">
              <w:rPr>
                <w:rFonts w:asciiTheme="majorHAnsi" w:hAnsiTheme="majorHAnsi" w:cstheme="majorHAnsi"/>
                <w:b/>
                <w:bCs/>
                <w:szCs w:val="20"/>
              </w:rPr>
              <w:t>V</w:t>
            </w:r>
            <w:r>
              <w:rPr>
                <w:rFonts w:asciiTheme="majorHAnsi" w:hAnsiTheme="majorHAnsi" w:cstheme="majorHAnsi"/>
                <w:b/>
                <w:bCs/>
                <w:szCs w:val="20"/>
              </w:rPr>
              <w:t>ẬT TƯ THIẾT BỊ KHÁC</w:t>
            </w:r>
          </w:p>
        </w:tc>
        <w:tc>
          <w:tcPr>
            <w:tcW w:w="837" w:type="dxa"/>
            <w:vAlign w:val="center"/>
          </w:tcPr>
          <w:p w14:paraId="4338B90A" w14:textId="77777777" w:rsidR="004449D7" w:rsidRPr="00C64155" w:rsidRDefault="004449D7" w:rsidP="00AA09CA">
            <w:pPr>
              <w:widowControl w:val="0"/>
              <w:jc w:val="center"/>
              <w:rPr>
                <w:rFonts w:asciiTheme="majorHAnsi" w:hAnsiTheme="majorHAnsi" w:cstheme="majorHAnsi"/>
                <w:b/>
                <w:bCs/>
                <w:szCs w:val="20"/>
              </w:rPr>
            </w:pPr>
          </w:p>
        </w:tc>
        <w:tc>
          <w:tcPr>
            <w:tcW w:w="835" w:type="dxa"/>
            <w:vAlign w:val="center"/>
          </w:tcPr>
          <w:p w14:paraId="721F9D4E" w14:textId="77777777" w:rsidR="004449D7" w:rsidRPr="00C64155" w:rsidRDefault="004449D7" w:rsidP="00AA09CA">
            <w:pPr>
              <w:widowControl w:val="0"/>
              <w:jc w:val="center"/>
              <w:rPr>
                <w:rFonts w:asciiTheme="majorHAnsi" w:hAnsiTheme="majorHAnsi" w:cstheme="majorHAnsi"/>
                <w:b/>
                <w:bCs/>
                <w:szCs w:val="20"/>
              </w:rPr>
            </w:pPr>
          </w:p>
        </w:tc>
        <w:tc>
          <w:tcPr>
            <w:tcW w:w="1175" w:type="dxa"/>
            <w:vAlign w:val="center"/>
          </w:tcPr>
          <w:p w14:paraId="41E2B006" w14:textId="77777777" w:rsidR="004449D7" w:rsidRPr="00C64155" w:rsidRDefault="004449D7" w:rsidP="00AA09CA">
            <w:pPr>
              <w:widowControl w:val="0"/>
              <w:jc w:val="center"/>
              <w:rPr>
                <w:rFonts w:asciiTheme="majorHAnsi" w:hAnsiTheme="majorHAnsi" w:cstheme="majorHAnsi"/>
                <w:b/>
                <w:bCs/>
                <w:szCs w:val="20"/>
              </w:rPr>
            </w:pPr>
          </w:p>
        </w:tc>
        <w:tc>
          <w:tcPr>
            <w:tcW w:w="1303" w:type="dxa"/>
            <w:vAlign w:val="center"/>
          </w:tcPr>
          <w:p w14:paraId="3087A53B" w14:textId="77777777" w:rsidR="004449D7" w:rsidRPr="00C64155" w:rsidRDefault="004449D7" w:rsidP="00AA09CA">
            <w:pPr>
              <w:widowControl w:val="0"/>
              <w:jc w:val="center"/>
              <w:rPr>
                <w:rFonts w:asciiTheme="majorHAnsi" w:hAnsiTheme="majorHAnsi" w:cstheme="majorHAnsi"/>
                <w:b/>
                <w:bCs/>
                <w:szCs w:val="20"/>
              </w:rPr>
            </w:pPr>
          </w:p>
        </w:tc>
        <w:tc>
          <w:tcPr>
            <w:tcW w:w="1731" w:type="dxa"/>
            <w:vAlign w:val="center"/>
          </w:tcPr>
          <w:p w14:paraId="5EDA941C" w14:textId="77777777" w:rsidR="004449D7" w:rsidRPr="00C64155" w:rsidRDefault="004449D7" w:rsidP="00AA09CA">
            <w:pPr>
              <w:widowControl w:val="0"/>
              <w:rPr>
                <w:rFonts w:asciiTheme="majorHAnsi" w:hAnsiTheme="majorHAnsi" w:cstheme="majorHAnsi"/>
                <w:b/>
                <w:bCs/>
                <w:szCs w:val="20"/>
              </w:rPr>
            </w:pPr>
          </w:p>
        </w:tc>
      </w:tr>
      <w:tr w:rsidR="00BE22F1" w:rsidRPr="00C64155" w14:paraId="75A52194" w14:textId="77777777" w:rsidTr="00AA09CA">
        <w:tc>
          <w:tcPr>
            <w:tcW w:w="595" w:type="dxa"/>
          </w:tcPr>
          <w:p w14:paraId="3F897680"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1</w:t>
            </w:r>
          </w:p>
        </w:tc>
        <w:tc>
          <w:tcPr>
            <w:tcW w:w="1341" w:type="dxa"/>
          </w:tcPr>
          <w:p w14:paraId="1793E0A6" w14:textId="77777777" w:rsidR="004449D7" w:rsidRPr="00C64155" w:rsidRDefault="004449D7" w:rsidP="00AA09CA">
            <w:pPr>
              <w:widowControl w:val="0"/>
              <w:jc w:val="both"/>
              <w:rPr>
                <w:rFonts w:asciiTheme="majorHAnsi" w:hAnsiTheme="majorHAnsi" w:cstheme="majorHAnsi"/>
                <w:szCs w:val="20"/>
              </w:rPr>
            </w:pPr>
            <w:r w:rsidRPr="00C64155">
              <w:rPr>
                <w:rFonts w:asciiTheme="majorHAnsi" w:hAnsiTheme="majorHAnsi" w:cstheme="majorHAnsi"/>
                <w:szCs w:val="20"/>
              </w:rPr>
              <w:t>Vòng tì đệm vận hành (Wearing Ring)</w:t>
            </w:r>
          </w:p>
        </w:tc>
        <w:tc>
          <w:tcPr>
            <w:tcW w:w="1653" w:type="dxa"/>
          </w:tcPr>
          <w:p w14:paraId="1F1E0A1D" w14:textId="77777777" w:rsidR="004449D7" w:rsidRPr="00C64155" w:rsidRDefault="004449D7" w:rsidP="00AA09CA">
            <w:pPr>
              <w:widowControl w:val="0"/>
              <w:jc w:val="both"/>
              <w:rPr>
                <w:rFonts w:asciiTheme="majorHAnsi" w:hAnsiTheme="majorHAnsi" w:cstheme="majorHAnsi"/>
                <w:szCs w:val="20"/>
              </w:rPr>
            </w:pPr>
            <w:r w:rsidRPr="00C64155">
              <w:rPr>
                <w:rFonts w:asciiTheme="majorHAnsi" w:hAnsiTheme="majorHAnsi" w:cstheme="majorHAnsi"/>
                <w:szCs w:val="20"/>
              </w:rPr>
              <w:t>Thay thế cho Vòng tì đệm vận hành (Wearing Ring) lắp đặt tại Tuabin Thủy lực</w:t>
            </w:r>
          </w:p>
        </w:tc>
        <w:tc>
          <w:tcPr>
            <w:tcW w:w="5316" w:type="dxa"/>
          </w:tcPr>
          <w:p w14:paraId="5E76AACA" w14:textId="7A1BBCCE" w:rsidR="004449D7" w:rsidRPr="00C64155" w:rsidRDefault="004449D7" w:rsidP="00AA09CA">
            <w:pPr>
              <w:widowControl w:val="0"/>
              <w:jc w:val="both"/>
              <w:rPr>
                <w:rFonts w:asciiTheme="majorHAnsi" w:hAnsiTheme="majorHAnsi" w:cstheme="majorHAnsi"/>
                <w:szCs w:val="20"/>
              </w:rPr>
            </w:pPr>
            <w:r>
              <w:rPr>
                <w:rFonts w:asciiTheme="majorHAnsi" w:hAnsiTheme="majorHAnsi" w:cstheme="majorHAnsi"/>
                <w:szCs w:val="20"/>
              </w:rPr>
              <w:t>- Kích thước:</w:t>
            </w:r>
            <w:r w:rsidR="00BE22F1">
              <w:rPr>
                <w:rFonts w:asciiTheme="majorHAnsi" w:hAnsiTheme="majorHAnsi" w:cstheme="majorHAnsi"/>
                <w:szCs w:val="20"/>
              </w:rPr>
              <w:t xml:space="preserve"> </w:t>
            </w:r>
            <w:r w:rsidR="00BE22F1" w:rsidRPr="00BE22F1">
              <w:rPr>
                <w:rFonts w:asciiTheme="majorHAnsi" w:hAnsiTheme="majorHAnsi" w:cstheme="majorHAnsi"/>
                <w:szCs w:val="20"/>
              </w:rPr>
              <w:t xml:space="preserve">dày 26mm; đường kính trong x đường kính ngoài: </w:t>
            </w:r>
            <w:r w:rsidR="00BE22F1">
              <w:rPr>
                <w:rFonts w:asciiTheme="majorHAnsi" w:hAnsiTheme="majorHAnsi" w:cstheme="majorHAnsi"/>
                <w:szCs w:val="20"/>
              </w:rPr>
              <w:sym w:font="Symbol" w:char="F066"/>
            </w:r>
            <w:r w:rsidR="00BE22F1" w:rsidRPr="00BE22F1">
              <w:rPr>
                <w:rFonts w:asciiTheme="majorHAnsi" w:hAnsiTheme="majorHAnsi" w:cstheme="majorHAnsi"/>
                <w:szCs w:val="20"/>
              </w:rPr>
              <w:t>1.525x</w:t>
            </w:r>
            <w:r w:rsidR="00BE22F1">
              <w:rPr>
                <w:rFonts w:asciiTheme="majorHAnsi" w:hAnsiTheme="majorHAnsi" w:cstheme="majorHAnsi"/>
                <w:szCs w:val="20"/>
              </w:rPr>
              <w:sym w:font="Symbol" w:char="F066"/>
            </w:r>
            <w:r w:rsidR="00BE22F1" w:rsidRPr="00BE22F1">
              <w:rPr>
                <w:rFonts w:asciiTheme="majorHAnsi" w:hAnsiTheme="majorHAnsi" w:cstheme="majorHAnsi"/>
                <w:szCs w:val="20"/>
              </w:rPr>
              <w:t>1.325mm</w:t>
            </w:r>
            <w:r w:rsidRPr="00C64155">
              <w:rPr>
                <w:rFonts w:asciiTheme="majorHAnsi" w:hAnsiTheme="majorHAnsi" w:cstheme="majorHAnsi"/>
                <w:szCs w:val="20"/>
              </w:rPr>
              <w:t>.</w:t>
            </w:r>
          </w:p>
          <w:p w14:paraId="0982E054" w14:textId="77777777" w:rsidR="004449D7" w:rsidRPr="00C64155" w:rsidRDefault="004449D7" w:rsidP="00AA09CA">
            <w:pPr>
              <w:widowControl w:val="0"/>
              <w:jc w:val="both"/>
              <w:rPr>
                <w:rFonts w:asciiTheme="majorHAnsi" w:hAnsiTheme="majorHAnsi" w:cstheme="majorHAnsi"/>
                <w:szCs w:val="20"/>
              </w:rPr>
            </w:pPr>
            <w:r w:rsidRPr="00C64155">
              <w:rPr>
                <w:rFonts w:asciiTheme="majorHAnsi" w:hAnsiTheme="majorHAnsi" w:cstheme="majorHAnsi"/>
                <w:szCs w:val="20"/>
              </w:rPr>
              <w:t>- Kết cấu gồm 04 đoạn cung tròn ghép lại.</w:t>
            </w:r>
          </w:p>
          <w:p w14:paraId="7CE49AED" w14:textId="77777777" w:rsidR="004449D7" w:rsidRPr="00C64155" w:rsidRDefault="004449D7" w:rsidP="00AA09CA">
            <w:pPr>
              <w:widowControl w:val="0"/>
              <w:jc w:val="both"/>
              <w:rPr>
                <w:rFonts w:asciiTheme="majorHAnsi" w:hAnsiTheme="majorHAnsi" w:cstheme="majorHAnsi"/>
                <w:szCs w:val="20"/>
              </w:rPr>
            </w:pPr>
            <w:r w:rsidRPr="00C64155">
              <w:rPr>
                <w:rFonts w:asciiTheme="majorHAnsi" w:hAnsiTheme="majorHAnsi" w:cstheme="majorHAnsi"/>
                <w:szCs w:val="20"/>
              </w:rPr>
              <w:t>- Vật liệu: 00Cr13Ni5Mo</w:t>
            </w:r>
          </w:p>
          <w:p w14:paraId="76689794" w14:textId="121CB362" w:rsidR="004449D7" w:rsidRDefault="004449D7" w:rsidP="00AA09CA">
            <w:pPr>
              <w:widowControl w:val="0"/>
              <w:jc w:val="both"/>
              <w:rPr>
                <w:rFonts w:asciiTheme="majorHAnsi" w:hAnsiTheme="majorHAnsi" w:cstheme="majorHAnsi"/>
                <w:szCs w:val="20"/>
              </w:rPr>
            </w:pPr>
            <w:r w:rsidRPr="00C64155">
              <w:rPr>
                <w:rFonts w:asciiTheme="majorHAnsi" w:hAnsiTheme="majorHAnsi" w:cstheme="majorHAnsi"/>
                <w:szCs w:val="20"/>
              </w:rPr>
              <w:t xml:space="preserve">- </w:t>
            </w:r>
            <w:r w:rsidR="00697F9E" w:rsidRPr="00697F9E">
              <w:rPr>
                <w:rFonts w:asciiTheme="majorHAnsi" w:hAnsiTheme="majorHAnsi" w:cstheme="majorHAnsi"/>
                <w:szCs w:val="20"/>
              </w:rPr>
              <w:t xml:space="preserve">Chi tiết như bản vẽ </w:t>
            </w:r>
            <w:r w:rsidR="00BE22F1">
              <w:rPr>
                <w:rFonts w:asciiTheme="majorHAnsi" w:hAnsiTheme="majorHAnsi" w:cstheme="majorHAnsi"/>
                <w:szCs w:val="20"/>
              </w:rPr>
              <w:t>và hình ảnh sau:</w:t>
            </w:r>
          </w:p>
          <w:p w14:paraId="51CE8FF2" w14:textId="77777777" w:rsidR="003B7F78" w:rsidRDefault="003B7F78" w:rsidP="003B7F78">
            <w:pPr>
              <w:widowControl w:val="0"/>
              <w:jc w:val="center"/>
              <w:rPr>
                <w:rFonts w:asciiTheme="majorHAnsi" w:hAnsiTheme="majorHAnsi" w:cstheme="majorHAnsi"/>
                <w:szCs w:val="20"/>
              </w:rPr>
            </w:pPr>
            <w:r w:rsidRPr="003B7F78">
              <w:rPr>
                <w:rFonts w:asciiTheme="majorHAnsi" w:hAnsiTheme="majorHAnsi" w:cstheme="majorHAnsi"/>
                <w:noProof/>
                <w:szCs w:val="20"/>
              </w:rPr>
              <w:drawing>
                <wp:inline distT="0" distB="0" distL="0" distR="0" wp14:anchorId="23B32CE4" wp14:editId="10F4FB0A">
                  <wp:extent cx="3212333" cy="1998785"/>
                  <wp:effectExtent l="0" t="0" r="762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3217100" cy="2001751"/>
                          </a:xfrm>
                          <a:prstGeom prst="rect">
                            <a:avLst/>
                          </a:prstGeom>
                        </pic:spPr>
                      </pic:pic>
                    </a:graphicData>
                  </a:graphic>
                </wp:inline>
              </w:drawing>
            </w:r>
          </w:p>
          <w:p w14:paraId="691880F0" w14:textId="16543F48" w:rsidR="003B7F78" w:rsidRPr="00C64155" w:rsidRDefault="00BE22F1" w:rsidP="003B7F78">
            <w:pPr>
              <w:widowControl w:val="0"/>
              <w:jc w:val="center"/>
              <w:rPr>
                <w:rFonts w:asciiTheme="majorHAnsi" w:hAnsiTheme="majorHAnsi" w:cstheme="majorHAnsi"/>
                <w:szCs w:val="20"/>
              </w:rPr>
            </w:pPr>
            <w:r w:rsidRPr="00BE22F1">
              <w:rPr>
                <w:rFonts w:asciiTheme="majorHAnsi" w:hAnsiTheme="majorHAnsi" w:cstheme="majorHAnsi"/>
                <w:noProof/>
                <w:szCs w:val="20"/>
              </w:rPr>
              <w:drawing>
                <wp:inline distT="0" distB="0" distL="0" distR="0" wp14:anchorId="0173531C" wp14:editId="60C1DD41">
                  <wp:extent cx="1143000" cy="1524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1143689" cy="1524919"/>
                          </a:xfrm>
                          <a:prstGeom prst="rect">
                            <a:avLst/>
                          </a:prstGeom>
                        </pic:spPr>
                      </pic:pic>
                    </a:graphicData>
                  </a:graphic>
                </wp:inline>
              </w:drawing>
            </w:r>
            <w:r>
              <w:rPr>
                <w:noProof/>
              </w:rPr>
              <w:t xml:space="preserve"> </w:t>
            </w:r>
            <w:r w:rsidRPr="00BE22F1">
              <w:rPr>
                <w:rFonts w:asciiTheme="majorHAnsi" w:hAnsiTheme="majorHAnsi" w:cstheme="majorHAnsi"/>
                <w:noProof/>
                <w:szCs w:val="20"/>
              </w:rPr>
              <w:drawing>
                <wp:inline distT="0" distB="0" distL="0" distR="0" wp14:anchorId="5BD518AE" wp14:editId="68FCADFD">
                  <wp:extent cx="2024186" cy="1518139"/>
                  <wp:effectExtent l="0" t="0" r="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2025542" cy="1519156"/>
                          </a:xfrm>
                          <a:prstGeom prst="rect">
                            <a:avLst/>
                          </a:prstGeom>
                        </pic:spPr>
                      </pic:pic>
                    </a:graphicData>
                  </a:graphic>
                </wp:inline>
              </w:drawing>
            </w:r>
          </w:p>
        </w:tc>
        <w:tc>
          <w:tcPr>
            <w:tcW w:w="837" w:type="dxa"/>
          </w:tcPr>
          <w:p w14:paraId="6C17675A"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Cái</w:t>
            </w:r>
          </w:p>
        </w:tc>
        <w:tc>
          <w:tcPr>
            <w:tcW w:w="835" w:type="dxa"/>
          </w:tcPr>
          <w:p w14:paraId="58E4E4AD" w14:textId="77777777" w:rsidR="004449D7" w:rsidRPr="00C64155" w:rsidRDefault="004449D7" w:rsidP="00AA09CA">
            <w:pPr>
              <w:widowControl w:val="0"/>
              <w:jc w:val="center"/>
              <w:rPr>
                <w:rFonts w:asciiTheme="majorHAnsi" w:hAnsiTheme="majorHAnsi" w:cstheme="majorHAnsi"/>
                <w:szCs w:val="20"/>
              </w:rPr>
            </w:pPr>
            <w:r w:rsidRPr="00C64155">
              <w:rPr>
                <w:rFonts w:asciiTheme="majorHAnsi" w:hAnsiTheme="majorHAnsi" w:cstheme="majorHAnsi"/>
                <w:szCs w:val="20"/>
              </w:rPr>
              <w:t>01</w:t>
            </w:r>
          </w:p>
        </w:tc>
        <w:tc>
          <w:tcPr>
            <w:tcW w:w="1175" w:type="dxa"/>
            <w:vAlign w:val="center"/>
          </w:tcPr>
          <w:p w14:paraId="602599C9" w14:textId="77777777" w:rsidR="004449D7" w:rsidRPr="00C64155" w:rsidRDefault="004449D7" w:rsidP="00AA09CA">
            <w:pPr>
              <w:widowControl w:val="0"/>
              <w:jc w:val="center"/>
              <w:rPr>
                <w:rFonts w:asciiTheme="majorHAnsi" w:hAnsiTheme="majorHAnsi" w:cstheme="majorHAnsi"/>
                <w:szCs w:val="20"/>
              </w:rPr>
            </w:pPr>
          </w:p>
        </w:tc>
        <w:tc>
          <w:tcPr>
            <w:tcW w:w="1303" w:type="dxa"/>
            <w:vAlign w:val="center"/>
          </w:tcPr>
          <w:p w14:paraId="1D89A52A" w14:textId="77777777" w:rsidR="004449D7" w:rsidRPr="00C64155" w:rsidRDefault="004449D7" w:rsidP="00AA09CA">
            <w:pPr>
              <w:widowControl w:val="0"/>
              <w:jc w:val="center"/>
              <w:rPr>
                <w:rFonts w:asciiTheme="majorHAnsi" w:hAnsiTheme="majorHAnsi" w:cstheme="majorHAnsi"/>
                <w:szCs w:val="20"/>
              </w:rPr>
            </w:pPr>
          </w:p>
        </w:tc>
        <w:tc>
          <w:tcPr>
            <w:tcW w:w="1731" w:type="dxa"/>
            <w:vAlign w:val="center"/>
          </w:tcPr>
          <w:p w14:paraId="4491FA60"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xml:space="preserve">- Ký mã hiệu (Model):….(Nhà thầu nêu rõ) </w:t>
            </w:r>
          </w:p>
          <w:p w14:paraId="2F3EFE9B"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Hãng sản xuất (NSX): ……(Nhà thầu nêu rõ)</w:t>
            </w:r>
          </w:p>
          <w:p w14:paraId="1EBA4FF6" w14:textId="77777777" w:rsidR="004449D7" w:rsidRPr="00C64155" w:rsidRDefault="004449D7" w:rsidP="00AA09CA">
            <w:pPr>
              <w:rPr>
                <w:rStyle w:val="fontstyle01"/>
                <w:rFonts w:asciiTheme="majorHAnsi" w:hAnsiTheme="majorHAnsi" w:cstheme="majorHAnsi"/>
                <w:sz w:val="20"/>
                <w:szCs w:val="20"/>
              </w:rPr>
            </w:pPr>
            <w:r w:rsidRPr="00C64155">
              <w:rPr>
                <w:rStyle w:val="fontstyle01"/>
                <w:rFonts w:asciiTheme="majorHAnsi" w:hAnsiTheme="majorHAnsi" w:cstheme="majorHAnsi"/>
                <w:sz w:val="20"/>
                <w:szCs w:val="20"/>
              </w:rPr>
              <w:t xml:space="preserve"> - Quốc gia (Xuất xứ):……(Nhà thầu nêu rõ) </w:t>
            </w:r>
          </w:p>
          <w:p w14:paraId="6C9A4710" w14:textId="77777777" w:rsidR="004449D7" w:rsidRPr="00C64155" w:rsidRDefault="004449D7" w:rsidP="00AA09CA">
            <w:pPr>
              <w:widowControl w:val="0"/>
              <w:rPr>
                <w:rFonts w:asciiTheme="majorHAnsi" w:hAnsiTheme="majorHAnsi" w:cstheme="majorHAnsi"/>
                <w:szCs w:val="20"/>
              </w:rPr>
            </w:pPr>
            <w:r w:rsidRPr="00C64155">
              <w:rPr>
                <w:rStyle w:val="fontstyle01"/>
                <w:rFonts w:asciiTheme="majorHAnsi" w:hAnsiTheme="majorHAnsi" w:cstheme="majorHAnsi"/>
                <w:sz w:val="20"/>
                <w:szCs w:val="20"/>
              </w:rPr>
              <w:t>- Chi tiết thông số kỹ thuật: …..(Nhà thầu nêu rõ)</w:t>
            </w:r>
          </w:p>
        </w:tc>
      </w:tr>
    </w:tbl>
    <w:p w14:paraId="5B0612D7" w14:textId="77777777" w:rsidR="004449D7" w:rsidRPr="002F7A06" w:rsidRDefault="004449D7" w:rsidP="004449D7">
      <w:pPr>
        <w:widowControl w:val="0"/>
        <w:spacing w:before="60" w:after="60" w:line="264" w:lineRule="auto"/>
        <w:ind w:firstLine="709"/>
        <w:jc w:val="both"/>
        <w:rPr>
          <w:rFonts w:asciiTheme="majorHAnsi" w:hAnsiTheme="majorHAnsi" w:cstheme="majorHAnsi"/>
          <w:b/>
          <w:u w:val="single"/>
        </w:rPr>
      </w:pPr>
      <w:r w:rsidRPr="002F7A06">
        <w:rPr>
          <w:rFonts w:asciiTheme="majorHAnsi" w:hAnsiTheme="majorHAnsi" w:cstheme="majorHAnsi"/>
          <w:b/>
          <w:u w:val="single"/>
        </w:rPr>
        <w:t xml:space="preserve">Ghi chú: </w:t>
      </w:r>
    </w:p>
    <w:p w14:paraId="130DA77D" w14:textId="77777777" w:rsidR="004449D7" w:rsidRPr="00935955" w:rsidRDefault="004449D7" w:rsidP="004449D7">
      <w:pPr>
        <w:widowControl w:val="0"/>
        <w:spacing w:before="60" w:after="60" w:line="264" w:lineRule="auto"/>
        <w:ind w:firstLine="709"/>
        <w:jc w:val="both"/>
        <w:rPr>
          <w:rFonts w:ascii="Times New Roman" w:hAnsi="Times New Roman"/>
        </w:rPr>
      </w:pPr>
      <w:r w:rsidRPr="00935955">
        <w:rPr>
          <w:rFonts w:ascii="Times New Roman" w:hAnsi="Times New Roman"/>
        </w:rPr>
        <w:t xml:space="preserve"> (1) Những ý kiến đề xuất khác so với Điều kiện kỹ thuật sẽ được loại trừ hoặc bổ sung vào một phụ lục có đề cập đến các yêu cầu của </w:t>
      </w:r>
      <w:r>
        <w:rPr>
          <w:rFonts w:ascii="Times New Roman" w:hAnsi="Times New Roman"/>
        </w:rPr>
        <w:t>E-</w:t>
      </w:r>
      <w:r w:rsidRPr="002F7A06">
        <w:rPr>
          <w:rFonts w:ascii="Times New Roman" w:hAnsi="Times New Roman"/>
        </w:rPr>
        <w:t>HSMT</w:t>
      </w:r>
      <w:r w:rsidRPr="00935955">
        <w:rPr>
          <w:rFonts w:ascii="Times New Roman" w:hAnsi="Times New Roman"/>
        </w:rPr>
        <w:t xml:space="preserve"> và những thay đổi hoặc đề xuất của Nhà thầu.</w:t>
      </w:r>
    </w:p>
    <w:p w14:paraId="0DDF10AC" w14:textId="77777777" w:rsidR="004449D7" w:rsidRPr="00935955" w:rsidRDefault="004449D7" w:rsidP="004449D7">
      <w:pPr>
        <w:widowControl w:val="0"/>
        <w:spacing w:before="60" w:after="60" w:line="264" w:lineRule="auto"/>
        <w:ind w:firstLine="709"/>
        <w:jc w:val="both"/>
        <w:rPr>
          <w:rFonts w:ascii="Times New Roman" w:hAnsi="Times New Roman"/>
        </w:rPr>
      </w:pPr>
      <w:r w:rsidRPr="00935955">
        <w:rPr>
          <w:rFonts w:ascii="Times New Roman" w:hAnsi="Times New Roman"/>
        </w:rPr>
        <w:t>(2) Khi yêu cầu lặp lại các thông số kỹ thuật cho một loạt các thiết bị, các trang có các bảng thông số kỹ thuật liên quan có thể sẽ được sử dụng và các trang này được đánh số tương ứng để dễ tham khảo.</w:t>
      </w:r>
    </w:p>
    <w:p w14:paraId="418F5B0B" w14:textId="77777777" w:rsidR="004449D7" w:rsidRPr="00935955" w:rsidRDefault="004449D7" w:rsidP="004449D7">
      <w:pPr>
        <w:widowControl w:val="0"/>
        <w:spacing w:before="60" w:after="60" w:line="264" w:lineRule="auto"/>
        <w:ind w:firstLine="709"/>
        <w:jc w:val="both"/>
        <w:rPr>
          <w:rFonts w:ascii="Times New Roman" w:hAnsi="Times New Roman"/>
        </w:rPr>
      </w:pPr>
      <w:r w:rsidRPr="00935955">
        <w:rPr>
          <w:rFonts w:ascii="Times New Roman" w:hAnsi="Times New Roman"/>
        </w:rPr>
        <w:t xml:space="preserve">(3) Về nguyên tắc, Nhà thầu phải nộp tất cả các thông số kỹ thuật và các thông tin khác </w:t>
      </w:r>
      <w:proofErr w:type="gramStart"/>
      <w:r w:rsidRPr="00935955">
        <w:rPr>
          <w:rFonts w:ascii="Times New Roman" w:hAnsi="Times New Roman"/>
        </w:rPr>
        <w:t>theo</w:t>
      </w:r>
      <w:proofErr w:type="gramEnd"/>
      <w:r w:rsidRPr="00935955">
        <w:rPr>
          <w:rFonts w:ascii="Times New Roman" w:hAnsi="Times New Roman"/>
        </w:rPr>
        <w:t xml:space="preserve"> yêu cầu cùng với hồ sơ thầu của mình. </w:t>
      </w:r>
      <w:proofErr w:type="gramStart"/>
      <w:r w:rsidRPr="00935955">
        <w:rPr>
          <w:rFonts w:ascii="Times New Roman" w:hAnsi="Times New Roman"/>
        </w:rPr>
        <w:t>Các thông số thiết kế cơ bản như tổn thất, hiệu suất, các kích thước chính, khối lượng, và các thông số quan trọng khác sẽ được ưu tiên cao nhất.</w:t>
      </w:r>
      <w:proofErr w:type="gramEnd"/>
    </w:p>
    <w:p w14:paraId="33A4968E" w14:textId="77777777" w:rsidR="004449D7" w:rsidRPr="00935955" w:rsidRDefault="004449D7" w:rsidP="004449D7">
      <w:pPr>
        <w:widowControl w:val="0"/>
        <w:spacing w:before="60" w:after="60" w:line="264" w:lineRule="auto"/>
        <w:ind w:firstLine="709"/>
        <w:jc w:val="both"/>
        <w:rPr>
          <w:rFonts w:ascii="Times New Roman" w:hAnsi="Times New Roman"/>
        </w:rPr>
      </w:pPr>
      <w:r w:rsidRPr="00935955">
        <w:rPr>
          <w:rFonts w:ascii="Times New Roman" w:hAnsi="Times New Roman"/>
        </w:rPr>
        <w:t>(4) Các thông số kỹ thuật cuối cùng đã được thoả thuận và đưa vào trong Hồ sơ dự thầu sẽ tạo nên các yêu cầu tối thiểu. Tất cả các thông số kỹ thuật phải được nộp lại vào đúng thời điểm trong giai đoạn đang thực thi Hợp đồng, có điền đầy đủ các thông số mới cũng như các thông số được hiệu chỉnh theo đúng với hồ sơ thiết kế cuối cùng đã được chấp thuận.</w:t>
      </w:r>
    </w:p>
    <w:p w14:paraId="4C308C18" w14:textId="77777777" w:rsidR="004449D7" w:rsidRPr="00935955" w:rsidRDefault="004449D7" w:rsidP="004449D7">
      <w:pPr>
        <w:widowControl w:val="0"/>
        <w:spacing w:before="60" w:after="60" w:line="264" w:lineRule="auto"/>
        <w:ind w:firstLine="709"/>
        <w:jc w:val="both"/>
        <w:rPr>
          <w:rFonts w:ascii="Times New Roman" w:hAnsi="Times New Roman"/>
        </w:rPr>
      </w:pPr>
      <w:r w:rsidRPr="00935955">
        <w:rPr>
          <w:rFonts w:ascii="Times New Roman" w:hAnsi="Times New Roman"/>
        </w:rPr>
        <w:t xml:space="preserve">Điều này có nghĩa là Nhà thầu có thể đề xuất theo ý mình các loại thông số khác phù hợp với sự lựa chọn cuối cùng về loại trang thiết bị mà Nhà thầu cung cấp, miễn là các thông số đó không thấp hơn so với các thông số yêu cầu trong Hợp đồng và Nhà thầu phải chịu trách nhiệm thanh toán các chi phí phát sinh do chất lượng thiết bị được cung cấp cao hơn so với chất lượng đề ra trong Hợp đồng. </w:t>
      </w:r>
      <w:proofErr w:type="gramStart"/>
      <w:r w:rsidRPr="00935955">
        <w:rPr>
          <w:rFonts w:ascii="Times New Roman" w:hAnsi="Times New Roman"/>
        </w:rPr>
        <w:t>Chủ đầu tư không có trách nhiệm thanh toán các chi phí này.</w:t>
      </w:r>
      <w:proofErr w:type="gramEnd"/>
      <w:r w:rsidRPr="00935955">
        <w:rPr>
          <w:rFonts w:ascii="Times New Roman" w:hAnsi="Times New Roman"/>
        </w:rPr>
        <w:t xml:space="preserve"> </w:t>
      </w:r>
    </w:p>
    <w:p w14:paraId="7D7B4BA2" w14:textId="77777777" w:rsidR="004449D7" w:rsidRPr="00935955" w:rsidRDefault="004449D7" w:rsidP="004449D7">
      <w:pPr>
        <w:widowControl w:val="0"/>
        <w:spacing w:before="60" w:after="60" w:line="264" w:lineRule="auto"/>
        <w:ind w:firstLine="709"/>
        <w:jc w:val="both"/>
        <w:rPr>
          <w:rFonts w:ascii="Times New Roman" w:hAnsi="Times New Roman"/>
        </w:rPr>
      </w:pPr>
      <w:r w:rsidRPr="00935955">
        <w:rPr>
          <w:rFonts w:ascii="Times New Roman" w:hAnsi="Times New Roman"/>
        </w:rPr>
        <w:t xml:space="preserve">Nhà thầu có thể yêu cầu các nhà thầu khác hoặc nhà cung cấp thiết bị khác cung cấp các loại thiết bị khác nhau, miễn là tên của các nhà thầu và nhà cung cấp thiết bị đó đã được đưa vào trong Bảng kê thông số kỹ thuật này hoặc trong một bảng kê liên quan. </w:t>
      </w:r>
      <w:proofErr w:type="gramStart"/>
      <w:r w:rsidRPr="00935955">
        <w:rPr>
          <w:rFonts w:ascii="Times New Roman" w:hAnsi="Times New Roman"/>
        </w:rPr>
        <w:t>Trước khi trao Hợp đồng, Chủ đầu tư có thể chấp nhận cho phép một số hoặc tất cả các nhà thầu và nhà cung cấp thiết bị được tham gia vào Hợp đồng.</w:t>
      </w:r>
      <w:proofErr w:type="gramEnd"/>
    </w:p>
    <w:p w14:paraId="7E117AA9" w14:textId="77777777" w:rsidR="004449D7" w:rsidRPr="00935955" w:rsidRDefault="004449D7" w:rsidP="004449D7">
      <w:pPr>
        <w:widowControl w:val="0"/>
        <w:spacing w:before="60" w:after="60" w:line="264" w:lineRule="auto"/>
        <w:ind w:firstLine="709"/>
        <w:jc w:val="both"/>
        <w:rPr>
          <w:rFonts w:ascii="Times New Roman" w:hAnsi="Times New Roman"/>
        </w:rPr>
      </w:pPr>
      <w:r w:rsidRPr="00935955">
        <w:rPr>
          <w:rFonts w:ascii="Times New Roman" w:hAnsi="Times New Roman"/>
        </w:rPr>
        <w:t>Cụm từ “... hoặc tương đương” có nghĩa là lựa chọn đầu tiên thuộc về các hãng được đề cập rõ ràng và Chủ đầu tư có quyền chấp nhận hoặc bác bỏ các đề xuất mới mà không cần phải giải thích lý do.</w:t>
      </w:r>
    </w:p>
    <w:p w14:paraId="7F9BAC7D" w14:textId="77777777" w:rsidR="004449D7" w:rsidRPr="00935955" w:rsidRDefault="004449D7" w:rsidP="004449D7">
      <w:pPr>
        <w:widowControl w:val="0"/>
        <w:spacing w:before="60" w:after="60" w:line="264" w:lineRule="auto"/>
        <w:ind w:firstLine="709"/>
        <w:jc w:val="both"/>
        <w:rPr>
          <w:rFonts w:ascii="Times New Roman" w:hAnsi="Times New Roman"/>
        </w:rPr>
      </w:pPr>
      <w:r w:rsidRPr="00935955">
        <w:rPr>
          <w:rFonts w:ascii="Times New Roman" w:hAnsi="Times New Roman"/>
        </w:rPr>
        <w:t>(5)  Nếu có bất kỳ sự khác nhau nào giữa các thông số đề cập đến trong Điều kiện kỹ thuật với các thông số trong các Bảng kê, thì thông số ghi trong Điều kiện kỹ thuật sẽ được ưu tiên sử dụng.</w:t>
      </w:r>
    </w:p>
    <w:p w14:paraId="1235246F" w14:textId="77777777" w:rsidR="004449D7" w:rsidRPr="00A97666" w:rsidRDefault="004449D7" w:rsidP="004449D7">
      <w:pPr>
        <w:widowControl w:val="0"/>
        <w:tabs>
          <w:tab w:val="left" w:pos="1525"/>
        </w:tabs>
        <w:autoSpaceDE w:val="0"/>
        <w:autoSpaceDN w:val="0"/>
        <w:spacing w:before="60" w:after="60" w:line="264" w:lineRule="auto"/>
        <w:jc w:val="both"/>
        <w:rPr>
          <w:rFonts w:asciiTheme="majorHAnsi" w:hAnsiTheme="majorHAnsi" w:cstheme="majorHAnsi"/>
        </w:rPr>
        <w:sectPr w:rsidR="004449D7" w:rsidRPr="00A97666" w:rsidSect="003871AA">
          <w:footnotePr>
            <w:numRestart w:val="eachPage"/>
          </w:footnotePr>
          <w:endnotePr>
            <w:numFmt w:val="decimal"/>
          </w:endnotePr>
          <w:pgSz w:w="16838" w:h="11906" w:orient="landscape" w:code="9"/>
          <w:pgMar w:top="1134" w:right="1134" w:bottom="1134" w:left="1134" w:header="720" w:footer="255" w:gutter="0"/>
          <w:cols w:space="720"/>
          <w:noEndnote/>
          <w:docGrid w:linePitch="381"/>
        </w:sectPr>
      </w:pPr>
    </w:p>
    <w:p w14:paraId="1BC374E4" w14:textId="77777777" w:rsidR="004449D7" w:rsidRPr="00D63FE0" w:rsidRDefault="004449D7" w:rsidP="004449D7">
      <w:pPr>
        <w:widowControl w:val="0"/>
        <w:spacing w:before="120" w:after="120"/>
        <w:ind w:firstLine="567"/>
        <w:jc w:val="both"/>
        <w:rPr>
          <w:rFonts w:ascii="Times New Roman" w:hAnsi="Times New Roman"/>
          <w:b/>
          <w:bCs/>
          <w:lang w:val="nl-NL" w:eastAsia="zh-CN" w:bidi="th-TH"/>
        </w:rPr>
      </w:pPr>
      <w:r w:rsidRPr="00D63FE0">
        <w:rPr>
          <w:rFonts w:ascii="Times New Roman" w:hAnsi="Times New Roman"/>
          <w:b/>
          <w:bCs/>
          <w:lang w:val="nl-NL" w:eastAsia="zh-CN" w:bidi="th-TH"/>
        </w:rPr>
        <w:t>c. Yêu cầu về hỗ trợ thi công lắp đặt, đấu nối, cài đặt, hiệu chỉnh:</w:t>
      </w:r>
    </w:p>
    <w:p w14:paraId="34681C01" w14:textId="77777777" w:rsidR="004449D7" w:rsidRPr="00D63FE0" w:rsidRDefault="004449D7" w:rsidP="004449D7">
      <w:pPr>
        <w:widowControl w:val="0"/>
        <w:spacing w:before="120" w:after="120"/>
        <w:ind w:firstLine="567"/>
        <w:jc w:val="both"/>
        <w:rPr>
          <w:rFonts w:ascii="Times New Roman" w:hAnsi="Times New Roman"/>
          <w:lang w:val="nl-NL" w:eastAsia="zh-CN" w:bidi="th-TH"/>
        </w:rPr>
      </w:pPr>
      <w:r w:rsidRPr="00D63FE0">
        <w:rPr>
          <w:rFonts w:ascii="Times New Roman" w:hAnsi="Times New Roman"/>
          <w:lang w:val="nl-NL" w:eastAsia="zh-CN" w:bidi="th-TH"/>
        </w:rPr>
        <w:t xml:space="preserve">Trong quá trình thi công lắp đặt, đấu nối, cài </w:t>
      </w:r>
      <w:r>
        <w:rPr>
          <w:rFonts w:ascii="Times New Roman" w:hAnsi="Times New Roman"/>
          <w:lang w:val="nl-NL" w:eastAsia="zh-CN" w:bidi="th-TH"/>
        </w:rPr>
        <w:t>đặt, hiệu chỉnh</w:t>
      </w:r>
      <w:r w:rsidRPr="00D63FE0">
        <w:rPr>
          <w:rFonts w:ascii="Times New Roman" w:hAnsi="Times New Roman"/>
          <w:lang w:val="nl-NL" w:eastAsia="zh-CN" w:bidi="th-TH"/>
        </w:rPr>
        <w:t xml:space="preserve">... </w:t>
      </w:r>
      <w:r>
        <w:rPr>
          <w:rFonts w:ascii="Times New Roman" w:hAnsi="Times New Roman"/>
          <w:lang w:val="nl-NL" w:eastAsia="zh-CN" w:bidi="th-TH"/>
        </w:rPr>
        <w:t xml:space="preserve">đối với 2 tủ nghịch lưu và TI pha A, </w:t>
      </w:r>
      <w:r w:rsidRPr="00D63FE0">
        <w:rPr>
          <w:rFonts w:ascii="Times New Roman" w:hAnsi="Times New Roman"/>
          <w:lang w:val="nl-NL" w:eastAsia="zh-CN" w:bidi="th-TH"/>
        </w:rPr>
        <w:t xml:space="preserve">nếu Đơn vị thi công gặp vướng mắc và cần hỗ trợ về mặt kỹ thuật thì Chủ đầu tư có quyền yêu cầu Nhà thầu cử chuyên gia </w:t>
      </w:r>
      <w:r>
        <w:rPr>
          <w:rFonts w:ascii="Times New Roman" w:hAnsi="Times New Roman"/>
          <w:lang w:val="nl-NL" w:eastAsia="zh-CN" w:bidi="th-TH"/>
        </w:rPr>
        <w:t xml:space="preserve">đến hiện trường để </w:t>
      </w:r>
      <w:r w:rsidRPr="00D63FE0">
        <w:rPr>
          <w:rFonts w:ascii="Times New Roman" w:hAnsi="Times New Roman"/>
          <w:lang w:val="nl-NL" w:eastAsia="zh-CN" w:bidi="th-TH"/>
        </w:rPr>
        <w:t xml:space="preserve">hỗ trợ </w:t>
      </w:r>
      <w:r w:rsidRPr="00D63FE0">
        <w:rPr>
          <w:rFonts w:ascii="Times New Roman" w:hAnsi="Times New Roman"/>
          <w:i/>
          <w:iCs/>
          <w:lang w:val="nl-NL" w:eastAsia="zh-CN" w:bidi="th-TH"/>
        </w:rPr>
        <w:t>(thời gian Nhà thầu cử chuyên gia hỗ trợ có mặt tại công trường không quá 03 ngày kể từ khi Chủ đầu tư có văn bản yêu cầu)</w:t>
      </w:r>
      <w:r w:rsidRPr="00D63FE0">
        <w:rPr>
          <w:rFonts w:ascii="Times New Roman" w:hAnsi="Times New Roman"/>
          <w:lang w:val="nl-NL" w:eastAsia="zh-CN" w:bidi="th-TH"/>
        </w:rPr>
        <w:t>.</w:t>
      </w:r>
    </w:p>
    <w:p w14:paraId="19072FA7" w14:textId="77777777" w:rsidR="004449D7" w:rsidRPr="00D63FE0" w:rsidRDefault="004449D7" w:rsidP="004449D7">
      <w:pPr>
        <w:widowControl w:val="0"/>
        <w:spacing w:before="120" w:after="120"/>
        <w:ind w:firstLine="567"/>
        <w:jc w:val="both"/>
        <w:rPr>
          <w:rFonts w:ascii="Times New Roman" w:hAnsi="Times New Roman"/>
          <w:b/>
          <w:bCs/>
          <w:lang w:val="nl-NL" w:eastAsia="zh-CN" w:bidi="th-TH"/>
        </w:rPr>
      </w:pPr>
      <w:r w:rsidRPr="00D63FE0">
        <w:rPr>
          <w:rFonts w:ascii="Times New Roman" w:hAnsi="Times New Roman"/>
          <w:b/>
          <w:bCs/>
          <w:lang w:val="nl-NL" w:eastAsia="zh-CN" w:bidi="th-TH"/>
        </w:rPr>
        <w:t xml:space="preserve">d. Yêu cầu về tham gia cùng </w:t>
      </w:r>
      <w:bookmarkStart w:id="2" w:name="_Hlk223164505"/>
      <w:r w:rsidRPr="00D63FE0">
        <w:rPr>
          <w:rFonts w:ascii="Times New Roman" w:hAnsi="Times New Roman"/>
          <w:b/>
          <w:bCs/>
          <w:lang w:val="nl-NL" w:eastAsia="zh-CN" w:bidi="th-TH"/>
        </w:rPr>
        <w:t xml:space="preserve">chứng kiến thí nghiệm </w:t>
      </w:r>
      <w:bookmarkEnd w:id="2"/>
      <w:r>
        <w:rPr>
          <w:rFonts w:ascii="Times New Roman" w:hAnsi="Times New Roman"/>
          <w:b/>
          <w:bCs/>
          <w:lang w:val="nl-NL" w:eastAsia="zh-CN" w:bidi="th-TH"/>
        </w:rPr>
        <w:t xml:space="preserve">và </w:t>
      </w:r>
      <w:r w:rsidRPr="00D63FE0">
        <w:rPr>
          <w:rFonts w:ascii="Times New Roman" w:hAnsi="Times New Roman"/>
          <w:b/>
          <w:bCs/>
          <w:lang w:val="nl-NL" w:eastAsia="zh-CN" w:bidi="th-TH"/>
        </w:rPr>
        <w:t xml:space="preserve">đánh giá </w:t>
      </w:r>
      <w:r>
        <w:rPr>
          <w:rFonts w:ascii="Times New Roman" w:hAnsi="Times New Roman"/>
          <w:b/>
          <w:bCs/>
          <w:lang w:val="nl-NL" w:eastAsia="zh-CN" w:bidi="th-TH"/>
        </w:rPr>
        <w:t xml:space="preserve">chất lượng của thiết bị </w:t>
      </w:r>
      <w:r w:rsidRPr="00D63FE0">
        <w:rPr>
          <w:rFonts w:ascii="Times New Roman" w:hAnsi="Times New Roman"/>
          <w:b/>
          <w:bCs/>
          <w:lang w:val="nl-NL" w:eastAsia="zh-CN" w:bidi="th-TH"/>
        </w:rPr>
        <w:t>trước khi đóng điện đưa vào vận hành thiết bị:</w:t>
      </w:r>
    </w:p>
    <w:p w14:paraId="43BBD29D" w14:textId="77777777" w:rsidR="004449D7" w:rsidRDefault="004449D7" w:rsidP="004449D7">
      <w:pPr>
        <w:widowControl w:val="0"/>
        <w:spacing w:before="120" w:after="120"/>
        <w:ind w:firstLine="567"/>
        <w:jc w:val="both"/>
        <w:rPr>
          <w:rFonts w:ascii="Times New Roman" w:hAnsi="Times New Roman"/>
          <w:lang w:val="nl-NL" w:eastAsia="zh-CN" w:bidi="th-TH"/>
        </w:rPr>
      </w:pPr>
      <w:r w:rsidRPr="00D63FE0">
        <w:rPr>
          <w:rFonts w:ascii="Times New Roman" w:hAnsi="Times New Roman"/>
          <w:lang w:val="nl-NL" w:eastAsia="zh-CN" w:bidi="th-TH"/>
        </w:rPr>
        <w:t xml:space="preserve">Sau khi lắp đặt Chủ đầu tư có quyền thuê Đơn vị có chức năng, </w:t>
      </w:r>
      <w:r w:rsidRPr="002F7A06">
        <w:rPr>
          <w:rFonts w:ascii="Times New Roman" w:hAnsi="Times New Roman"/>
          <w:lang w:val="nl-NL" w:eastAsia="zh-CN" w:bidi="th-TH"/>
        </w:rPr>
        <w:t>có</w:t>
      </w:r>
      <w:r>
        <w:rPr>
          <w:rFonts w:ascii="Times New Roman" w:hAnsi="Times New Roman"/>
          <w:lang w:val="nl-NL" w:eastAsia="zh-CN" w:bidi="th-TH"/>
        </w:rPr>
        <w:t xml:space="preserve"> </w:t>
      </w:r>
      <w:r w:rsidRPr="002F7A06">
        <w:rPr>
          <w:rFonts w:ascii="Times New Roman" w:hAnsi="Times New Roman"/>
          <w:lang w:val="nl-NL" w:eastAsia="zh-CN" w:bidi="th-TH"/>
        </w:rPr>
        <w:t>Giấy phép hoạt động</w:t>
      </w:r>
      <w:r w:rsidRPr="00D63FE0">
        <w:rPr>
          <w:rFonts w:ascii="Times New Roman" w:hAnsi="Times New Roman"/>
          <w:lang w:val="nl-NL" w:eastAsia="zh-CN" w:bidi="th-TH"/>
        </w:rPr>
        <w:t xml:space="preserve"> để thực hiện công tác kiểm tra, thí nghiệm các chức năng, thông số ... của thiết bị để thực hiện đánh giá theo các quy chuẩn, tiêu chuẩn, nghị định, thông tư ... quy định hiện hành, các yêu cầu kỹ thuật theo hồ sơ mời thầu. Chủ đầu tư sẽ gửi văn bản thông báo thời gian kiểm tra, thí nghiệm ... cho Nhà thầu trước 03 ngày. Nhà thầu có trách nhiệm cử nhân sự tham gia chứng kiến, đánh giá .. cùng với Chủ đầu tư và Đơn vị thí nghiệm. </w:t>
      </w:r>
      <w:r>
        <w:rPr>
          <w:rFonts w:ascii="Times New Roman" w:hAnsi="Times New Roman"/>
          <w:lang w:val="nl-NL" w:eastAsia="zh-CN" w:bidi="th-TH"/>
        </w:rPr>
        <w:t xml:space="preserve">Trường hợp Nhà thầu không cử nhân sự tham gia theo kế hoạch của Chủ đầu tư thì xem như Nhà thầu chấp nhận kết quả kiểm tra, thử nghiệm của Đơn vị thí nghiệm. </w:t>
      </w:r>
    </w:p>
    <w:p w14:paraId="178BACAD" w14:textId="77777777" w:rsidR="004449D7" w:rsidRPr="001656B0" w:rsidRDefault="004449D7" w:rsidP="004449D7">
      <w:pPr>
        <w:widowControl w:val="0"/>
        <w:spacing w:before="120" w:after="120"/>
        <w:ind w:firstLine="567"/>
        <w:jc w:val="both"/>
        <w:rPr>
          <w:rFonts w:ascii="Times New Roman" w:hAnsi="Times New Roman"/>
          <w:b/>
          <w:lang w:val="nl-NL" w:eastAsia="zh-CN" w:bidi="th-TH"/>
        </w:rPr>
      </w:pPr>
      <w:r w:rsidRPr="001656B0">
        <w:rPr>
          <w:rFonts w:ascii="Times New Roman" w:hAnsi="Times New Roman"/>
          <w:b/>
          <w:lang w:val="nl-NL" w:eastAsia="zh-CN" w:bidi="th-TH"/>
        </w:rPr>
        <w:t>đ. Quy định về nghiệm thu</w:t>
      </w:r>
      <w:r>
        <w:rPr>
          <w:rFonts w:ascii="Times New Roman" w:hAnsi="Times New Roman"/>
          <w:b/>
          <w:lang w:val="nl-NL" w:eastAsia="zh-CN" w:bidi="th-TH"/>
        </w:rPr>
        <w:t xml:space="preserve"> hàng hóa</w:t>
      </w:r>
      <w:r w:rsidRPr="001656B0">
        <w:rPr>
          <w:rFonts w:ascii="Times New Roman" w:hAnsi="Times New Roman"/>
          <w:b/>
          <w:lang w:val="nl-NL" w:eastAsia="zh-CN" w:bidi="th-TH"/>
        </w:rPr>
        <w:t>:</w:t>
      </w:r>
    </w:p>
    <w:p w14:paraId="646C21F1" w14:textId="77777777" w:rsidR="004449D7" w:rsidRPr="002F7A06" w:rsidRDefault="004449D7" w:rsidP="004449D7">
      <w:pPr>
        <w:widowControl w:val="0"/>
        <w:spacing w:before="120" w:after="120"/>
        <w:ind w:firstLine="567"/>
        <w:jc w:val="both"/>
        <w:rPr>
          <w:rFonts w:ascii="Times New Roman" w:hAnsi="Times New Roman"/>
          <w:lang w:val="nl-NL" w:eastAsia="zh-CN" w:bidi="th-TH"/>
        </w:rPr>
      </w:pPr>
      <w:r w:rsidRPr="002F7A06">
        <w:rPr>
          <w:rFonts w:ascii="Times New Roman" w:hAnsi="Times New Roman"/>
          <w:lang w:val="nl-NL" w:eastAsia="zh-CN" w:bidi="th-TH"/>
        </w:rPr>
        <w:t>(i) Thiết bị TI 220kV (274 pha A) được nghiệm thu khi:</w:t>
      </w:r>
    </w:p>
    <w:p w14:paraId="235F0420" w14:textId="77777777" w:rsidR="004449D7" w:rsidRPr="0056349F" w:rsidRDefault="004449D7" w:rsidP="004449D7">
      <w:pPr>
        <w:widowControl w:val="0"/>
        <w:spacing w:before="120" w:after="120"/>
        <w:ind w:firstLine="567"/>
        <w:jc w:val="both"/>
        <w:rPr>
          <w:rFonts w:ascii="Times New Roman" w:hAnsi="Times New Roman"/>
        </w:rPr>
      </w:pPr>
      <w:r w:rsidRPr="0056349F">
        <w:rPr>
          <w:rFonts w:ascii="Times New Roman" w:hAnsi="Times New Roman"/>
        </w:rPr>
        <w:t xml:space="preserve">Sau khi được nghiệm </w:t>
      </w:r>
      <w:proofErr w:type="gramStart"/>
      <w:r w:rsidRPr="0056349F">
        <w:rPr>
          <w:rFonts w:ascii="Times New Roman" w:hAnsi="Times New Roman"/>
        </w:rPr>
        <w:t>thu</w:t>
      </w:r>
      <w:proofErr w:type="gramEnd"/>
      <w:r w:rsidRPr="0056349F">
        <w:rPr>
          <w:rFonts w:ascii="Times New Roman" w:hAnsi="Times New Roman"/>
        </w:rPr>
        <w:t xml:space="preserve"> lắp đặt thay thế TI 220KV (274 pha A) có xác nhận của Công ty mua bán điện (EVNEPTC). </w:t>
      </w:r>
    </w:p>
    <w:p w14:paraId="0F2E16D8" w14:textId="77777777" w:rsidR="004449D7" w:rsidRPr="0056349F" w:rsidRDefault="004449D7" w:rsidP="004449D7">
      <w:pPr>
        <w:widowControl w:val="0"/>
        <w:spacing w:before="120" w:after="120"/>
        <w:ind w:firstLine="567"/>
        <w:jc w:val="both"/>
        <w:rPr>
          <w:rFonts w:ascii="Times New Roman" w:hAnsi="Times New Roman"/>
          <w:lang w:val="nl-NL" w:eastAsia="zh-CN" w:bidi="th-TH"/>
        </w:rPr>
      </w:pPr>
      <w:r w:rsidRPr="0056349F">
        <w:rPr>
          <w:rFonts w:ascii="Times New Roman" w:hAnsi="Times New Roman"/>
          <w:lang w:val="nl-NL" w:eastAsia="zh-CN" w:bidi="th-TH"/>
        </w:rPr>
        <w:t xml:space="preserve">(ii) Tủ nghịch lưu số 1 và 2  được nghiệm thu khi: </w:t>
      </w:r>
    </w:p>
    <w:p w14:paraId="762F206D" w14:textId="77777777" w:rsidR="004449D7" w:rsidRPr="0056349F" w:rsidRDefault="004449D7" w:rsidP="004449D7">
      <w:pPr>
        <w:widowControl w:val="0"/>
        <w:spacing w:before="120" w:after="120"/>
        <w:ind w:firstLine="567"/>
        <w:jc w:val="both"/>
        <w:rPr>
          <w:rFonts w:ascii="Times New Roman" w:hAnsi="Times New Roman"/>
        </w:rPr>
      </w:pPr>
      <w:r w:rsidRPr="0056349F">
        <w:rPr>
          <w:rFonts w:ascii="Times New Roman" w:hAnsi="Times New Roman"/>
          <w:lang w:val="nl-NL" w:eastAsia="zh-CN" w:bidi="th-TH"/>
        </w:rPr>
        <w:t xml:space="preserve">Sau khi </w:t>
      </w:r>
      <w:r w:rsidRPr="0056349F">
        <w:rPr>
          <w:rFonts w:ascii="Times New Roman" w:hAnsi="Times New Roman"/>
        </w:rPr>
        <w:t>tủ nghịch lưu</w:t>
      </w:r>
      <w:r w:rsidRPr="0056349F">
        <w:rPr>
          <w:rFonts w:ascii="Times New Roman" w:hAnsi="Times New Roman"/>
          <w:lang w:val="nl-NL" w:eastAsia="zh-CN" w:bidi="th-TH"/>
        </w:rPr>
        <w:t xml:space="preserve"> được nghiệm thu lắp đặt và đưa vào sử dụng. </w:t>
      </w:r>
    </w:p>
    <w:p w14:paraId="08FBEC23" w14:textId="77777777" w:rsidR="004449D7" w:rsidRDefault="004449D7" w:rsidP="004449D7">
      <w:pPr>
        <w:widowControl w:val="0"/>
        <w:spacing w:before="120" w:after="120"/>
        <w:ind w:firstLine="567"/>
        <w:jc w:val="both"/>
        <w:rPr>
          <w:rFonts w:ascii="Times New Roman" w:hAnsi="Times New Roman"/>
        </w:rPr>
      </w:pPr>
      <w:r w:rsidRPr="0056349F">
        <w:rPr>
          <w:rFonts w:ascii="Times New Roman" w:hAnsi="Times New Roman"/>
        </w:rPr>
        <w:t xml:space="preserve">(iii) Các danh mục thiết bị còn lại được nghiệm </w:t>
      </w:r>
      <w:proofErr w:type="gramStart"/>
      <w:r w:rsidRPr="0056349F">
        <w:rPr>
          <w:rFonts w:ascii="Times New Roman" w:hAnsi="Times New Roman"/>
        </w:rPr>
        <w:t>thu</w:t>
      </w:r>
      <w:proofErr w:type="gramEnd"/>
      <w:r w:rsidRPr="0056349F">
        <w:rPr>
          <w:rFonts w:ascii="Times New Roman" w:hAnsi="Times New Roman"/>
        </w:rPr>
        <w:t xml:space="preserve"> khi Giao – Nhận hàng hóa.</w:t>
      </w:r>
    </w:p>
    <w:p w14:paraId="439EBBFA" w14:textId="77777777" w:rsidR="004449D7" w:rsidRPr="0003365B" w:rsidRDefault="004449D7" w:rsidP="004449D7">
      <w:pPr>
        <w:widowControl w:val="0"/>
        <w:spacing w:before="120" w:after="120"/>
        <w:ind w:firstLine="567"/>
        <w:jc w:val="both"/>
        <w:rPr>
          <w:rFonts w:ascii="Times New Roman" w:hAnsi="Times New Roman"/>
          <w:b/>
        </w:rPr>
      </w:pPr>
      <w:r w:rsidRPr="0003365B">
        <w:rPr>
          <w:rFonts w:ascii="Times New Roman" w:hAnsi="Times New Roman"/>
          <w:b/>
        </w:rPr>
        <w:t>e. Báo cáo trong quá trình thực hiện hợp đồng</w:t>
      </w:r>
    </w:p>
    <w:p w14:paraId="3B9E47AD" w14:textId="77777777" w:rsidR="004449D7" w:rsidRDefault="004449D7" w:rsidP="004449D7">
      <w:pPr>
        <w:widowControl w:val="0"/>
        <w:spacing w:before="120" w:after="120"/>
        <w:ind w:firstLine="567"/>
        <w:jc w:val="both"/>
        <w:rPr>
          <w:rFonts w:ascii="Times New Roman" w:hAnsi="Times New Roman"/>
        </w:rPr>
      </w:pPr>
      <w:r w:rsidRPr="00D11C81">
        <w:rPr>
          <w:rFonts w:ascii="Times New Roman" w:hAnsi="Times New Roman"/>
        </w:rPr>
        <w:t xml:space="preserve">Hằng tuần, </w:t>
      </w:r>
      <w:r>
        <w:rPr>
          <w:rFonts w:ascii="Times New Roman" w:hAnsi="Times New Roman"/>
        </w:rPr>
        <w:t>Nhà thầu</w:t>
      </w:r>
      <w:r w:rsidRPr="00D11C81">
        <w:rPr>
          <w:rFonts w:ascii="Times New Roman" w:hAnsi="Times New Roman"/>
        </w:rPr>
        <w:t xml:space="preserve"> </w:t>
      </w:r>
      <w:r>
        <w:rPr>
          <w:rFonts w:ascii="Times New Roman" w:hAnsi="Times New Roman"/>
        </w:rPr>
        <w:t xml:space="preserve">phải </w:t>
      </w:r>
      <w:r w:rsidRPr="00D11C81">
        <w:rPr>
          <w:rFonts w:ascii="Times New Roman" w:hAnsi="Times New Roman"/>
        </w:rPr>
        <w:t xml:space="preserve">báo cáo bằng văn bản </w:t>
      </w:r>
      <w:r>
        <w:rPr>
          <w:rFonts w:ascii="Times New Roman" w:hAnsi="Times New Roman"/>
        </w:rPr>
        <w:t xml:space="preserve">cho Chủ đầu tư </w:t>
      </w:r>
      <w:r w:rsidRPr="00D11C81">
        <w:rPr>
          <w:rFonts w:ascii="Times New Roman" w:hAnsi="Times New Roman"/>
        </w:rPr>
        <w:t xml:space="preserve">về tiến độ, khối lượng thực hiện </w:t>
      </w:r>
      <w:proofErr w:type="gramStart"/>
      <w:r w:rsidRPr="00D11C81">
        <w:rPr>
          <w:rFonts w:ascii="Times New Roman" w:hAnsi="Times New Roman"/>
        </w:rPr>
        <w:t>theo</w:t>
      </w:r>
      <w:proofErr w:type="gramEnd"/>
      <w:r w:rsidRPr="00D11C81">
        <w:rPr>
          <w:rFonts w:ascii="Times New Roman" w:hAnsi="Times New Roman"/>
        </w:rPr>
        <w:t xml:space="preserve"> quy định của hợp đồng và các đề xuất cần thiết bao gồm: </w:t>
      </w:r>
    </w:p>
    <w:p w14:paraId="42309A3B" w14:textId="77777777" w:rsidR="004449D7" w:rsidRDefault="004449D7" w:rsidP="004449D7">
      <w:pPr>
        <w:widowControl w:val="0"/>
        <w:spacing w:before="120" w:after="120"/>
        <w:ind w:firstLine="567"/>
        <w:jc w:val="both"/>
        <w:rPr>
          <w:rFonts w:ascii="Times New Roman" w:hAnsi="Times New Roman"/>
        </w:rPr>
      </w:pPr>
      <w:r>
        <w:rPr>
          <w:rFonts w:ascii="Times New Roman" w:hAnsi="Times New Roman"/>
        </w:rPr>
        <w:t>-</w:t>
      </w:r>
      <w:r w:rsidRPr="00D11C81">
        <w:rPr>
          <w:rFonts w:ascii="Times New Roman" w:hAnsi="Times New Roman"/>
        </w:rPr>
        <w:t xml:space="preserve"> Tổng kết các công tác </w:t>
      </w:r>
      <w:r>
        <w:rPr>
          <w:rFonts w:ascii="Times New Roman" w:hAnsi="Times New Roman"/>
        </w:rPr>
        <w:t xml:space="preserve">đã </w:t>
      </w:r>
      <w:r w:rsidRPr="00D11C81">
        <w:rPr>
          <w:rFonts w:ascii="Times New Roman" w:hAnsi="Times New Roman"/>
        </w:rPr>
        <w:t xml:space="preserve">thực hiện, các vấn đề tồn tại. </w:t>
      </w:r>
    </w:p>
    <w:p w14:paraId="5D998FDD" w14:textId="77777777" w:rsidR="004449D7" w:rsidRPr="00F56A31" w:rsidRDefault="004449D7" w:rsidP="004449D7">
      <w:pPr>
        <w:widowControl w:val="0"/>
        <w:spacing w:before="120" w:after="120"/>
        <w:ind w:firstLine="567"/>
        <w:jc w:val="both"/>
        <w:rPr>
          <w:rFonts w:ascii="Times New Roman" w:hAnsi="Times New Roman"/>
        </w:rPr>
      </w:pPr>
      <w:r>
        <w:rPr>
          <w:rFonts w:ascii="Times New Roman" w:hAnsi="Times New Roman"/>
        </w:rPr>
        <w:t>-</w:t>
      </w:r>
      <w:r w:rsidRPr="00D11C81">
        <w:rPr>
          <w:rFonts w:ascii="Times New Roman" w:hAnsi="Times New Roman"/>
        </w:rPr>
        <w:t xml:space="preserve"> Dự kiến tiến độ </w:t>
      </w:r>
      <w:r>
        <w:rPr>
          <w:rFonts w:ascii="Times New Roman" w:hAnsi="Times New Roman"/>
        </w:rPr>
        <w:t xml:space="preserve">thực hiện </w:t>
      </w:r>
      <w:r w:rsidRPr="00D11C81">
        <w:rPr>
          <w:rFonts w:ascii="Times New Roman" w:hAnsi="Times New Roman"/>
        </w:rPr>
        <w:t xml:space="preserve">tuần tiếp </w:t>
      </w:r>
      <w:proofErr w:type="gramStart"/>
      <w:r w:rsidRPr="00D11C81">
        <w:rPr>
          <w:rFonts w:ascii="Times New Roman" w:hAnsi="Times New Roman"/>
        </w:rPr>
        <w:t>theo</w:t>
      </w:r>
      <w:proofErr w:type="gramEnd"/>
      <w:r>
        <w:rPr>
          <w:rFonts w:ascii="Times New Roman" w:hAnsi="Times New Roman"/>
        </w:rPr>
        <w:t xml:space="preserve"> và thời gian còn lại của hợp đồng</w:t>
      </w:r>
      <w:r w:rsidRPr="00D11C81">
        <w:rPr>
          <w:rFonts w:ascii="Times New Roman" w:hAnsi="Times New Roman"/>
        </w:rPr>
        <w:t>.</w:t>
      </w:r>
    </w:p>
    <w:p w14:paraId="67310798" w14:textId="77777777" w:rsidR="004449D7" w:rsidRPr="00D63FE0" w:rsidRDefault="004449D7" w:rsidP="004449D7">
      <w:pPr>
        <w:widowControl w:val="0"/>
        <w:spacing w:before="120" w:after="120" w:line="264" w:lineRule="auto"/>
        <w:ind w:firstLine="567"/>
        <w:jc w:val="both"/>
        <w:rPr>
          <w:rFonts w:ascii="Times New Roman" w:hAnsi="Times New Roman"/>
          <w:b/>
          <w:bCs/>
          <w:iCs/>
          <w:lang w:val="nl-NL"/>
        </w:rPr>
      </w:pPr>
      <w:r>
        <w:rPr>
          <w:rFonts w:ascii="Times New Roman" w:hAnsi="Times New Roman"/>
          <w:b/>
          <w:bCs/>
          <w:iCs/>
          <w:lang w:val="nl-NL"/>
        </w:rPr>
        <w:t>f</w:t>
      </w:r>
      <w:r w:rsidRPr="00D63FE0">
        <w:rPr>
          <w:rFonts w:ascii="Times New Roman" w:hAnsi="Times New Roman"/>
          <w:b/>
          <w:bCs/>
          <w:iCs/>
          <w:lang w:val="nl-NL"/>
        </w:rPr>
        <w:t>. Yêu cầu đổi trả hàng trong trường hợp hàng hóa không đạt:</w:t>
      </w:r>
    </w:p>
    <w:p w14:paraId="5EFD4B27" w14:textId="77777777" w:rsidR="004449D7" w:rsidRPr="00D63FE0" w:rsidRDefault="004449D7" w:rsidP="004449D7">
      <w:pPr>
        <w:widowControl w:val="0"/>
        <w:spacing w:before="120" w:after="120" w:line="264" w:lineRule="auto"/>
        <w:ind w:firstLine="567"/>
        <w:jc w:val="both"/>
        <w:rPr>
          <w:rFonts w:ascii="Times New Roman" w:hAnsi="Times New Roman"/>
          <w:iCs/>
          <w:lang w:val="nl-NL"/>
        </w:rPr>
      </w:pPr>
      <w:r w:rsidRPr="00D63FE0">
        <w:rPr>
          <w:rFonts w:ascii="Times New Roman" w:hAnsi="Times New Roman"/>
          <w:iCs/>
          <w:lang w:val="nl-NL"/>
        </w:rPr>
        <w:t xml:space="preserve">- Trong trường hợp kết quả kiểm tra, thử nghiệm không đạt yêu cầu, Chủ đầu tư sẽ không nhận thiết bị đó, mọi chi phí liên quan đến việc kiểm tra, thử nghiệm và đổi trả hàng hóa do Nhà thầu chịu trách nhiệm. Nhà thầu phải thực hiện cấp đổi hàng hóa trong vòng tối đa </w:t>
      </w:r>
      <w:r w:rsidRPr="001656B0">
        <w:rPr>
          <w:rFonts w:ascii="Times New Roman" w:hAnsi="Times New Roman"/>
          <w:iCs/>
          <w:lang w:val="nl-NL"/>
        </w:rPr>
        <w:t>07 ngày</w:t>
      </w:r>
      <w:r w:rsidRPr="00D63FE0">
        <w:rPr>
          <w:rFonts w:ascii="Times New Roman" w:hAnsi="Times New Roman"/>
          <w:iCs/>
          <w:lang w:val="nl-NL"/>
        </w:rPr>
        <w:t xml:space="preserve"> kể từ ngày nhận được thông báo từ Chủ đầu tư.</w:t>
      </w:r>
    </w:p>
    <w:p w14:paraId="3638F774" w14:textId="77777777" w:rsidR="004449D7" w:rsidRPr="00D63FE0" w:rsidRDefault="004449D7" w:rsidP="004449D7">
      <w:pPr>
        <w:widowControl w:val="0"/>
        <w:spacing w:before="120" w:after="120" w:line="264" w:lineRule="auto"/>
        <w:ind w:firstLine="567"/>
        <w:jc w:val="both"/>
        <w:rPr>
          <w:rFonts w:ascii="Times New Roman" w:hAnsi="Times New Roman"/>
          <w:iCs/>
          <w:lang w:val="nl-NL"/>
        </w:rPr>
      </w:pPr>
      <w:r w:rsidRPr="00D63FE0">
        <w:rPr>
          <w:rFonts w:ascii="Times New Roman" w:hAnsi="Times New Roman"/>
          <w:iCs/>
          <w:lang w:val="nl-NL"/>
        </w:rPr>
        <w:t xml:space="preserve">- Trong trường hợp hàng hóa không đạt chất lượng tại thời điểm giao hàng thì Nhà thầu phải thực hiện cấp đổi hàng hóa trong vòng tối đa </w:t>
      </w:r>
      <w:r>
        <w:rPr>
          <w:rFonts w:ascii="Times New Roman" w:hAnsi="Times New Roman"/>
          <w:iCs/>
          <w:lang w:val="nl-NL"/>
        </w:rPr>
        <w:t>07</w:t>
      </w:r>
      <w:r w:rsidRPr="00D63FE0">
        <w:rPr>
          <w:rFonts w:ascii="Times New Roman" w:hAnsi="Times New Roman"/>
          <w:iCs/>
          <w:lang w:val="nl-NL"/>
        </w:rPr>
        <w:t xml:space="preserve"> ngày kể từ ngày nhận được thông báo từ Chủ đầu tư.</w:t>
      </w:r>
    </w:p>
    <w:p w14:paraId="4279E047" w14:textId="77777777" w:rsidR="004449D7" w:rsidRPr="00D63FE0" w:rsidRDefault="004449D7" w:rsidP="004449D7">
      <w:pPr>
        <w:widowControl w:val="0"/>
        <w:spacing w:before="120" w:after="120"/>
        <w:ind w:firstLine="567"/>
        <w:jc w:val="both"/>
        <w:rPr>
          <w:rFonts w:ascii="Times New Roman" w:hAnsi="Times New Roman"/>
          <w:b/>
          <w:bCs/>
          <w:lang w:val="nl-NL" w:eastAsia="zh-CN" w:bidi="th-TH"/>
        </w:rPr>
      </w:pPr>
      <w:r>
        <w:rPr>
          <w:rFonts w:ascii="Times New Roman" w:hAnsi="Times New Roman"/>
          <w:b/>
          <w:bCs/>
          <w:lang w:val="nl-NL" w:eastAsia="zh-CN" w:bidi="th-TH"/>
        </w:rPr>
        <w:t>l</w:t>
      </w:r>
      <w:r w:rsidRPr="00D63FE0">
        <w:rPr>
          <w:rFonts w:ascii="Times New Roman" w:hAnsi="Times New Roman"/>
          <w:b/>
          <w:bCs/>
          <w:lang w:val="nl-NL" w:eastAsia="zh-CN" w:bidi="th-TH"/>
        </w:rPr>
        <w:t>. Yêu cầu về đạo tạo chuyển giao công nghệ</w:t>
      </w:r>
      <w:r>
        <w:rPr>
          <w:rFonts w:ascii="Times New Roman" w:hAnsi="Times New Roman"/>
          <w:b/>
          <w:bCs/>
          <w:lang w:val="nl-NL" w:eastAsia="zh-CN" w:bidi="th-TH"/>
        </w:rPr>
        <w:t xml:space="preserve"> đối với thiết bị tủ nghịch lưu</w:t>
      </w:r>
    </w:p>
    <w:p w14:paraId="589DD40A" w14:textId="77777777" w:rsidR="004449D7" w:rsidRPr="00D63FE0" w:rsidRDefault="004449D7" w:rsidP="004449D7">
      <w:pPr>
        <w:spacing w:before="120" w:after="120"/>
        <w:ind w:firstLine="567"/>
        <w:jc w:val="both"/>
        <w:rPr>
          <w:rFonts w:ascii="Times New Roman" w:hAnsi="Times New Roman"/>
          <w:lang w:val="nl-NL" w:eastAsia="zh-CN" w:bidi="th-TH"/>
        </w:rPr>
      </w:pPr>
      <w:r w:rsidRPr="00D63FE0">
        <w:rPr>
          <w:rFonts w:ascii="Times New Roman" w:hAnsi="Times New Roman"/>
          <w:lang w:val="nl-NL" w:eastAsia="zh-CN" w:bidi="th-TH"/>
        </w:rPr>
        <w:t xml:space="preserve">Nhà thầu phải </w:t>
      </w:r>
      <w:r>
        <w:rPr>
          <w:rFonts w:ascii="Times New Roman" w:hAnsi="Times New Roman"/>
          <w:lang w:val="nl-NL" w:eastAsia="zh-CN" w:bidi="th-TH"/>
        </w:rPr>
        <w:t>gửi</w:t>
      </w:r>
      <w:r w:rsidRPr="00D63FE0">
        <w:rPr>
          <w:rFonts w:ascii="Times New Roman" w:hAnsi="Times New Roman"/>
          <w:lang w:val="nl-NL" w:eastAsia="zh-CN" w:bidi="th-TH"/>
        </w:rPr>
        <w:t xml:space="preserve"> tài liệu hướng dẫn vận hành, bảo dưỡng bảo trì và cấu hình hệ thống gửi cho Chủ đầu tư thông qua trước khi tiến hành </w:t>
      </w:r>
      <w:r>
        <w:rPr>
          <w:rFonts w:ascii="Times New Roman" w:hAnsi="Times New Roman"/>
          <w:lang w:val="nl-NL" w:eastAsia="zh-CN" w:bidi="th-TH"/>
        </w:rPr>
        <w:t>hướng dẫn</w:t>
      </w:r>
      <w:r w:rsidRPr="00D63FE0">
        <w:rPr>
          <w:rFonts w:ascii="Times New Roman" w:hAnsi="Times New Roman"/>
          <w:lang w:val="nl-NL" w:eastAsia="zh-CN" w:bidi="th-TH"/>
        </w:rPr>
        <w:t xml:space="preserve"> tại hiện trường. Các mục </w:t>
      </w:r>
      <w:r>
        <w:rPr>
          <w:rFonts w:ascii="Times New Roman" w:hAnsi="Times New Roman"/>
          <w:lang w:val="nl-NL" w:eastAsia="zh-CN" w:bidi="th-TH"/>
        </w:rPr>
        <w:t>hướng dẫn</w:t>
      </w:r>
      <w:r w:rsidRPr="00D63FE0">
        <w:rPr>
          <w:rFonts w:ascii="Times New Roman" w:hAnsi="Times New Roman"/>
          <w:lang w:val="nl-NL" w:eastAsia="zh-CN" w:bidi="th-TH"/>
        </w:rPr>
        <w:t xml:space="preserve"> tối thiểu phải bao gồm:</w:t>
      </w:r>
    </w:p>
    <w:p w14:paraId="39DC7214" w14:textId="77777777" w:rsidR="004449D7" w:rsidRPr="00D63FE0" w:rsidRDefault="004449D7" w:rsidP="004449D7">
      <w:pPr>
        <w:spacing w:before="120" w:after="120"/>
        <w:ind w:firstLine="567"/>
        <w:jc w:val="both"/>
        <w:rPr>
          <w:rFonts w:ascii="Times New Roman" w:hAnsi="Times New Roman"/>
          <w:lang w:val="nl-NL" w:eastAsia="zh-CN" w:bidi="th-TH"/>
        </w:rPr>
      </w:pPr>
      <w:r w:rsidRPr="00D63FE0">
        <w:rPr>
          <w:rFonts w:ascii="Times New Roman" w:hAnsi="Times New Roman"/>
          <w:lang w:val="nl-NL" w:eastAsia="zh-CN" w:bidi="th-TH"/>
        </w:rPr>
        <w:t>-</w:t>
      </w:r>
      <w:r w:rsidRPr="00D63FE0">
        <w:rPr>
          <w:rFonts w:ascii="Times New Roman" w:hAnsi="Times New Roman"/>
          <w:b/>
          <w:bCs/>
          <w:lang w:val="nl-NL" w:eastAsia="zh-CN" w:bidi="th-TH"/>
        </w:rPr>
        <w:t xml:space="preserve"> </w:t>
      </w:r>
      <w:r>
        <w:rPr>
          <w:rFonts w:ascii="Times New Roman" w:hAnsi="Times New Roman"/>
          <w:lang w:val="nl-NL" w:eastAsia="zh-CN" w:bidi="th-TH"/>
        </w:rPr>
        <w:t>H</w:t>
      </w:r>
      <w:r w:rsidRPr="00D63FE0">
        <w:rPr>
          <w:rFonts w:ascii="Times New Roman" w:hAnsi="Times New Roman"/>
          <w:lang w:val="nl-NL" w:eastAsia="zh-CN" w:bidi="th-TH"/>
        </w:rPr>
        <w:t>ướng dẫn vận hành;</w:t>
      </w:r>
    </w:p>
    <w:p w14:paraId="59113910" w14:textId="77777777" w:rsidR="004449D7" w:rsidRPr="00D63FE0" w:rsidRDefault="004449D7" w:rsidP="004449D7">
      <w:pPr>
        <w:spacing w:before="120" w:after="120"/>
        <w:ind w:firstLine="567"/>
        <w:jc w:val="both"/>
        <w:rPr>
          <w:rFonts w:ascii="Times New Roman" w:hAnsi="Times New Roman"/>
          <w:lang w:val="nl-NL" w:eastAsia="zh-CN" w:bidi="th-TH"/>
        </w:rPr>
      </w:pPr>
      <w:r w:rsidRPr="00D63FE0">
        <w:rPr>
          <w:rFonts w:ascii="Times New Roman" w:hAnsi="Times New Roman"/>
          <w:lang w:val="nl-NL" w:eastAsia="zh-CN" w:bidi="th-TH"/>
        </w:rPr>
        <w:t xml:space="preserve">- </w:t>
      </w:r>
      <w:r>
        <w:rPr>
          <w:rFonts w:ascii="Times New Roman" w:hAnsi="Times New Roman"/>
          <w:lang w:val="nl-NL" w:eastAsia="zh-CN" w:bidi="th-TH"/>
        </w:rPr>
        <w:t>H</w:t>
      </w:r>
      <w:r w:rsidRPr="00D63FE0">
        <w:rPr>
          <w:rFonts w:ascii="Times New Roman" w:hAnsi="Times New Roman"/>
          <w:lang w:val="nl-NL" w:eastAsia="zh-CN" w:bidi="th-TH"/>
        </w:rPr>
        <w:t>ướng dẫn bảo dưỡng, bảo trì;</w:t>
      </w:r>
    </w:p>
    <w:p w14:paraId="04C705D0" w14:textId="77777777" w:rsidR="004449D7" w:rsidRPr="00D63FE0" w:rsidRDefault="004449D7" w:rsidP="004449D7">
      <w:pPr>
        <w:spacing w:before="120" w:after="120"/>
        <w:ind w:firstLine="567"/>
        <w:jc w:val="both"/>
        <w:rPr>
          <w:rFonts w:ascii="Times New Roman" w:hAnsi="Times New Roman"/>
          <w:lang w:val="nl-NL" w:eastAsia="zh-CN" w:bidi="th-TH"/>
        </w:rPr>
      </w:pPr>
      <w:r w:rsidRPr="00D63FE0">
        <w:rPr>
          <w:rFonts w:ascii="Times New Roman" w:hAnsi="Times New Roman"/>
          <w:lang w:val="nl-NL" w:eastAsia="zh-CN" w:bidi="th-TH"/>
        </w:rPr>
        <w:t xml:space="preserve">- </w:t>
      </w:r>
      <w:r>
        <w:rPr>
          <w:rFonts w:ascii="Times New Roman" w:hAnsi="Times New Roman"/>
          <w:lang w:val="nl-NL" w:eastAsia="zh-CN" w:bidi="th-TH"/>
        </w:rPr>
        <w:t>H</w:t>
      </w:r>
      <w:r w:rsidRPr="00D63FE0">
        <w:rPr>
          <w:rFonts w:ascii="Times New Roman" w:hAnsi="Times New Roman"/>
          <w:lang w:val="nl-NL" w:eastAsia="zh-CN" w:bidi="th-TH"/>
        </w:rPr>
        <w:t>ướng dẫn cấu hình hệ thống.</w:t>
      </w:r>
    </w:p>
    <w:p w14:paraId="6236BEB9" w14:textId="77777777" w:rsidR="004449D7" w:rsidRPr="00D63FE0" w:rsidRDefault="004449D7" w:rsidP="004449D7">
      <w:pPr>
        <w:spacing w:before="120" w:after="120"/>
        <w:ind w:firstLine="567"/>
        <w:jc w:val="both"/>
        <w:rPr>
          <w:rFonts w:ascii="Times New Roman" w:hAnsi="Times New Roman"/>
          <w:lang w:val="nl-NL" w:eastAsia="zh-CN" w:bidi="th-TH"/>
        </w:rPr>
      </w:pPr>
      <w:r w:rsidRPr="00D63FE0">
        <w:rPr>
          <w:rFonts w:ascii="Times New Roman" w:hAnsi="Times New Roman"/>
          <w:lang w:val="nl-NL" w:eastAsia="zh-CN" w:bidi="th-TH"/>
        </w:rPr>
        <w:t xml:space="preserve">- </w:t>
      </w:r>
      <w:r>
        <w:rPr>
          <w:rFonts w:ascii="Times New Roman" w:hAnsi="Times New Roman"/>
          <w:lang w:val="nl-NL" w:eastAsia="zh-CN" w:bidi="th-TH"/>
        </w:rPr>
        <w:t>Hình thức hướng</w:t>
      </w:r>
      <w:r w:rsidRPr="00D63FE0">
        <w:rPr>
          <w:rFonts w:ascii="Times New Roman" w:hAnsi="Times New Roman"/>
          <w:lang w:val="nl-NL" w:eastAsia="zh-CN" w:bidi="th-TH"/>
        </w:rPr>
        <w:t xml:space="preserve"> </w:t>
      </w:r>
      <w:r>
        <w:rPr>
          <w:rFonts w:ascii="Times New Roman" w:hAnsi="Times New Roman"/>
          <w:lang w:val="nl-NL" w:eastAsia="zh-CN" w:bidi="th-TH"/>
        </w:rPr>
        <w:t>dẫn</w:t>
      </w:r>
      <w:r w:rsidRPr="00D63FE0">
        <w:rPr>
          <w:rFonts w:ascii="Times New Roman" w:hAnsi="Times New Roman"/>
          <w:lang w:val="nl-NL" w:eastAsia="zh-CN" w:bidi="th-TH"/>
        </w:rPr>
        <w:t xml:space="preserve">: </w:t>
      </w:r>
      <w:r>
        <w:rPr>
          <w:rFonts w:ascii="Times New Roman" w:hAnsi="Times New Roman"/>
          <w:lang w:val="nl-NL" w:eastAsia="zh-CN" w:bidi="th-TH"/>
        </w:rPr>
        <w:t>Trực tiếp hoặc trực tuyến</w:t>
      </w:r>
      <w:r w:rsidRPr="00D63FE0">
        <w:rPr>
          <w:rFonts w:ascii="Times New Roman" w:hAnsi="Times New Roman"/>
          <w:lang w:val="nl-NL" w:eastAsia="zh-CN" w:bidi="th-TH"/>
        </w:rPr>
        <w:t>.</w:t>
      </w:r>
    </w:p>
    <w:p w14:paraId="693FA7F4" w14:textId="77777777" w:rsidR="004449D7" w:rsidRPr="00D63FE0" w:rsidRDefault="004449D7" w:rsidP="004449D7">
      <w:pPr>
        <w:spacing w:before="120" w:after="120"/>
        <w:ind w:firstLine="567"/>
        <w:jc w:val="both"/>
        <w:rPr>
          <w:rFonts w:ascii="Times New Roman" w:hAnsi="Times New Roman"/>
          <w:lang w:val="nl-NL" w:eastAsia="zh-CN" w:bidi="th-TH"/>
        </w:rPr>
      </w:pPr>
      <w:r w:rsidRPr="00D63FE0">
        <w:rPr>
          <w:rFonts w:ascii="Times New Roman" w:hAnsi="Times New Roman"/>
          <w:lang w:val="nl-NL" w:eastAsia="zh-CN" w:bidi="th-TH"/>
        </w:rPr>
        <w:t xml:space="preserve">- Thời gian </w:t>
      </w:r>
      <w:r>
        <w:rPr>
          <w:rFonts w:ascii="Times New Roman" w:hAnsi="Times New Roman"/>
          <w:lang w:val="nl-NL" w:eastAsia="zh-CN" w:bidi="th-TH"/>
        </w:rPr>
        <w:t>hướng dẫn</w:t>
      </w:r>
      <w:r w:rsidRPr="00D63FE0">
        <w:rPr>
          <w:rFonts w:ascii="Times New Roman" w:hAnsi="Times New Roman"/>
          <w:lang w:val="nl-NL" w:eastAsia="zh-CN" w:bidi="th-TH"/>
        </w:rPr>
        <w:t>: Tối thiểu 1 ngày.</w:t>
      </w:r>
    </w:p>
    <w:p w14:paraId="4A1B394C" w14:textId="77777777" w:rsidR="004449D7" w:rsidRPr="00D63FE0" w:rsidRDefault="004449D7" w:rsidP="004449D7">
      <w:pPr>
        <w:spacing w:before="120" w:after="120"/>
        <w:ind w:firstLine="567"/>
        <w:jc w:val="both"/>
        <w:rPr>
          <w:rFonts w:ascii="Times New Roman" w:hAnsi="Times New Roman"/>
          <w:lang w:val="nl-NL" w:eastAsia="zh-CN" w:bidi="th-TH"/>
        </w:rPr>
      </w:pPr>
      <w:r w:rsidRPr="00D63FE0">
        <w:rPr>
          <w:rFonts w:ascii="Times New Roman" w:hAnsi="Times New Roman"/>
          <w:lang w:val="nl-NL" w:eastAsia="zh-CN" w:bidi="th-TH"/>
        </w:rPr>
        <w:t>- Tài liệu: File mềm bằng tiếng Việt/tiếng Anh.</w:t>
      </w:r>
    </w:p>
    <w:p w14:paraId="1171E38A" w14:textId="77777777" w:rsidR="004449D7" w:rsidRPr="00D63FE0" w:rsidRDefault="004449D7" w:rsidP="004449D7">
      <w:pPr>
        <w:spacing w:before="120" w:after="120"/>
        <w:ind w:firstLine="567"/>
        <w:jc w:val="both"/>
        <w:rPr>
          <w:rFonts w:ascii="Times New Roman" w:hAnsi="Times New Roman"/>
          <w:lang w:val="nl-NL" w:eastAsia="zh-CN" w:bidi="th-TH"/>
        </w:rPr>
      </w:pPr>
      <w:r w:rsidRPr="00D63FE0">
        <w:rPr>
          <w:rFonts w:ascii="Times New Roman" w:hAnsi="Times New Roman"/>
          <w:lang w:val="nl-NL" w:eastAsia="zh-CN" w:bidi="th-TH"/>
        </w:rPr>
        <w:t xml:space="preserve">- Ngôn ngữ </w:t>
      </w:r>
      <w:r>
        <w:rPr>
          <w:rFonts w:ascii="Times New Roman" w:hAnsi="Times New Roman"/>
          <w:lang w:val="nl-NL" w:eastAsia="zh-CN" w:bidi="th-TH"/>
        </w:rPr>
        <w:t>hướng dẫn</w:t>
      </w:r>
      <w:r w:rsidRPr="00D63FE0">
        <w:rPr>
          <w:rFonts w:ascii="Times New Roman" w:hAnsi="Times New Roman"/>
          <w:lang w:val="nl-NL" w:eastAsia="zh-CN" w:bidi="th-TH"/>
        </w:rPr>
        <w:t>: Tiếng Việt.</w:t>
      </w:r>
    </w:p>
    <w:p w14:paraId="5932F12F" w14:textId="77777777" w:rsidR="004449D7" w:rsidRPr="00D63FE0" w:rsidRDefault="004449D7" w:rsidP="004449D7">
      <w:pPr>
        <w:widowControl w:val="0"/>
        <w:spacing w:before="120" w:after="120"/>
        <w:ind w:firstLine="567"/>
        <w:jc w:val="both"/>
        <w:rPr>
          <w:rFonts w:ascii="Times New Roman" w:hAnsi="Times New Roman"/>
          <w:b/>
          <w:bCs/>
          <w:lang w:val="nl-NL" w:eastAsia="zh-CN" w:bidi="th-TH"/>
        </w:rPr>
      </w:pPr>
      <w:r>
        <w:rPr>
          <w:rFonts w:ascii="Times New Roman" w:hAnsi="Times New Roman"/>
          <w:b/>
          <w:bCs/>
          <w:lang w:val="nl-NL" w:eastAsia="zh-CN" w:bidi="th-TH"/>
        </w:rPr>
        <w:t>m</w:t>
      </w:r>
      <w:r w:rsidRPr="00D63FE0">
        <w:rPr>
          <w:rFonts w:ascii="Times New Roman" w:hAnsi="Times New Roman"/>
          <w:b/>
          <w:bCs/>
          <w:lang w:val="nl-NL" w:eastAsia="zh-CN" w:bidi="th-TH"/>
        </w:rPr>
        <w:t>. Yêu cầu về tiến độ thực hiện</w:t>
      </w:r>
    </w:p>
    <w:p w14:paraId="125B7FEE" w14:textId="77777777" w:rsidR="004449D7" w:rsidRDefault="004449D7" w:rsidP="004449D7">
      <w:pPr>
        <w:autoSpaceDE w:val="0"/>
        <w:autoSpaceDN w:val="0"/>
        <w:adjustRightInd w:val="0"/>
        <w:spacing w:before="120" w:after="120"/>
        <w:ind w:firstLine="567"/>
        <w:jc w:val="both"/>
        <w:rPr>
          <w:rFonts w:ascii="Times New Roman" w:hAnsi="Times New Roman"/>
          <w:lang w:val="nl-NL"/>
        </w:rPr>
      </w:pPr>
      <w:proofErr w:type="gramStart"/>
      <w:r>
        <w:rPr>
          <w:rFonts w:ascii="Times New Roman" w:hAnsi="Times New Roman"/>
          <w:spacing w:val="-4"/>
        </w:rPr>
        <w:t xml:space="preserve">Thời gian thực hiện gói thầu hoàn thành </w:t>
      </w:r>
      <w:r w:rsidRPr="00D63FE0">
        <w:rPr>
          <w:rFonts w:ascii="Times New Roman" w:hAnsi="Times New Roman"/>
          <w:spacing w:val="-4"/>
        </w:rPr>
        <w:t>trong vòng 120 ngày kể từ ngày hợp đồng có hiệu lực</w:t>
      </w:r>
      <w:r w:rsidRPr="00D63FE0">
        <w:rPr>
          <w:rFonts w:ascii="Times New Roman" w:hAnsi="Times New Roman"/>
          <w:lang w:val="nl-NL"/>
        </w:rPr>
        <w:t xml:space="preserve"> và số đợt giao hàng không quá 02 đợt.</w:t>
      </w:r>
      <w:proofErr w:type="gramEnd"/>
      <w:r>
        <w:rPr>
          <w:rFonts w:ascii="Times New Roman" w:hAnsi="Times New Roman"/>
          <w:lang w:val="nl-NL"/>
        </w:rPr>
        <w:t xml:space="preserve"> Tiến độ hoàn thành cung cấp đến hiện trường các hạng mục hàng hóa chi tiết </w:t>
      </w:r>
      <w:r>
        <w:rPr>
          <w:rFonts w:ascii="Times New Roman" w:hAnsi="Times New Roman"/>
          <w:spacing w:val="-4"/>
        </w:rPr>
        <w:t>theo</w:t>
      </w:r>
      <w:r w:rsidRPr="00D63FE0">
        <w:rPr>
          <w:rFonts w:ascii="Times New Roman" w:hAnsi="Times New Roman"/>
          <w:spacing w:val="-4"/>
        </w:rPr>
        <w:t xml:space="preserve"> </w:t>
      </w:r>
      <w:r>
        <w:rPr>
          <w:rFonts w:ascii="Times New Roman" w:hAnsi="Times New Roman"/>
          <w:spacing w:val="-4"/>
        </w:rPr>
        <w:t xml:space="preserve">tiến độ giao hàng </w:t>
      </w:r>
      <w:r w:rsidRPr="00D63FE0">
        <w:rPr>
          <w:rFonts w:ascii="Times New Roman" w:hAnsi="Times New Roman"/>
          <w:spacing w:val="-4"/>
        </w:rPr>
        <w:t>tại Mẫu 01A Chương IV của E-HSMT</w:t>
      </w:r>
      <w:r>
        <w:rPr>
          <w:rFonts w:ascii="Times New Roman" w:hAnsi="Times New Roman"/>
          <w:spacing w:val="-4"/>
        </w:rPr>
        <w:t>.</w:t>
      </w:r>
    </w:p>
    <w:p w14:paraId="5B47777F" w14:textId="77777777" w:rsidR="004449D7" w:rsidRPr="00D63FE0" w:rsidRDefault="004449D7" w:rsidP="004449D7">
      <w:pPr>
        <w:widowControl w:val="0"/>
        <w:spacing w:before="120" w:after="120"/>
        <w:ind w:firstLine="567"/>
        <w:jc w:val="both"/>
        <w:rPr>
          <w:rFonts w:ascii="Times New Roman" w:hAnsi="Times New Roman"/>
          <w:b/>
          <w:bCs/>
          <w:lang w:val="nl-NL" w:eastAsia="zh-CN" w:bidi="th-TH"/>
        </w:rPr>
      </w:pPr>
      <w:r>
        <w:rPr>
          <w:rFonts w:ascii="Times New Roman" w:hAnsi="Times New Roman"/>
          <w:b/>
          <w:bCs/>
          <w:lang w:val="nl-NL" w:eastAsia="zh-CN" w:bidi="th-TH"/>
        </w:rPr>
        <w:t>i</w:t>
      </w:r>
      <w:r w:rsidRPr="00D63FE0">
        <w:rPr>
          <w:rFonts w:ascii="Times New Roman" w:hAnsi="Times New Roman"/>
          <w:b/>
          <w:bCs/>
          <w:lang w:val="nl-NL" w:eastAsia="zh-CN" w:bidi="th-TH"/>
        </w:rPr>
        <w:t xml:space="preserve">. </w:t>
      </w:r>
      <w:r>
        <w:rPr>
          <w:rFonts w:ascii="Times New Roman" w:hAnsi="Times New Roman"/>
          <w:b/>
          <w:bCs/>
          <w:lang w:val="nl-NL" w:eastAsia="zh-CN" w:bidi="th-TH"/>
        </w:rPr>
        <w:t>Yêu cầu về bảo hành</w:t>
      </w:r>
    </w:p>
    <w:p w14:paraId="5FC01927" w14:textId="77777777" w:rsidR="004449D7" w:rsidRPr="00D63FE0" w:rsidRDefault="004449D7" w:rsidP="004449D7">
      <w:pPr>
        <w:spacing w:before="120" w:after="120"/>
        <w:ind w:firstLine="567"/>
        <w:rPr>
          <w:rFonts w:ascii="Times New Roman" w:hAnsi="Times New Roman"/>
        </w:rPr>
      </w:pPr>
      <w:r w:rsidRPr="00D63FE0">
        <w:rPr>
          <w:rFonts w:ascii="Times New Roman" w:hAnsi="Times New Roman"/>
        </w:rPr>
        <w:t xml:space="preserve">- Thời hạn bảo hành là: Theo tiêu chuẩn của nhà sản xuất nhưng tối thiểu là 12 tháng </w:t>
      </w:r>
      <w:r w:rsidRPr="005C581A">
        <w:rPr>
          <w:rFonts w:ascii="Times New Roman" w:hAnsi="Times New Roman"/>
        </w:rPr>
        <w:t xml:space="preserve">kể từ ngày </w:t>
      </w:r>
      <w:r w:rsidRPr="00212015">
        <w:rPr>
          <w:rFonts w:ascii="Times New Roman" w:hAnsi="Times New Roman"/>
        </w:rPr>
        <w:t xml:space="preserve">nghiệm </w:t>
      </w:r>
      <w:proofErr w:type="gramStart"/>
      <w:r w:rsidRPr="00212015">
        <w:rPr>
          <w:rFonts w:ascii="Times New Roman" w:hAnsi="Times New Roman"/>
        </w:rPr>
        <w:t>thu</w:t>
      </w:r>
      <w:proofErr w:type="gramEnd"/>
      <w:r w:rsidRPr="005C581A">
        <w:rPr>
          <w:rFonts w:ascii="Times New Roman" w:hAnsi="Times New Roman"/>
        </w:rPr>
        <w:t xml:space="preserve"> hàng hóa.</w:t>
      </w:r>
    </w:p>
    <w:p w14:paraId="6791DB16" w14:textId="77777777" w:rsidR="004449D7" w:rsidRPr="00D63FE0" w:rsidRDefault="004449D7" w:rsidP="004449D7">
      <w:pPr>
        <w:spacing w:before="120" w:after="120"/>
        <w:ind w:firstLine="567"/>
        <w:jc w:val="both"/>
        <w:rPr>
          <w:rFonts w:ascii="Times New Roman" w:hAnsi="Times New Roman"/>
          <w:lang w:eastAsia="zh-CN" w:bidi="th-TH"/>
        </w:rPr>
      </w:pPr>
      <w:r w:rsidRPr="00D63FE0">
        <w:rPr>
          <w:rFonts w:ascii="Times New Roman" w:hAnsi="Times New Roman"/>
          <w:lang w:eastAsia="zh-CN" w:bidi="th-TH"/>
        </w:rPr>
        <w:t>- Nếu hàng hóa được sửa chữa hoặc sửa đổi, thì thời gian bảo hành sẽ là thời gian được kéo dài 01 năm tính từ ngày hoàn tất công tác sửa chữa hàng hóa bị hư hỏng hoặc thay thế hàng bị lỗi.</w:t>
      </w:r>
    </w:p>
    <w:p w14:paraId="74BCA5B1" w14:textId="52ADFB72" w:rsidR="00B314F2" w:rsidRDefault="004449D7" w:rsidP="00FB484D">
      <w:pPr>
        <w:spacing w:before="120" w:after="120"/>
        <w:ind w:firstLine="567"/>
        <w:jc w:val="both"/>
        <w:rPr>
          <w:rFonts w:ascii="Times New Roman" w:hAnsi="Times New Roman"/>
        </w:rPr>
      </w:pPr>
      <w:r w:rsidRPr="00D63FE0">
        <w:rPr>
          <w:rFonts w:ascii="Times New Roman" w:hAnsi="Times New Roman"/>
        </w:rPr>
        <w:t xml:space="preserve">- Trong thời gian bảo hành nếu có các sai sót về mặt kỹ thuật hay hư hỏng xảy ra trong thời gian bảo hành mà nguyên nhân xác định được do lỗi của Nhà thầu thì Chủ đầu tư sẽ thông báo ngay cho Nhà thầu. Nhà thầu phải có mặt tại nơi lắp đặt hàng hóa trong vòng 48 giờ để khắc phục sự cố hoặc nếu phải thay thế phần hư hỏng, trục trặc đó thì trong vòng 07 ngày kể từ ngày nhận được thông báo của Chủ đầu tư. Trong trường hợp hư hỏng khó sửa chữa hoặc thời gian sửa chữa lâu, Nhà thầu phải có phương án khắc phục tạm thời trong vòng 72 giờ để không làm ảnh hưởng đến hoạt động của Chủ đầu </w:t>
      </w:r>
      <w:proofErr w:type="gramStart"/>
      <w:r w:rsidRPr="00D63FE0">
        <w:rPr>
          <w:rFonts w:ascii="Times New Roman" w:hAnsi="Times New Roman"/>
        </w:rPr>
        <w:t>tư</w:t>
      </w:r>
      <w:proofErr w:type="gramEnd"/>
      <w:r w:rsidRPr="00D63FE0">
        <w:rPr>
          <w:rFonts w:ascii="Times New Roman" w:hAnsi="Times New Roman"/>
        </w:rPr>
        <w:t xml:space="preserve">. Nhà thầu hoàn toàn chịu trách nhiệm xử lý sửa chữa, thay thế kịp thời bằng mọi chi phí của Nhà thầu </w:t>
      </w:r>
      <w:proofErr w:type="gramStart"/>
      <w:r w:rsidRPr="00D63FE0">
        <w:rPr>
          <w:rFonts w:ascii="Times New Roman" w:hAnsi="Times New Roman"/>
        </w:rPr>
        <w:t>theo</w:t>
      </w:r>
      <w:proofErr w:type="gramEnd"/>
      <w:r w:rsidRPr="00D63FE0">
        <w:rPr>
          <w:rFonts w:ascii="Times New Roman" w:hAnsi="Times New Roman"/>
        </w:rPr>
        <w:t xml:space="preserve"> thời gian yêu cầu của Chủ đầu tư. </w:t>
      </w:r>
      <w:proofErr w:type="gramStart"/>
      <w:r w:rsidRPr="00D63FE0">
        <w:rPr>
          <w:rFonts w:ascii="Times New Roman" w:hAnsi="Times New Roman"/>
        </w:rPr>
        <w:t>Trước khi tiến hành sửa chữa, Nhà thầu phải gửi kế hoạch và nguyên nhân để Chủ đầu tư phối hợp thực hiện.</w:t>
      </w:r>
      <w:proofErr w:type="gramEnd"/>
      <w:r w:rsidRPr="00D63FE0">
        <w:rPr>
          <w:rFonts w:ascii="Times New Roman" w:hAnsi="Times New Roman"/>
        </w:rPr>
        <w:t xml:space="preserve"> Trường hợp quá thời gian quy định </w:t>
      </w:r>
      <w:proofErr w:type="gramStart"/>
      <w:r w:rsidRPr="00D63FE0">
        <w:rPr>
          <w:rFonts w:ascii="Times New Roman" w:hAnsi="Times New Roman"/>
        </w:rPr>
        <w:t>theo</w:t>
      </w:r>
      <w:proofErr w:type="gramEnd"/>
      <w:r w:rsidRPr="00D63FE0">
        <w:rPr>
          <w:rFonts w:ascii="Times New Roman" w:hAnsi="Times New Roman"/>
        </w:rPr>
        <w:t xml:space="preserve"> yêu cầu, Nhà thầu cố tình trì hoãn thì Chủ đầu tư có quyền thuê các tổ chức khác thực hiện và Nhà thầu phải chịu mọi chi phí liên quan này.  </w:t>
      </w:r>
      <w:bookmarkEnd w:id="1"/>
    </w:p>
    <w:p w14:paraId="4CE96222" w14:textId="77777777" w:rsidR="00FB484D" w:rsidRDefault="00FB484D" w:rsidP="00D724A9">
      <w:pPr>
        <w:pStyle w:val="Subtitle"/>
        <w:widowControl w:val="0"/>
        <w:spacing w:before="120" w:after="120" w:line="264" w:lineRule="auto"/>
        <w:outlineLvl w:val="0"/>
        <w:rPr>
          <w:rFonts w:asciiTheme="majorHAnsi" w:hAnsiTheme="majorHAnsi" w:cstheme="majorHAnsi"/>
          <w:sz w:val="28"/>
        </w:rPr>
      </w:pPr>
      <w:bookmarkStart w:id="3" w:name="_Toc54248523"/>
      <w:bookmarkStart w:id="4" w:name="_Toc54098540"/>
    </w:p>
    <w:p w14:paraId="306685BF" w14:textId="77777777" w:rsidR="00FB484D" w:rsidRDefault="00FB484D" w:rsidP="00D724A9">
      <w:pPr>
        <w:pStyle w:val="Subtitle"/>
        <w:widowControl w:val="0"/>
        <w:spacing w:before="120" w:after="120" w:line="264" w:lineRule="auto"/>
        <w:outlineLvl w:val="0"/>
        <w:rPr>
          <w:rFonts w:asciiTheme="majorHAnsi" w:hAnsiTheme="majorHAnsi" w:cstheme="majorHAnsi"/>
          <w:sz w:val="28"/>
        </w:rPr>
      </w:pPr>
      <w:bookmarkStart w:id="5" w:name="_GoBack"/>
      <w:bookmarkEnd w:id="5"/>
    </w:p>
    <w:p w14:paraId="439F6C95" w14:textId="22744F1F" w:rsidR="00E77AA7" w:rsidRDefault="00E77AA7" w:rsidP="00D724A9">
      <w:pPr>
        <w:pStyle w:val="Subtitle"/>
        <w:widowControl w:val="0"/>
        <w:spacing w:before="120" w:after="120" w:line="264" w:lineRule="auto"/>
        <w:outlineLvl w:val="0"/>
        <w:rPr>
          <w:rFonts w:asciiTheme="majorHAnsi" w:hAnsiTheme="majorHAnsi" w:cstheme="majorHAnsi"/>
          <w:sz w:val="28"/>
        </w:rPr>
      </w:pPr>
    </w:p>
    <w:bookmarkEnd w:id="3"/>
    <w:bookmarkEnd w:id="4"/>
    <w:p w14:paraId="60B9DF02" w14:textId="6E0AF1BF" w:rsidR="00A33153" w:rsidRPr="00662996" w:rsidRDefault="00A33153" w:rsidP="00A32F15">
      <w:pPr>
        <w:spacing w:after="160" w:line="259" w:lineRule="auto"/>
        <w:rPr>
          <w:rFonts w:asciiTheme="majorHAnsi" w:hAnsiTheme="majorHAnsi" w:cstheme="majorHAnsi"/>
          <w:vanish/>
          <w:lang w:val="vi-VN"/>
        </w:rPr>
      </w:pPr>
    </w:p>
    <w:sectPr w:rsidR="00A33153" w:rsidRPr="00662996" w:rsidSect="00E77AA7">
      <w:footerReference w:type="default" r:id="rId36"/>
      <w:footnotePr>
        <w:numRestart w:val="eachPage"/>
      </w:footnotePr>
      <w:endnotePr>
        <w:numFmt w:val="decimal"/>
      </w:endnotePr>
      <w:pgSz w:w="11906" w:h="16838" w:code="9"/>
      <w:pgMar w:top="1134" w:right="995" w:bottom="1134" w:left="1418" w:header="720" w:footer="255" w:gutter="0"/>
      <w:cols w:space="720"/>
      <w:noEndnote/>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71B41E2" w14:textId="77777777" w:rsidR="00A53B71" w:rsidRDefault="00A53B71" w:rsidP="0005772F">
      <w:r>
        <w:separator/>
      </w:r>
    </w:p>
  </w:endnote>
  <w:endnote w:type="continuationSeparator" w:id="0">
    <w:p w14:paraId="6FE6CE7E" w14:textId="77777777" w:rsidR="00A53B71" w:rsidRDefault="00A53B71" w:rsidP="000577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VnTime">
    <w:altName w:val="Courier New"/>
    <w:charset w:val="00"/>
    <w:family w:val="swiss"/>
    <w:pitch w:val="variable"/>
    <w:sig w:usb0="00000003" w:usb1="00000000" w:usb2="00000000" w:usb3="00000000" w:csb0="00000001" w:csb1="00000000"/>
  </w:font>
  <w:font w:name="Times New Roman Bold">
    <w:altName w:val="Times New Roman"/>
    <w:panose1 w:val="02020803070505020304"/>
    <w:charset w:val="00"/>
    <w:family w:val="roman"/>
    <w:notTrueType/>
    <w:pitch w:val="default"/>
    <w:sig w:usb0="07F40207" w:usb1="BD261FF6" w:usb2="046F883E" w:usb3="0EA60FF8" w:csb0="00000187" w:csb1="01871BCF"/>
  </w:font>
  <w:font w:name="Batang">
    <w:altName w:val="바탕"/>
    <w:panose1 w:val="02030600000101010101"/>
    <w:charset w:val="81"/>
    <w:family w:val="auto"/>
    <w:notTrueType/>
    <w:pitch w:val="fixed"/>
    <w:sig w:usb0="00000001" w:usb1="09060000" w:usb2="00000010" w:usb3="00000000" w:csb0="00080000" w:csb1="00000000"/>
  </w:font>
  <w:font w:name="Times">
    <w:panose1 w:val="02020603050405020304"/>
    <w:charset w:val="00"/>
    <w:family w:val="auto"/>
    <w:pitch w:val="variable"/>
    <w:sig w:usb0="E00002FF" w:usb1="5000205A" w:usb2="00000000" w:usb3="00000000" w:csb0="0000019F" w:csb1="00000000"/>
  </w:font>
  <w:font w:name="Book Antiqua">
    <w:panose1 w:val="02040602050305030304"/>
    <w:charset w:val="00"/>
    <w:family w:val="roman"/>
    <w:pitch w:val="variable"/>
    <w:sig w:usb0="00000287" w:usb1="000000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Helvetica Neue">
    <w:panose1 w:val="00000000000000000000"/>
    <w:charset w:val="00"/>
    <w:family w:val="swiss"/>
    <w:notTrueType/>
    <w:pitch w:val="default"/>
    <w:sig w:usb0="00000003" w:usb1="00000000" w:usb2="00000000" w:usb3="00000000" w:csb0="00000001" w:csb1="00000000"/>
  </w:font>
  <w:font w:name="‚l‚r –¾’©">
    <w:panose1 w:val="00000000000000000000"/>
    <w:charset w:val="00"/>
    <w:family w:val="roman"/>
    <w:notTrueType/>
    <w:pitch w:val="default"/>
    <w:sig w:usb0="00000003" w:usb1="00000000" w:usb2="00000000" w:usb3="00000000" w:csb0="00000001" w:csb1="00000000"/>
  </w:font>
  <w:font w:name="Arial-BoldMT">
    <w:altName w:val="Arial"/>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Optima">
    <w:panose1 w:val="00000000000000000000"/>
    <w:charset w:val="00"/>
    <w:family w:val="swiss"/>
    <w:notTrueType/>
    <w:pitch w:val="variable"/>
    <w:sig w:usb0="00000003" w:usb1="00000000" w:usb2="00000000" w:usb3="00000000" w:csb0="00000001" w:csb1="00000000"/>
  </w:font>
  <w:font w:name=".VnArial">
    <w:charset w:val="00"/>
    <w:family w:val="swiss"/>
    <w:pitch w:val="variable"/>
    <w:sig w:usb0="00000007" w:usb1="00000000" w:usb2="00000000" w:usb3="00000000" w:csb0="00000011" w:csb1="00000000"/>
  </w:font>
  <w:font w:name="Franklin Gothic Heavy">
    <w:panose1 w:val="020B0903020102020204"/>
    <w:charset w:val="00"/>
    <w:family w:val="swiss"/>
    <w:pitch w:val="variable"/>
    <w:sig w:usb0="00000287" w:usb1="00000000" w:usb2="00000000" w:usb3="00000000" w:csb0="0000009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4AF921" w14:textId="77777777" w:rsidR="00743196" w:rsidRDefault="00743196">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C642C5" w14:textId="6BCFCB36" w:rsidR="00743196" w:rsidRDefault="00743196">
    <w:pPr>
      <w:pStyle w:val="BodyText"/>
      <w:spacing w:line="14" w:lineRule="auto"/>
      <w:rPr>
        <w:sz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69D6768" w14:textId="77777777" w:rsidR="00A53B71" w:rsidRDefault="00A53B71" w:rsidP="0005772F">
      <w:r>
        <w:separator/>
      </w:r>
    </w:p>
  </w:footnote>
  <w:footnote w:type="continuationSeparator" w:id="0">
    <w:p w14:paraId="0C34FBB4" w14:textId="77777777" w:rsidR="00A53B71" w:rsidRDefault="00A53B71" w:rsidP="0005772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7D4644"/>
    <w:multiLevelType w:val="hybridMultilevel"/>
    <w:tmpl w:val="F14C83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6C0240F"/>
    <w:multiLevelType w:val="hybridMultilevel"/>
    <w:tmpl w:val="96BE6F4E"/>
    <w:lvl w:ilvl="0" w:tplc="FC7CD1E4">
      <w:start w:val="1"/>
      <w:numFmt w:val="bullet"/>
      <w:lvlText w:val="-"/>
      <w:lvlJc w:val="left"/>
      <w:pPr>
        <w:ind w:left="1800" w:hanging="360"/>
      </w:pPr>
      <w:rPr>
        <w:rFonts w:ascii="Times New Roman" w:eastAsia="Times New Roman" w:hAnsi="Times New Roman"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
    <w:nsid w:val="0C706641"/>
    <w:multiLevelType w:val="multilevel"/>
    <w:tmpl w:val="9B6275EA"/>
    <w:lvl w:ilvl="0">
      <w:start w:val="1"/>
      <w:numFmt w:val="decimal"/>
      <w:pStyle w:val="HAStyle1"/>
      <w:lvlText w:val="%1."/>
      <w:lvlJc w:val="left"/>
      <w:pPr>
        <w:ind w:left="360" w:hanging="360"/>
      </w:pPr>
      <w:rPr>
        <w:rFonts w:hint="default"/>
        <w:b/>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nsid w:val="0D214AA3"/>
    <w:multiLevelType w:val="hybridMultilevel"/>
    <w:tmpl w:val="2D6CF72A"/>
    <w:lvl w:ilvl="0" w:tplc="77CE7BEA">
      <w:start w:val="57"/>
      <w:numFmt w:val="decimal"/>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3B828E2"/>
    <w:multiLevelType w:val="hybridMultilevel"/>
    <w:tmpl w:val="1C66BCBE"/>
    <w:lvl w:ilvl="0" w:tplc="69D0E4C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4180421"/>
    <w:multiLevelType w:val="multilevel"/>
    <w:tmpl w:val="11E60374"/>
    <w:lvl w:ilvl="0">
      <w:start w:val="1"/>
      <w:numFmt w:val="upperLetter"/>
      <w:suff w:val="space"/>
      <w:lvlText w:val="%1."/>
      <w:lvlJc w:val="left"/>
      <w:pPr>
        <w:ind w:left="851" w:hanging="284"/>
      </w:pPr>
      <w:rPr>
        <w:rFonts w:hint="default"/>
      </w:rPr>
    </w:lvl>
    <w:lvl w:ilvl="1">
      <w:start w:val="1"/>
      <w:numFmt w:val="decimal"/>
      <w:suff w:val="space"/>
      <w:lvlText w:val="%2."/>
      <w:lvlJc w:val="left"/>
      <w:pPr>
        <w:ind w:left="567" w:firstLine="170"/>
      </w:pPr>
      <w:rPr>
        <w:rFonts w:hint="default"/>
      </w:rPr>
    </w:lvl>
    <w:lvl w:ilvl="2">
      <w:start w:val="1"/>
      <w:numFmt w:val="decimal"/>
      <w:suff w:val="space"/>
      <w:lvlText w:val="%2.%3."/>
      <w:lvlJc w:val="left"/>
      <w:pPr>
        <w:ind w:left="1077" w:hanging="170"/>
      </w:pPr>
      <w:rPr>
        <w:rFonts w:hint="default"/>
      </w:rPr>
    </w:lvl>
    <w:lvl w:ilvl="3">
      <w:start w:val="1"/>
      <w:numFmt w:val="lowerLetter"/>
      <w:suff w:val="space"/>
      <w:lvlText w:val="%4."/>
      <w:lvlJc w:val="left"/>
      <w:pPr>
        <w:ind w:left="1191" w:hanging="114"/>
      </w:pPr>
      <w:rPr>
        <w:rFonts w:hint="default"/>
      </w:rPr>
    </w:lvl>
    <w:lvl w:ilvl="4">
      <w:start w:val="1"/>
      <w:numFmt w:val="decimal"/>
      <w:suff w:val="space"/>
      <w:lvlText w:val="b.%5."/>
      <w:lvlJc w:val="left"/>
      <w:pPr>
        <w:ind w:left="1077" w:firstLine="170"/>
      </w:pPr>
      <w:rPr>
        <w:rFonts w:hint="default"/>
        <w:b/>
        <w:bCs/>
      </w:rPr>
    </w:lvl>
    <w:lvl w:ilvl="5">
      <w:start w:val="1"/>
      <w:numFmt w:val="decimal"/>
      <w:suff w:val="space"/>
      <w:lvlText w:val="%5.%6."/>
      <w:lvlJc w:val="left"/>
      <w:pPr>
        <w:ind w:left="1418" w:firstLine="0"/>
      </w:pPr>
      <w:rPr>
        <w:rFonts w:hint="default"/>
      </w:rPr>
    </w:lvl>
    <w:lvl w:ilvl="6">
      <w:start w:val="1"/>
      <w:numFmt w:val="decimal"/>
      <w:suff w:val="space"/>
      <w:lvlText w:val="c.%6.%7."/>
      <w:lvlJc w:val="left"/>
      <w:pPr>
        <w:ind w:left="1531" w:firstLine="57"/>
      </w:pPr>
      <w:rPr>
        <w:rFonts w:hint="default"/>
      </w:rPr>
    </w:lvl>
    <w:lvl w:ilvl="7">
      <w:start w:val="1"/>
      <w:numFmt w:val="lowerLetter"/>
      <w:lvlText w:val="%8."/>
      <w:lvlJc w:val="left"/>
      <w:pPr>
        <w:tabs>
          <w:tab w:val="num" w:pos="1758"/>
        </w:tabs>
        <w:ind w:left="1644" w:firstLine="114"/>
      </w:pPr>
      <w:rPr>
        <w:rFonts w:hint="default"/>
      </w:rPr>
    </w:lvl>
    <w:lvl w:ilvl="8">
      <w:start w:val="1"/>
      <w:numFmt w:val="lowerRoman"/>
      <w:lvlText w:val="%9."/>
      <w:lvlJc w:val="left"/>
      <w:pPr>
        <w:ind w:left="1758" w:firstLine="170"/>
      </w:pPr>
      <w:rPr>
        <w:rFonts w:hint="default"/>
      </w:rPr>
    </w:lvl>
  </w:abstractNum>
  <w:abstractNum w:abstractNumId="6">
    <w:nsid w:val="1473240E"/>
    <w:multiLevelType w:val="hybridMultilevel"/>
    <w:tmpl w:val="CE92736A"/>
    <w:lvl w:ilvl="0" w:tplc="2CC25D30">
      <w:numFmt w:val="bullet"/>
      <w:lvlText w:val="•"/>
      <w:lvlJc w:val="left"/>
      <w:pPr>
        <w:ind w:left="369" w:hanging="732"/>
      </w:pPr>
      <w:rPr>
        <w:rFonts w:ascii="Times New Roman" w:eastAsia="Times New Roman" w:hAnsi="Times New Roman" w:cs="Times New Roman" w:hint="default"/>
        <w:b w:val="0"/>
        <w:bCs w:val="0"/>
        <w:i w:val="0"/>
        <w:iCs w:val="0"/>
        <w:spacing w:val="0"/>
        <w:w w:val="100"/>
        <w:sz w:val="28"/>
        <w:szCs w:val="28"/>
        <w:lang w:val="vi" w:eastAsia="en-US" w:bidi="ar-SA"/>
      </w:rPr>
    </w:lvl>
    <w:lvl w:ilvl="1" w:tplc="8558EC5E">
      <w:numFmt w:val="bullet"/>
      <w:lvlText w:val="•"/>
      <w:lvlJc w:val="left"/>
      <w:pPr>
        <w:ind w:left="1344" w:hanging="732"/>
      </w:pPr>
      <w:rPr>
        <w:rFonts w:hint="default"/>
        <w:lang w:val="vi" w:eastAsia="en-US" w:bidi="ar-SA"/>
      </w:rPr>
    </w:lvl>
    <w:lvl w:ilvl="2" w:tplc="8D522C4A">
      <w:numFmt w:val="bullet"/>
      <w:lvlText w:val="•"/>
      <w:lvlJc w:val="left"/>
      <w:pPr>
        <w:ind w:left="2329" w:hanging="732"/>
      </w:pPr>
      <w:rPr>
        <w:rFonts w:hint="default"/>
        <w:lang w:val="vi" w:eastAsia="en-US" w:bidi="ar-SA"/>
      </w:rPr>
    </w:lvl>
    <w:lvl w:ilvl="3" w:tplc="8D2E85D2">
      <w:numFmt w:val="bullet"/>
      <w:lvlText w:val="•"/>
      <w:lvlJc w:val="left"/>
      <w:pPr>
        <w:ind w:left="3313" w:hanging="732"/>
      </w:pPr>
      <w:rPr>
        <w:rFonts w:hint="default"/>
        <w:lang w:val="vi" w:eastAsia="en-US" w:bidi="ar-SA"/>
      </w:rPr>
    </w:lvl>
    <w:lvl w:ilvl="4" w:tplc="5798C12E">
      <w:numFmt w:val="bullet"/>
      <w:lvlText w:val="•"/>
      <w:lvlJc w:val="left"/>
      <w:pPr>
        <w:ind w:left="4298" w:hanging="732"/>
      </w:pPr>
      <w:rPr>
        <w:rFonts w:hint="default"/>
        <w:lang w:val="vi" w:eastAsia="en-US" w:bidi="ar-SA"/>
      </w:rPr>
    </w:lvl>
    <w:lvl w:ilvl="5" w:tplc="779ACFA2">
      <w:numFmt w:val="bullet"/>
      <w:lvlText w:val="•"/>
      <w:lvlJc w:val="left"/>
      <w:pPr>
        <w:ind w:left="5283" w:hanging="732"/>
      </w:pPr>
      <w:rPr>
        <w:rFonts w:hint="default"/>
        <w:lang w:val="vi" w:eastAsia="en-US" w:bidi="ar-SA"/>
      </w:rPr>
    </w:lvl>
    <w:lvl w:ilvl="6" w:tplc="277E5D74">
      <w:numFmt w:val="bullet"/>
      <w:lvlText w:val="•"/>
      <w:lvlJc w:val="left"/>
      <w:pPr>
        <w:ind w:left="6267" w:hanging="732"/>
      </w:pPr>
      <w:rPr>
        <w:rFonts w:hint="default"/>
        <w:lang w:val="vi" w:eastAsia="en-US" w:bidi="ar-SA"/>
      </w:rPr>
    </w:lvl>
    <w:lvl w:ilvl="7" w:tplc="95D6A98E">
      <w:numFmt w:val="bullet"/>
      <w:lvlText w:val="•"/>
      <w:lvlJc w:val="left"/>
      <w:pPr>
        <w:ind w:left="7252" w:hanging="732"/>
      </w:pPr>
      <w:rPr>
        <w:rFonts w:hint="default"/>
        <w:lang w:val="vi" w:eastAsia="en-US" w:bidi="ar-SA"/>
      </w:rPr>
    </w:lvl>
    <w:lvl w:ilvl="8" w:tplc="5FDCCE00">
      <w:numFmt w:val="bullet"/>
      <w:lvlText w:val="•"/>
      <w:lvlJc w:val="left"/>
      <w:pPr>
        <w:ind w:left="8237" w:hanging="732"/>
      </w:pPr>
      <w:rPr>
        <w:rFonts w:hint="default"/>
        <w:lang w:val="vi" w:eastAsia="en-US" w:bidi="ar-SA"/>
      </w:rPr>
    </w:lvl>
  </w:abstractNum>
  <w:abstractNum w:abstractNumId="7">
    <w:nsid w:val="180779B6"/>
    <w:multiLevelType w:val="hybridMultilevel"/>
    <w:tmpl w:val="23C0EFFA"/>
    <w:lvl w:ilvl="0" w:tplc="EB4A1FD6">
      <w:start w:val="1"/>
      <w:numFmt w:val="upperRoman"/>
      <w:lvlText w:val="%1."/>
      <w:lvlJc w:val="left"/>
      <w:pPr>
        <w:ind w:left="1043" w:hanging="250"/>
        <w:jc w:val="right"/>
      </w:pPr>
      <w:rPr>
        <w:rFonts w:ascii="Times New Roman" w:eastAsia="Times New Roman" w:hAnsi="Times New Roman" w:cs="Times New Roman" w:hint="default"/>
        <w:b/>
        <w:bCs/>
        <w:i w:val="0"/>
        <w:iCs w:val="0"/>
        <w:spacing w:val="0"/>
        <w:w w:val="88"/>
        <w:sz w:val="28"/>
        <w:szCs w:val="28"/>
        <w:u w:val="single" w:color="000000"/>
        <w:lang w:val="vi" w:eastAsia="en-US" w:bidi="ar-SA"/>
      </w:rPr>
    </w:lvl>
    <w:lvl w:ilvl="1" w:tplc="C692770E">
      <w:start w:val="1"/>
      <w:numFmt w:val="decimal"/>
      <w:lvlText w:val="%2."/>
      <w:lvlJc w:val="left"/>
      <w:pPr>
        <w:ind w:left="369" w:hanging="300"/>
      </w:pPr>
      <w:rPr>
        <w:rFonts w:hint="default"/>
        <w:spacing w:val="0"/>
        <w:w w:val="100"/>
        <w:lang w:val="vi" w:eastAsia="en-US" w:bidi="ar-SA"/>
      </w:rPr>
    </w:lvl>
    <w:lvl w:ilvl="2" w:tplc="EF24F2D2">
      <w:numFmt w:val="bullet"/>
      <w:lvlText w:val="-"/>
      <w:lvlJc w:val="left"/>
      <w:pPr>
        <w:ind w:left="369" w:hanging="300"/>
      </w:pPr>
      <w:rPr>
        <w:rFonts w:ascii="Times New Roman" w:eastAsia="Times New Roman" w:hAnsi="Times New Roman" w:cs="Times New Roman" w:hint="default"/>
        <w:b w:val="0"/>
        <w:bCs w:val="0"/>
        <w:i w:val="0"/>
        <w:iCs w:val="0"/>
        <w:spacing w:val="0"/>
        <w:w w:val="100"/>
        <w:sz w:val="28"/>
        <w:szCs w:val="28"/>
        <w:lang w:val="vi" w:eastAsia="en-US" w:bidi="ar-SA"/>
      </w:rPr>
    </w:lvl>
    <w:lvl w:ilvl="3" w:tplc="10A4D9AC">
      <w:numFmt w:val="bullet"/>
      <w:lvlText w:val="•"/>
      <w:lvlJc w:val="left"/>
      <w:pPr>
        <w:ind w:left="2220" w:hanging="300"/>
      </w:pPr>
      <w:rPr>
        <w:rFonts w:hint="default"/>
        <w:lang w:val="vi" w:eastAsia="en-US" w:bidi="ar-SA"/>
      </w:rPr>
    </w:lvl>
    <w:lvl w:ilvl="4" w:tplc="50728BF4">
      <w:numFmt w:val="bullet"/>
      <w:lvlText w:val="•"/>
      <w:lvlJc w:val="left"/>
      <w:pPr>
        <w:ind w:left="3361" w:hanging="300"/>
      </w:pPr>
      <w:rPr>
        <w:rFonts w:hint="default"/>
        <w:lang w:val="vi" w:eastAsia="en-US" w:bidi="ar-SA"/>
      </w:rPr>
    </w:lvl>
    <w:lvl w:ilvl="5" w:tplc="8D9C0F14">
      <w:numFmt w:val="bullet"/>
      <w:lvlText w:val="•"/>
      <w:lvlJc w:val="left"/>
      <w:pPr>
        <w:ind w:left="4502" w:hanging="300"/>
      </w:pPr>
      <w:rPr>
        <w:rFonts w:hint="default"/>
        <w:lang w:val="vi" w:eastAsia="en-US" w:bidi="ar-SA"/>
      </w:rPr>
    </w:lvl>
    <w:lvl w:ilvl="6" w:tplc="C5BC3D36">
      <w:numFmt w:val="bullet"/>
      <w:lvlText w:val="•"/>
      <w:lvlJc w:val="left"/>
      <w:pPr>
        <w:ind w:left="5643" w:hanging="300"/>
      </w:pPr>
      <w:rPr>
        <w:rFonts w:hint="default"/>
        <w:lang w:val="vi" w:eastAsia="en-US" w:bidi="ar-SA"/>
      </w:rPr>
    </w:lvl>
    <w:lvl w:ilvl="7" w:tplc="8E92166E">
      <w:numFmt w:val="bullet"/>
      <w:lvlText w:val="•"/>
      <w:lvlJc w:val="left"/>
      <w:pPr>
        <w:ind w:left="6784" w:hanging="300"/>
      </w:pPr>
      <w:rPr>
        <w:rFonts w:hint="default"/>
        <w:lang w:val="vi" w:eastAsia="en-US" w:bidi="ar-SA"/>
      </w:rPr>
    </w:lvl>
    <w:lvl w:ilvl="8" w:tplc="F588E9EA">
      <w:numFmt w:val="bullet"/>
      <w:lvlText w:val="•"/>
      <w:lvlJc w:val="left"/>
      <w:pPr>
        <w:ind w:left="7924" w:hanging="300"/>
      </w:pPr>
      <w:rPr>
        <w:rFonts w:hint="default"/>
        <w:lang w:val="vi" w:eastAsia="en-US" w:bidi="ar-SA"/>
      </w:rPr>
    </w:lvl>
  </w:abstractNum>
  <w:abstractNum w:abstractNumId="8">
    <w:nsid w:val="207C700C"/>
    <w:multiLevelType w:val="multilevel"/>
    <w:tmpl w:val="74FA26C2"/>
    <w:lvl w:ilvl="0">
      <w:numFmt w:val="decimal"/>
      <w:lvlText w:val="%1"/>
      <w:lvlJc w:val="left"/>
      <w:pPr>
        <w:ind w:left="220" w:hanging="241"/>
      </w:pPr>
      <w:rPr>
        <w:rFonts w:hint="default"/>
        <w:lang w:val="vi" w:eastAsia="en-US" w:bidi="ar-SA"/>
      </w:rPr>
    </w:lvl>
    <w:lvl w:ilvl="1">
      <w:start w:val="1"/>
      <w:numFmt w:val="decimal"/>
      <w:lvlText w:val="%1.%2"/>
      <w:lvlJc w:val="left"/>
      <w:pPr>
        <w:ind w:left="220" w:hanging="241"/>
      </w:pPr>
      <w:rPr>
        <w:rFonts w:hint="default"/>
        <w:lang w:val="vi" w:eastAsia="en-US" w:bidi="ar-SA"/>
      </w:rPr>
    </w:lvl>
    <w:lvl w:ilvl="2">
      <w:start w:val="1"/>
      <w:numFmt w:val="decimal"/>
      <w:lvlText w:val="%3."/>
      <w:lvlJc w:val="left"/>
      <w:pPr>
        <w:ind w:left="1074" w:hanging="281"/>
      </w:pPr>
      <w:rPr>
        <w:rFonts w:ascii="Times New Roman" w:eastAsia="Times New Roman" w:hAnsi="Times New Roman" w:cs="Times New Roman" w:hint="default"/>
        <w:b/>
        <w:bCs/>
        <w:i w:val="0"/>
        <w:iCs w:val="0"/>
        <w:spacing w:val="0"/>
        <w:w w:val="100"/>
        <w:sz w:val="28"/>
        <w:szCs w:val="28"/>
        <w:lang w:val="vi" w:eastAsia="en-US" w:bidi="ar-SA"/>
      </w:rPr>
    </w:lvl>
    <w:lvl w:ilvl="3">
      <w:numFmt w:val="bullet"/>
      <w:lvlText w:val="-"/>
      <w:lvlJc w:val="left"/>
      <w:pPr>
        <w:ind w:left="369" w:hanging="183"/>
      </w:pPr>
      <w:rPr>
        <w:rFonts w:ascii="Times New Roman" w:eastAsia="Times New Roman" w:hAnsi="Times New Roman" w:cs="Times New Roman" w:hint="default"/>
        <w:spacing w:val="0"/>
        <w:w w:val="100"/>
        <w:lang w:val="vi" w:eastAsia="en-US" w:bidi="ar-SA"/>
      </w:rPr>
    </w:lvl>
    <w:lvl w:ilvl="4">
      <w:numFmt w:val="bullet"/>
      <w:lvlText w:val="•"/>
      <w:lvlJc w:val="left"/>
      <w:pPr>
        <w:ind w:left="1207" w:hanging="183"/>
      </w:pPr>
      <w:rPr>
        <w:rFonts w:hint="default"/>
        <w:lang w:val="vi" w:eastAsia="en-US" w:bidi="ar-SA"/>
      </w:rPr>
    </w:lvl>
    <w:lvl w:ilvl="5">
      <w:numFmt w:val="bullet"/>
      <w:lvlText w:val="•"/>
      <w:lvlJc w:val="left"/>
      <w:pPr>
        <w:ind w:left="1271" w:hanging="183"/>
      </w:pPr>
      <w:rPr>
        <w:rFonts w:hint="default"/>
        <w:lang w:val="vi" w:eastAsia="en-US" w:bidi="ar-SA"/>
      </w:rPr>
    </w:lvl>
    <w:lvl w:ilvl="6">
      <w:numFmt w:val="bullet"/>
      <w:lvlText w:val="•"/>
      <w:lvlJc w:val="left"/>
      <w:pPr>
        <w:ind w:left="1335" w:hanging="183"/>
      </w:pPr>
      <w:rPr>
        <w:rFonts w:hint="default"/>
        <w:lang w:val="vi" w:eastAsia="en-US" w:bidi="ar-SA"/>
      </w:rPr>
    </w:lvl>
    <w:lvl w:ilvl="7">
      <w:numFmt w:val="bullet"/>
      <w:lvlText w:val="•"/>
      <w:lvlJc w:val="left"/>
      <w:pPr>
        <w:ind w:left="1399" w:hanging="183"/>
      </w:pPr>
      <w:rPr>
        <w:rFonts w:hint="default"/>
        <w:lang w:val="vi" w:eastAsia="en-US" w:bidi="ar-SA"/>
      </w:rPr>
    </w:lvl>
    <w:lvl w:ilvl="8">
      <w:numFmt w:val="bullet"/>
      <w:lvlText w:val="•"/>
      <w:lvlJc w:val="left"/>
      <w:pPr>
        <w:ind w:left="1463" w:hanging="183"/>
      </w:pPr>
      <w:rPr>
        <w:rFonts w:hint="default"/>
        <w:lang w:val="vi" w:eastAsia="en-US" w:bidi="ar-SA"/>
      </w:rPr>
    </w:lvl>
  </w:abstractNum>
  <w:abstractNum w:abstractNumId="9">
    <w:nsid w:val="237F6AB6"/>
    <w:multiLevelType w:val="hybridMultilevel"/>
    <w:tmpl w:val="1B282992"/>
    <w:lvl w:ilvl="0" w:tplc="491AE94A">
      <w:start w:val="1"/>
      <w:numFmt w:val="decimal"/>
      <w:lvlText w:val="%1."/>
      <w:lvlJc w:val="left"/>
      <w:pPr>
        <w:ind w:left="943" w:hanging="260"/>
        <w:jc w:val="left"/>
      </w:pPr>
      <w:rPr>
        <w:rFonts w:ascii="Times New Roman" w:eastAsia="Times New Roman" w:hAnsi="Times New Roman" w:cs="Times New Roman" w:hint="default"/>
        <w:b/>
        <w:bCs/>
        <w:i w:val="0"/>
        <w:iCs w:val="0"/>
        <w:w w:val="99"/>
        <w:sz w:val="26"/>
        <w:szCs w:val="26"/>
        <w:lang w:val="vi" w:eastAsia="en-US" w:bidi="ar-SA"/>
      </w:rPr>
    </w:lvl>
    <w:lvl w:ilvl="1" w:tplc="575E27AC">
      <w:numFmt w:val="bullet"/>
      <w:lvlText w:val="-"/>
      <w:lvlJc w:val="left"/>
      <w:pPr>
        <w:ind w:left="826" w:hanging="142"/>
      </w:pPr>
      <w:rPr>
        <w:rFonts w:ascii="Times New Roman" w:eastAsia="Times New Roman" w:hAnsi="Times New Roman" w:cs="Times New Roman" w:hint="default"/>
        <w:w w:val="99"/>
        <w:lang w:val="vi" w:eastAsia="en-US" w:bidi="ar-SA"/>
      </w:rPr>
    </w:lvl>
    <w:lvl w:ilvl="2" w:tplc="64C2D0B0">
      <w:numFmt w:val="bullet"/>
      <w:lvlText w:val="•"/>
      <w:lvlJc w:val="left"/>
      <w:pPr>
        <w:ind w:left="940" w:hanging="142"/>
      </w:pPr>
      <w:rPr>
        <w:rFonts w:hint="default"/>
        <w:lang w:val="vi" w:eastAsia="en-US" w:bidi="ar-SA"/>
      </w:rPr>
    </w:lvl>
    <w:lvl w:ilvl="3" w:tplc="9AD0BB02">
      <w:numFmt w:val="bullet"/>
      <w:lvlText w:val="•"/>
      <w:lvlJc w:val="left"/>
      <w:pPr>
        <w:ind w:left="2095" w:hanging="142"/>
      </w:pPr>
      <w:rPr>
        <w:rFonts w:hint="default"/>
        <w:lang w:val="vi" w:eastAsia="en-US" w:bidi="ar-SA"/>
      </w:rPr>
    </w:lvl>
    <w:lvl w:ilvl="4" w:tplc="CEBA631C">
      <w:numFmt w:val="bullet"/>
      <w:lvlText w:val="•"/>
      <w:lvlJc w:val="left"/>
      <w:pPr>
        <w:ind w:left="3251" w:hanging="142"/>
      </w:pPr>
      <w:rPr>
        <w:rFonts w:hint="default"/>
        <w:lang w:val="vi" w:eastAsia="en-US" w:bidi="ar-SA"/>
      </w:rPr>
    </w:lvl>
    <w:lvl w:ilvl="5" w:tplc="BE72D458">
      <w:numFmt w:val="bullet"/>
      <w:lvlText w:val="•"/>
      <w:lvlJc w:val="left"/>
      <w:pPr>
        <w:ind w:left="4407" w:hanging="142"/>
      </w:pPr>
      <w:rPr>
        <w:rFonts w:hint="default"/>
        <w:lang w:val="vi" w:eastAsia="en-US" w:bidi="ar-SA"/>
      </w:rPr>
    </w:lvl>
    <w:lvl w:ilvl="6" w:tplc="DAD257FA">
      <w:numFmt w:val="bullet"/>
      <w:lvlText w:val="•"/>
      <w:lvlJc w:val="left"/>
      <w:pPr>
        <w:ind w:left="5563" w:hanging="142"/>
      </w:pPr>
      <w:rPr>
        <w:rFonts w:hint="default"/>
        <w:lang w:val="vi" w:eastAsia="en-US" w:bidi="ar-SA"/>
      </w:rPr>
    </w:lvl>
    <w:lvl w:ilvl="7" w:tplc="935A5B76">
      <w:numFmt w:val="bullet"/>
      <w:lvlText w:val="•"/>
      <w:lvlJc w:val="left"/>
      <w:pPr>
        <w:ind w:left="6719" w:hanging="142"/>
      </w:pPr>
      <w:rPr>
        <w:rFonts w:hint="default"/>
        <w:lang w:val="vi" w:eastAsia="en-US" w:bidi="ar-SA"/>
      </w:rPr>
    </w:lvl>
    <w:lvl w:ilvl="8" w:tplc="391432AC">
      <w:numFmt w:val="bullet"/>
      <w:lvlText w:val="•"/>
      <w:lvlJc w:val="left"/>
      <w:pPr>
        <w:ind w:left="7874" w:hanging="142"/>
      </w:pPr>
      <w:rPr>
        <w:rFonts w:hint="default"/>
        <w:lang w:val="vi" w:eastAsia="en-US" w:bidi="ar-SA"/>
      </w:rPr>
    </w:lvl>
  </w:abstractNum>
  <w:abstractNum w:abstractNumId="10">
    <w:nsid w:val="23D25970"/>
    <w:multiLevelType w:val="hybridMultilevel"/>
    <w:tmpl w:val="DD442048"/>
    <w:lvl w:ilvl="0" w:tplc="BEF65460">
      <w:start w:val="1"/>
      <w:numFmt w:val="lowerLetter"/>
      <w:lvlText w:val="%1)"/>
      <w:lvlJc w:val="left"/>
      <w:pPr>
        <w:ind w:left="1082" w:hanging="289"/>
      </w:pPr>
      <w:rPr>
        <w:rFonts w:hint="default"/>
        <w:spacing w:val="0"/>
        <w:w w:val="90"/>
        <w:lang w:val="vi" w:eastAsia="en-US" w:bidi="ar-SA"/>
      </w:rPr>
    </w:lvl>
    <w:lvl w:ilvl="1" w:tplc="4D02ADE4">
      <w:numFmt w:val="bullet"/>
      <w:lvlText w:val="•"/>
      <w:lvlJc w:val="left"/>
      <w:pPr>
        <w:ind w:left="1992" w:hanging="289"/>
      </w:pPr>
      <w:rPr>
        <w:rFonts w:hint="default"/>
        <w:lang w:val="vi" w:eastAsia="en-US" w:bidi="ar-SA"/>
      </w:rPr>
    </w:lvl>
    <w:lvl w:ilvl="2" w:tplc="9EFEFBE0">
      <w:numFmt w:val="bullet"/>
      <w:lvlText w:val="•"/>
      <w:lvlJc w:val="left"/>
      <w:pPr>
        <w:ind w:left="2905" w:hanging="289"/>
      </w:pPr>
      <w:rPr>
        <w:rFonts w:hint="default"/>
        <w:lang w:val="vi" w:eastAsia="en-US" w:bidi="ar-SA"/>
      </w:rPr>
    </w:lvl>
    <w:lvl w:ilvl="3" w:tplc="5DF6371C">
      <w:numFmt w:val="bullet"/>
      <w:lvlText w:val="•"/>
      <w:lvlJc w:val="left"/>
      <w:pPr>
        <w:ind w:left="3817" w:hanging="289"/>
      </w:pPr>
      <w:rPr>
        <w:rFonts w:hint="default"/>
        <w:lang w:val="vi" w:eastAsia="en-US" w:bidi="ar-SA"/>
      </w:rPr>
    </w:lvl>
    <w:lvl w:ilvl="4" w:tplc="9FE24A68">
      <w:numFmt w:val="bullet"/>
      <w:lvlText w:val="•"/>
      <w:lvlJc w:val="left"/>
      <w:pPr>
        <w:ind w:left="4730" w:hanging="289"/>
      </w:pPr>
      <w:rPr>
        <w:rFonts w:hint="default"/>
        <w:lang w:val="vi" w:eastAsia="en-US" w:bidi="ar-SA"/>
      </w:rPr>
    </w:lvl>
    <w:lvl w:ilvl="5" w:tplc="DDCC5E8A">
      <w:numFmt w:val="bullet"/>
      <w:lvlText w:val="•"/>
      <w:lvlJc w:val="left"/>
      <w:pPr>
        <w:ind w:left="5643" w:hanging="289"/>
      </w:pPr>
      <w:rPr>
        <w:rFonts w:hint="default"/>
        <w:lang w:val="vi" w:eastAsia="en-US" w:bidi="ar-SA"/>
      </w:rPr>
    </w:lvl>
    <w:lvl w:ilvl="6" w:tplc="5492D7AE">
      <w:numFmt w:val="bullet"/>
      <w:lvlText w:val="•"/>
      <w:lvlJc w:val="left"/>
      <w:pPr>
        <w:ind w:left="6555" w:hanging="289"/>
      </w:pPr>
      <w:rPr>
        <w:rFonts w:hint="default"/>
        <w:lang w:val="vi" w:eastAsia="en-US" w:bidi="ar-SA"/>
      </w:rPr>
    </w:lvl>
    <w:lvl w:ilvl="7" w:tplc="E350EEAE">
      <w:numFmt w:val="bullet"/>
      <w:lvlText w:val="•"/>
      <w:lvlJc w:val="left"/>
      <w:pPr>
        <w:ind w:left="7468" w:hanging="289"/>
      </w:pPr>
      <w:rPr>
        <w:rFonts w:hint="default"/>
        <w:lang w:val="vi" w:eastAsia="en-US" w:bidi="ar-SA"/>
      </w:rPr>
    </w:lvl>
    <w:lvl w:ilvl="8" w:tplc="226C04BE">
      <w:numFmt w:val="bullet"/>
      <w:lvlText w:val="•"/>
      <w:lvlJc w:val="left"/>
      <w:pPr>
        <w:ind w:left="8381" w:hanging="289"/>
      </w:pPr>
      <w:rPr>
        <w:rFonts w:hint="default"/>
        <w:lang w:val="vi" w:eastAsia="en-US" w:bidi="ar-SA"/>
      </w:rPr>
    </w:lvl>
  </w:abstractNum>
  <w:abstractNum w:abstractNumId="11">
    <w:nsid w:val="24E22DEC"/>
    <w:multiLevelType w:val="multilevel"/>
    <w:tmpl w:val="E9F87A86"/>
    <w:lvl w:ilvl="0">
      <w:start w:val="1"/>
      <w:numFmt w:val="decimal"/>
      <w:lvlText w:val="%1"/>
      <w:lvlJc w:val="left"/>
      <w:pPr>
        <w:ind w:left="1228" w:hanging="423"/>
      </w:pPr>
      <w:rPr>
        <w:rFonts w:hint="default"/>
        <w:lang w:val="vi" w:eastAsia="en-US" w:bidi="ar-SA"/>
      </w:rPr>
    </w:lvl>
    <w:lvl w:ilvl="1">
      <w:start w:val="1"/>
      <w:numFmt w:val="decimal"/>
      <w:lvlText w:val="%1.%2"/>
      <w:lvlJc w:val="left"/>
      <w:pPr>
        <w:ind w:left="1228" w:hanging="423"/>
      </w:pPr>
      <w:rPr>
        <w:rFonts w:ascii="Times New Roman" w:eastAsia="Times New Roman" w:hAnsi="Times New Roman" w:cs="Times New Roman" w:hint="default"/>
        <w:b/>
        <w:bCs/>
        <w:i w:val="0"/>
        <w:iCs w:val="0"/>
        <w:spacing w:val="0"/>
        <w:w w:val="100"/>
        <w:sz w:val="28"/>
        <w:szCs w:val="28"/>
        <w:lang w:val="vi" w:eastAsia="en-US" w:bidi="ar-SA"/>
      </w:rPr>
    </w:lvl>
    <w:lvl w:ilvl="2">
      <w:numFmt w:val="bullet"/>
      <w:lvlText w:val="-"/>
      <w:lvlJc w:val="left"/>
      <w:pPr>
        <w:ind w:left="969" w:hanging="164"/>
      </w:pPr>
      <w:rPr>
        <w:rFonts w:ascii="Times New Roman" w:eastAsia="Times New Roman" w:hAnsi="Times New Roman" w:cs="Times New Roman" w:hint="default"/>
        <w:b w:val="0"/>
        <w:bCs w:val="0"/>
        <w:i w:val="0"/>
        <w:iCs w:val="0"/>
        <w:spacing w:val="0"/>
        <w:w w:val="100"/>
        <w:sz w:val="28"/>
        <w:szCs w:val="28"/>
        <w:lang w:val="vi" w:eastAsia="en-US" w:bidi="ar-SA"/>
      </w:rPr>
    </w:lvl>
    <w:lvl w:ilvl="3">
      <w:numFmt w:val="bullet"/>
      <w:lvlText w:val="•"/>
      <w:lvlJc w:val="left"/>
      <w:pPr>
        <w:ind w:left="2343" w:hanging="164"/>
      </w:pPr>
      <w:rPr>
        <w:rFonts w:hint="default"/>
        <w:lang w:val="vi" w:eastAsia="en-US" w:bidi="ar-SA"/>
      </w:rPr>
    </w:lvl>
    <w:lvl w:ilvl="4">
      <w:numFmt w:val="bullet"/>
      <w:lvlText w:val="•"/>
      <w:lvlJc w:val="left"/>
      <w:pPr>
        <w:ind w:left="3466" w:hanging="164"/>
      </w:pPr>
      <w:rPr>
        <w:rFonts w:hint="default"/>
        <w:lang w:val="vi" w:eastAsia="en-US" w:bidi="ar-SA"/>
      </w:rPr>
    </w:lvl>
    <w:lvl w:ilvl="5">
      <w:numFmt w:val="bullet"/>
      <w:lvlText w:val="•"/>
      <w:lvlJc w:val="left"/>
      <w:pPr>
        <w:ind w:left="4589" w:hanging="164"/>
      </w:pPr>
      <w:rPr>
        <w:rFonts w:hint="default"/>
        <w:lang w:val="vi" w:eastAsia="en-US" w:bidi="ar-SA"/>
      </w:rPr>
    </w:lvl>
    <w:lvl w:ilvl="6">
      <w:numFmt w:val="bullet"/>
      <w:lvlText w:val="•"/>
      <w:lvlJc w:val="left"/>
      <w:pPr>
        <w:ind w:left="5713" w:hanging="164"/>
      </w:pPr>
      <w:rPr>
        <w:rFonts w:hint="default"/>
        <w:lang w:val="vi" w:eastAsia="en-US" w:bidi="ar-SA"/>
      </w:rPr>
    </w:lvl>
    <w:lvl w:ilvl="7">
      <w:numFmt w:val="bullet"/>
      <w:lvlText w:val="•"/>
      <w:lvlJc w:val="left"/>
      <w:pPr>
        <w:ind w:left="6836" w:hanging="164"/>
      </w:pPr>
      <w:rPr>
        <w:rFonts w:hint="default"/>
        <w:lang w:val="vi" w:eastAsia="en-US" w:bidi="ar-SA"/>
      </w:rPr>
    </w:lvl>
    <w:lvl w:ilvl="8">
      <w:numFmt w:val="bullet"/>
      <w:lvlText w:val="•"/>
      <w:lvlJc w:val="left"/>
      <w:pPr>
        <w:ind w:left="7959" w:hanging="164"/>
      </w:pPr>
      <w:rPr>
        <w:rFonts w:hint="default"/>
        <w:lang w:val="vi" w:eastAsia="en-US" w:bidi="ar-SA"/>
      </w:rPr>
    </w:lvl>
  </w:abstractNum>
  <w:abstractNum w:abstractNumId="12">
    <w:nsid w:val="2CFB5B77"/>
    <w:multiLevelType w:val="hybridMultilevel"/>
    <w:tmpl w:val="4FA26456"/>
    <w:lvl w:ilvl="0" w:tplc="FC62E192">
      <w:start w:val="1"/>
      <w:numFmt w:val="upp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3">
    <w:nsid w:val="2FDE23E1"/>
    <w:multiLevelType w:val="hybridMultilevel"/>
    <w:tmpl w:val="34DE89A6"/>
    <w:lvl w:ilvl="0" w:tplc="136C96BC">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nsid w:val="37AD1B84"/>
    <w:multiLevelType w:val="multilevel"/>
    <w:tmpl w:val="94EA77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C792084"/>
    <w:multiLevelType w:val="multilevel"/>
    <w:tmpl w:val="404047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nsid w:val="3ED10A5F"/>
    <w:multiLevelType w:val="multilevel"/>
    <w:tmpl w:val="A1C8EDB2"/>
    <w:lvl w:ilvl="0">
      <w:start w:val="1"/>
      <w:numFmt w:val="decimal"/>
      <w:isLgl/>
      <w:lvlText w:val="%1."/>
      <w:lvlJc w:val="left"/>
      <w:pPr>
        <w:tabs>
          <w:tab w:val="num" w:pos="576"/>
        </w:tabs>
        <w:ind w:left="432" w:hanging="432"/>
      </w:pPr>
      <w:rPr>
        <w:rFonts w:hint="default"/>
        <w:b/>
        <w:i w:val="0"/>
        <w:sz w:val="24"/>
      </w:rPr>
    </w:lvl>
    <w:lvl w:ilvl="1">
      <w:start w:val="1"/>
      <w:numFmt w:val="decimal"/>
      <w:lvlText w:val="%1.%2"/>
      <w:lvlJc w:val="left"/>
      <w:pPr>
        <w:tabs>
          <w:tab w:val="num" w:pos="504"/>
        </w:tabs>
        <w:ind w:left="504" w:hanging="504"/>
      </w:pPr>
      <w:rPr>
        <w:rFonts w:ascii="Times New Roman" w:hAnsi="Times New Roman" w:hint="default"/>
        <w:b w:val="0"/>
        <w:i w:val="0"/>
        <w:sz w:val="24"/>
      </w:rPr>
    </w:lvl>
    <w:lvl w:ilvl="2">
      <w:start w:val="1"/>
      <w:numFmt w:val="lowerLetter"/>
      <w:lvlText w:val="(%3)"/>
      <w:lvlJc w:val="left"/>
      <w:pPr>
        <w:tabs>
          <w:tab w:val="num" w:pos="864"/>
        </w:tabs>
        <w:ind w:left="432" w:firstLine="144"/>
      </w:pPr>
      <w:rPr>
        <w:rFonts w:ascii="Times New Roman" w:hAnsi="Times New Roman" w:hint="default"/>
        <w:b w:val="0"/>
        <w:i w:val="0"/>
        <w:sz w:val="24"/>
      </w:rPr>
    </w:lvl>
    <w:lvl w:ilvl="3">
      <w:start w:val="1"/>
      <w:numFmt w:val="lowerRoman"/>
      <w:lvlText w:val="(%4)"/>
      <w:lvlJc w:val="left"/>
      <w:pPr>
        <w:tabs>
          <w:tab w:val="num" w:pos="1512"/>
        </w:tabs>
        <w:ind w:left="1512" w:hanging="648"/>
      </w:pPr>
      <w:rPr>
        <w:rFonts w:ascii="Times New Roman" w:hAnsi="Times New Roman" w:hint="default"/>
        <w:b w:val="0"/>
        <w:i w:val="0"/>
        <w:sz w:val="24"/>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7">
    <w:nsid w:val="40205280"/>
    <w:multiLevelType w:val="hybridMultilevel"/>
    <w:tmpl w:val="8E16899A"/>
    <w:lvl w:ilvl="0" w:tplc="AB5A1F22">
      <w:start w:val="1"/>
      <w:numFmt w:val="decimal"/>
      <w:lvlText w:val="%1."/>
      <w:lvlJc w:val="left"/>
      <w:pPr>
        <w:ind w:left="720" w:hanging="360"/>
      </w:pPr>
      <w:rPr>
        <w:rFonts w:ascii="Times New Roman" w:eastAsia="Calibri"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6D636D9"/>
    <w:multiLevelType w:val="hybridMultilevel"/>
    <w:tmpl w:val="CFA2067A"/>
    <w:lvl w:ilvl="0" w:tplc="BE320BF4">
      <w:numFmt w:val="bullet"/>
      <w:lvlText w:val="-"/>
      <w:lvlJc w:val="left"/>
      <w:pPr>
        <w:ind w:left="369" w:hanging="171"/>
      </w:pPr>
      <w:rPr>
        <w:rFonts w:ascii="Times New Roman" w:eastAsia="Times New Roman" w:hAnsi="Times New Roman" w:cs="Times New Roman" w:hint="default"/>
        <w:b w:val="0"/>
        <w:bCs w:val="0"/>
        <w:i w:val="0"/>
        <w:iCs w:val="0"/>
        <w:spacing w:val="0"/>
        <w:w w:val="100"/>
        <w:sz w:val="28"/>
        <w:szCs w:val="28"/>
        <w:lang w:val="vi" w:eastAsia="en-US" w:bidi="ar-SA"/>
      </w:rPr>
    </w:lvl>
    <w:lvl w:ilvl="1" w:tplc="134A7CF4">
      <w:numFmt w:val="bullet"/>
      <w:lvlText w:val="•"/>
      <w:lvlJc w:val="left"/>
      <w:pPr>
        <w:ind w:left="1344" w:hanging="171"/>
      </w:pPr>
      <w:rPr>
        <w:rFonts w:hint="default"/>
        <w:lang w:val="vi" w:eastAsia="en-US" w:bidi="ar-SA"/>
      </w:rPr>
    </w:lvl>
    <w:lvl w:ilvl="2" w:tplc="1ED42C4C">
      <w:numFmt w:val="bullet"/>
      <w:lvlText w:val="•"/>
      <w:lvlJc w:val="left"/>
      <w:pPr>
        <w:ind w:left="2329" w:hanging="171"/>
      </w:pPr>
      <w:rPr>
        <w:rFonts w:hint="default"/>
        <w:lang w:val="vi" w:eastAsia="en-US" w:bidi="ar-SA"/>
      </w:rPr>
    </w:lvl>
    <w:lvl w:ilvl="3" w:tplc="B87AB2B0">
      <w:numFmt w:val="bullet"/>
      <w:lvlText w:val="•"/>
      <w:lvlJc w:val="left"/>
      <w:pPr>
        <w:ind w:left="3313" w:hanging="171"/>
      </w:pPr>
      <w:rPr>
        <w:rFonts w:hint="default"/>
        <w:lang w:val="vi" w:eastAsia="en-US" w:bidi="ar-SA"/>
      </w:rPr>
    </w:lvl>
    <w:lvl w:ilvl="4" w:tplc="BB66CAD4">
      <w:numFmt w:val="bullet"/>
      <w:lvlText w:val="•"/>
      <w:lvlJc w:val="left"/>
      <w:pPr>
        <w:ind w:left="4298" w:hanging="171"/>
      </w:pPr>
      <w:rPr>
        <w:rFonts w:hint="default"/>
        <w:lang w:val="vi" w:eastAsia="en-US" w:bidi="ar-SA"/>
      </w:rPr>
    </w:lvl>
    <w:lvl w:ilvl="5" w:tplc="D4F2E0A6">
      <w:numFmt w:val="bullet"/>
      <w:lvlText w:val="•"/>
      <w:lvlJc w:val="left"/>
      <w:pPr>
        <w:ind w:left="5283" w:hanging="171"/>
      </w:pPr>
      <w:rPr>
        <w:rFonts w:hint="default"/>
        <w:lang w:val="vi" w:eastAsia="en-US" w:bidi="ar-SA"/>
      </w:rPr>
    </w:lvl>
    <w:lvl w:ilvl="6" w:tplc="DC44C64C">
      <w:numFmt w:val="bullet"/>
      <w:lvlText w:val="•"/>
      <w:lvlJc w:val="left"/>
      <w:pPr>
        <w:ind w:left="6267" w:hanging="171"/>
      </w:pPr>
      <w:rPr>
        <w:rFonts w:hint="default"/>
        <w:lang w:val="vi" w:eastAsia="en-US" w:bidi="ar-SA"/>
      </w:rPr>
    </w:lvl>
    <w:lvl w:ilvl="7" w:tplc="F9DE4876">
      <w:numFmt w:val="bullet"/>
      <w:lvlText w:val="•"/>
      <w:lvlJc w:val="left"/>
      <w:pPr>
        <w:ind w:left="7252" w:hanging="171"/>
      </w:pPr>
      <w:rPr>
        <w:rFonts w:hint="default"/>
        <w:lang w:val="vi" w:eastAsia="en-US" w:bidi="ar-SA"/>
      </w:rPr>
    </w:lvl>
    <w:lvl w:ilvl="8" w:tplc="29A2A848">
      <w:numFmt w:val="bullet"/>
      <w:lvlText w:val="•"/>
      <w:lvlJc w:val="left"/>
      <w:pPr>
        <w:ind w:left="8237" w:hanging="171"/>
      </w:pPr>
      <w:rPr>
        <w:rFonts w:hint="default"/>
        <w:lang w:val="vi" w:eastAsia="en-US" w:bidi="ar-SA"/>
      </w:rPr>
    </w:lvl>
  </w:abstractNum>
  <w:abstractNum w:abstractNumId="19">
    <w:nsid w:val="494518D0"/>
    <w:multiLevelType w:val="hybridMultilevel"/>
    <w:tmpl w:val="AE183DF8"/>
    <w:lvl w:ilvl="0" w:tplc="2E2010F4">
      <w:numFmt w:val="bullet"/>
      <w:lvlText w:val="-"/>
      <w:lvlJc w:val="left"/>
      <w:pPr>
        <w:ind w:left="1069" w:hanging="360"/>
      </w:pPr>
      <w:rPr>
        <w:rFonts w:ascii="Times New Roman" w:eastAsia="Times New Roman" w:hAnsi="Times New Roman"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20">
    <w:nsid w:val="49EB0AD6"/>
    <w:multiLevelType w:val="hybridMultilevel"/>
    <w:tmpl w:val="F0AA645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035448B"/>
    <w:multiLevelType w:val="hybridMultilevel"/>
    <w:tmpl w:val="E0D4CDE2"/>
    <w:lvl w:ilvl="0" w:tplc="3086DDEA">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392541C"/>
    <w:multiLevelType w:val="multilevel"/>
    <w:tmpl w:val="E87A28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62F52C52"/>
    <w:multiLevelType w:val="hybridMultilevel"/>
    <w:tmpl w:val="F14C83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6F0506E"/>
    <w:multiLevelType w:val="multilevel"/>
    <w:tmpl w:val="AFE8FB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6901264B"/>
    <w:multiLevelType w:val="hybridMultilevel"/>
    <w:tmpl w:val="94FE50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74B0633E"/>
    <w:multiLevelType w:val="hybridMultilevel"/>
    <w:tmpl w:val="F14C832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7C563B69"/>
    <w:multiLevelType w:val="hybridMultilevel"/>
    <w:tmpl w:val="4508BFEE"/>
    <w:lvl w:ilvl="0" w:tplc="EBBE68C2">
      <w:start w:val="1"/>
      <w:numFmt w:val="bullet"/>
      <w:lvlText w:val="-"/>
      <w:lvlJc w:val="left"/>
      <w:pPr>
        <w:ind w:left="1069" w:hanging="360"/>
      </w:pPr>
      <w:rPr>
        <w:rFonts w:ascii="Times New Roman" w:eastAsia="Times New Roman" w:hAnsi="Times New Roman"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num w:numId="1">
    <w:abstractNumId w:val="16"/>
  </w:num>
  <w:num w:numId="2">
    <w:abstractNumId w:val="2"/>
  </w:num>
  <w:num w:numId="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3"/>
  </w:num>
  <w:num w:numId="5">
    <w:abstractNumId w:val="25"/>
  </w:num>
  <w:num w:numId="6">
    <w:abstractNumId w:val="17"/>
  </w:num>
  <w:num w:numId="7">
    <w:abstractNumId w:val="9"/>
  </w:num>
  <w:num w:numId="8">
    <w:abstractNumId w:val="10"/>
  </w:num>
  <w:num w:numId="9">
    <w:abstractNumId w:val="6"/>
  </w:num>
  <w:num w:numId="10">
    <w:abstractNumId w:val="18"/>
  </w:num>
  <w:num w:numId="11">
    <w:abstractNumId w:val="11"/>
  </w:num>
  <w:num w:numId="12">
    <w:abstractNumId w:val="7"/>
  </w:num>
  <w:num w:numId="13">
    <w:abstractNumId w:val="8"/>
  </w:num>
  <w:num w:numId="14">
    <w:abstractNumId w:val="0"/>
  </w:num>
  <w:num w:numId="15">
    <w:abstractNumId w:val="21"/>
  </w:num>
  <w:num w:numId="16">
    <w:abstractNumId w:val="23"/>
  </w:num>
  <w:num w:numId="17">
    <w:abstractNumId w:val="26"/>
  </w:num>
  <w:num w:numId="18">
    <w:abstractNumId w:val="20"/>
  </w:num>
  <w:num w:numId="19">
    <w:abstractNumId w:val="12"/>
  </w:num>
  <w:num w:numId="20">
    <w:abstractNumId w:val="5"/>
  </w:num>
  <w:num w:numId="21">
    <w:abstractNumId w:val="27"/>
  </w:num>
  <w:num w:numId="22">
    <w:abstractNumId w:val="4"/>
  </w:num>
  <w:num w:numId="23">
    <w:abstractNumId w:val="1"/>
  </w:num>
  <w:num w:numId="24">
    <w:abstractNumId w:val="19"/>
  </w:num>
  <w:num w:numId="25">
    <w:abstractNumId w:val="3"/>
  </w:num>
  <w:num w:numId="26">
    <w:abstractNumId w:val="22"/>
  </w:num>
  <w:num w:numId="27">
    <w:abstractNumId w:val="14"/>
    <w:lvlOverride w:ilvl="0">
      <w:lvl w:ilvl="0">
        <w:numFmt w:val="bullet"/>
        <w:lvlText w:val=""/>
        <w:lvlJc w:val="left"/>
        <w:pPr>
          <w:tabs>
            <w:tab w:val="num" w:pos="720"/>
          </w:tabs>
          <w:ind w:left="720" w:hanging="360"/>
        </w:pPr>
        <w:rPr>
          <w:rFonts w:ascii="Wingdings" w:hAnsi="Wingdings" w:hint="default"/>
          <w:sz w:val="20"/>
        </w:rPr>
      </w:lvl>
    </w:lvlOverride>
  </w:num>
  <w:num w:numId="28">
    <w:abstractNumId w:val="2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hideSpellingErrors/>
  <w:proofState w:grammar="clean"/>
  <w:defaultTabStop w:val="720"/>
  <w:characterSpacingControl w:val="doNotCompress"/>
  <w:savePreviewPicture/>
  <w:hdrShapeDefaults>
    <o:shapedefaults v:ext="edit" spidmax="2049"/>
  </w:hdrShapeDefaults>
  <w:footnotePr>
    <w:numRestart w:val="eachPage"/>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5772F"/>
    <w:rsid w:val="00000081"/>
    <w:rsid w:val="000001AD"/>
    <w:rsid w:val="000004B5"/>
    <w:rsid w:val="0000177C"/>
    <w:rsid w:val="00002192"/>
    <w:rsid w:val="0000239B"/>
    <w:rsid w:val="00003B56"/>
    <w:rsid w:val="00003D2D"/>
    <w:rsid w:val="000046ED"/>
    <w:rsid w:val="00005364"/>
    <w:rsid w:val="000058AB"/>
    <w:rsid w:val="00007802"/>
    <w:rsid w:val="0000787F"/>
    <w:rsid w:val="0001066D"/>
    <w:rsid w:val="00010BE9"/>
    <w:rsid w:val="00011106"/>
    <w:rsid w:val="0001129E"/>
    <w:rsid w:val="00013081"/>
    <w:rsid w:val="000141C8"/>
    <w:rsid w:val="000148B0"/>
    <w:rsid w:val="00014F30"/>
    <w:rsid w:val="00015255"/>
    <w:rsid w:val="00015D78"/>
    <w:rsid w:val="00016D42"/>
    <w:rsid w:val="000172CC"/>
    <w:rsid w:val="00017D5C"/>
    <w:rsid w:val="00020B6E"/>
    <w:rsid w:val="0002103A"/>
    <w:rsid w:val="0002274C"/>
    <w:rsid w:val="0002293A"/>
    <w:rsid w:val="000237C4"/>
    <w:rsid w:val="000238D2"/>
    <w:rsid w:val="000246B4"/>
    <w:rsid w:val="0002542D"/>
    <w:rsid w:val="00025845"/>
    <w:rsid w:val="00025F78"/>
    <w:rsid w:val="00026D6E"/>
    <w:rsid w:val="0002753A"/>
    <w:rsid w:val="00027775"/>
    <w:rsid w:val="000305AC"/>
    <w:rsid w:val="00030B30"/>
    <w:rsid w:val="00030BFE"/>
    <w:rsid w:val="00030FD8"/>
    <w:rsid w:val="000310A6"/>
    <w:rsid w:val="00031BBF"/>
    <w:rsid w:val="0003230A"/>
    <w:rsid w:val="00032B0F"/>
    <w:rsid w:val="00032E80"/>
    <w:rsid w:val="00033738"/>
    <w:rsid w:val="000337C3"/>
    <w:rsid w:val="0003471D"/>
    <w:rsid w:val="0003561F"/>
    <w:rsid w:val="000357CE"/>
    <w:rsid w:val="00035F3B"/>
    <w:rsid w:val="00036070"/>
    <w:rsid w:val="00036B62"/>
    <w:rsid w:val="000374F4"/>
    <w:rsid w:val="00037DFA"/>
    <w:rsid w:val="0004149E"/>
    <w:rsid w:val="000435E2"/>
    <w:rsid w:val="00043A42"/>
    <w:rsid w:val="000445B9"/>
    <w:rsid w:val="00044720"/>
    <w:rsid w:val="00044ED5"/>
    <w:rsid w:val="00045765"/>
    <w:rsid w:val="000458C9"/>
    <w:rsid w:val="00046468"/>
    <w:rsid w:val="0004698B"/>
    <w:rsid w:val="00046C60"/>
    <w:rsid w:val="00046D3C"/>
    <w:rsid w:val="0004724D"/>
    <w:rsid w:val="000476F7"/>
    <w:rsid w:val="0005025E"/>
    <w:rsid w:val="00051BA7"/>
    <w:rsid w:val="00052851"/>
    <w:rsid w:val="0005321A"/>
    <w:rsid w:val="000535C7"/>
    <w:rsid w:val="00053EF0"/>
    <w:rsid w:val="000541D6"/>
    <w:rsid w:val="0005514B"/>
    <w:rsid w:val="00055C02"/>
    <w:rsid w:val="00057175"/>
    <w:rsid w:val="0005772F"/>
    <w:rsid w:val="000577E3"/>
    <w:rsid w:val="00060899"/>
    <w:rsid w:val="00060D8C"/>
    <w:rsid w:val="0006101F"/>
    <w:rsid w:val="0006209D"/>
    <w:rsid w:val="00062B7F"/>
    <w:rsid w:val="0006303A"/>
    <w:rsid w:val="00063523"/>
    <w:rsid w:val="0006361B"/>
    <w:rsid w:val="00063990"/>
    <w:rsid w:val="00064DBB"/>
    <w:rsid w:val="0006511D"/>
    <w:rsid w:val="00065399"/>
    <w:rsid w:val="00065CCF"/>
    <w:rsid w:val="00065D65"/>
    <w:rsid w:val="000675F3"/>
    <w:rsid w:val="00067E56"/>
    <w:rsid w:val="00073A64"/>
    <w:rsid w:val="00074070"/>
    <w:rsid w:val="00074463"/>
    <w:rsid w:val="00074510"/>
    <w:rsid w:val="00074862"/>
    <w:rsid w:val="000748B4"/>
    <w:rsid w:val="000748D0"/>
    <w:rsid w:val="00074AEB"/>
    <w:rsid w:val="00075343"/>
    <w:rsid w:val="00075892"/>
    <w:rsid w:val="000758B5"/>
    <w:rsid w:val="00076354"/>
    <w:rsid w:val="000765F8"/>
    <w:rsid w:val="000768B6"/>
    <w:rsid w:val="00076DEB"/>
    <w:rsid w:val="00077AA3"/>
    <w:rsid w:val="000800EF"/>
    <w:rsid w:val="000805A8"/>
    <w:rsid w:val="000806D4"/>
    <w:rsid w:val="00080BDB"/>
    <w:rsid w:val="00080E7D"/>
    <w:rsid w:val="00081705"/>
    <w:rsid w:val="00081C95"/>
    <w:rsid w:val="00084511"/>
    <w:rsid w:val="00084562"/>
    <w:rsid w:val="000849E1"/>
    <w:rsid w:val="00084B51"/>
    <w:rsid w:val="00085475"/>
    <w:rsid w:val="0008550D"/>
    <w:rsid w:val="000858E0"/>
    <w:rsid w:val="00086033"/>
    <w:rsid w:val="00086503"/>
    <w:rsid w:val="00086AA9"/>
    <w:rsid w:val="00087195"/>
    <w:rsid w:val="0008799B"/>
    <w:rsid w:val="00090597"/>
    <w:rsid w:val="00090E0C"/>
    <w:rsid w:val="00091315"/>
    <w:rsid w:val="0009287B"/>
    <w:rsid w:val="00093254"/>
    <w:rsid w:val="00093359"/>
    <w:rsid w:val="00093367"/>
    <w:rsid w:val="0009404F"/>
    <w:rsid w:val="00094358"/>
    <w:rsid w:val="0009451A"/>
    <w:rsid w:val="0009579D"/>
    <w:rsid w:val="000960F7"/>
    <w:rsid w:val="00096272"/>
    <w:rsid w:val="00096792"/>
    <w:rsid w:val="00097156"/>
    <w:rsid w:val="000A014C"/>
    <w:rsid w:val="000A0B22"/>
    <w:rsid w:val="000A1756"/>
    <w:rsid w:val="000A17A2"/>
    <w:rsid w:val="000A1A30"/>
    <w:rsid w:val="000A1F2B"/>
    <w:rsid w:val="000A217E"/>
    <w:rsid w:val="000A22CB"/>
    <w:rsid w:val="000A28A6"/>
    <w:rsid w:val="000A3427"/>
    <w:rsid w:val="000A35A8"/>
    <w:rsid w:val="000A476F"/>
    <w:rsid w:val="000A4D8D"/>
    <w:rsid w:val="000A5FE1"/>
    <w:rsid w:val="000A640A"/>
    <w:rsid w:val="000A6821"/>
    <w:rsid w:val="000A6A2D"/>
    <w:rsid w:val="000A6D9A"/>
    <w:rsid w:val="000A72C5"/>
    <w:rsid w:val="000A76AA"/>
    <w:rsid w:val="000B0D6E"/>
    <w:rsid w:val="000B0DFB"/>
    <w:rsid w:val="000B1095"/>
    <w:rsid w:val="000B1410"/>
    <w:rsid w:val="000B1AFD"/>
    <w:rsid w:val="000B3452"/>
    <w:rsid w:val="000B3783"/>
    <w:rsid w:val="000B432A"/>
    <w:rsid w:val="000B4A48"/>
    <w:rsid w:val="000B52C1"/>
    <w:rsid w:val="000B53DB"/>
    <w:rsid w:val="000B5539"/>
    <w:rsid w:val="000B5DDC"/>
    <w:rsid w:val="000B7B0F"/>
    <w:rsid w:val="000B7E31"/>
    <w:rsid w:val="000C16D2"/>
    <w:rsid w:val="000C1E18"/>
    <w:rsid w:val="000C1F31"/>
    <w:rsid w:val="000C24F6"/>
    <w:rsid w:val="000C25E2"/>
    <w:rsid w:val="000C3083"/>
    <w:rsid w:val="000C3178"/>
    <w:rsid w:val="000C32AA"/>
    <w:rsid w:val="000C3443"/>
    <w:rsid w:val="000C3609"/>
    <w:rsid w:val="000C3F94"/>
    <w:rsid w:val="000C5761"/>
    <w:rsid w:val="000C5C37"/>
    <w:rsid w:val="000C7EAB"/>
    <w:rsid w:val="000D0D51"/>
    <w:rsid w:val="000D251E"/>
    <w:rsid w:val="000D28C2"/>
    <w:rsid w:val="000D2F39"/>
    <w:rsid w:val="000D313E"/>
    <w:rsid w:val="000D32D0"/>
    <w:rsid w:val="000D3E16"/>
    <w:rsid w:val="000D48B9"/>
    <w:rsid w:val="000D6BE8"/>
    <w:rsid w:val="000D6C2B"/>
    <w:rsid w:val="000D74EA"/>
    <w:rsid w:val="000D76A0"/>
    <w:rsid w:val="000D7881"/>
    <w:rsid w:val="000E107D"/>
    <w:rsid w:val="000E1593"/>
    <w:rsid w:val="000E17FA"/>
    <w:rsid w:val="000E1A47"/>
    <w:rsid w:val="000E1E78"/>
    <w:rsid w:val="000E22B7"/>
    <w:rsid w:val="000E4787"/>
    <w:rsid w:val="000E4C16"/>
    <w:rsid w:val="000E554A"/>
    <w:rsid w:val="000E5658"/>
    <w:rsid w:val="000E593A"/>
    <w:rsid w:val="000E7343"/>
    <w:rsid w:val="000E74E2"/>
    <w:rsid w:val="000E7D59"/>
    <w:rsid w:val="000F1527"/>
    <w:rsid w:val="000F1576"/>
    <w:rsid w:val="000F1F10"/>
    <w:rsid w:val="000F2AEE"/>
    <w:rsid w:val="000F3266"/>
    <w:rsid w:val="000F32A7"/>
    <w:rsid w:val="000F444F"/>
    <w:rsid w:val="000F4D10"/>
    <w:rsid w:val="000F529D"/>
    <w:rsid w:val="000F6279"/>
    <w:rsid w:val="000F63FB"/>
    <w:rsid w:val="000F6515"/>
    <w:rsid w:val="000F6909"/>
    <w:rsid w:val="000F69E6"/>
    <w:rsid w:val="000F735B"/>
    <w:rsid w:val="000F7BC7"/>
    <w:rsid w:val="001005DC"/>
    <w:rsid w:val="00100934"/>
    <w:rsid w:val="0010109D"/>
    <w:rsid w:val="001034AC"/>
    <w:rsid w:val="00103676"/>
    <w:rsid w:val="00104189"/>
    <w:rsid w:val="001041B8"/>
    <w:rsid w:val="00104424"/>
    <w:rsid w:val="00104668"/>
    <w:rsid w:val="00105E2A"/>
    <w:rsid w:val="00106A2E"/>
    <w:rsid w:val="001077B4"/>
    <w:rsid w:val="00111039"/>
    <w:rsid w:val="00111685"/>
    <w:rsid w:val="00111726"/>
    <w:rsid w:val="00111F1E"/>
    <w:rsid w:val="00112AFA"/>
    <w:rsid w:val="00112C47"/>
    <w:rsid w:val="0011331B"/>
    <w:rsid w:val="001138CB"/>
    <w:rsid w:val="001138E8"/>
    <w:rsid w:val="00114339"/>
    <w:rsid w:val="00114C67"/>
    <w:rsid w:val="00115BF9"/>
    <w:rsid w:val="00116979"/>
    <w:rsid w:val="00116B12"/>
    <w:rsid w:val="00116ECB"/>
    <w:rsid w:val="00117669"/>
    <w:rsid w:val="001206C2"/>
    <w:rsid w:val="00121525"/>
    <w:rsid w:val="00122120"/>
    <w:rsid w:val="0012318C"/>
    <w:rsid w:val="0012345B"/>
    <w:rsid w:val="001235A3"/>
    <w:rsid w:val="00123748"/>
    <w:rsid w:val="00123D6A"/>
    <w:rsid w:val="00124184"/>
    <w:rsid w:val="00124B63"/>
    <w:rsid w:val="00124EA7"/>
    <w:rsid w:val="001250FE"/>
    <w:rsid w:val="0012580E"/>
    <w:rsid w:val="00125D34"/>
    <w:rsid w:val="001265B0"/>
    <w:rsid w:val="00126935"/>
    <w:rsid w:val="00126D14"/>
    <w:rsid w:val="001273B5"/>
    <w:rsid w:val="00127C6B"/>
    <w:rsid w:val="00127F2C"/>
    <w:rsid w:val="001300D7"/>
    <w:rsid w:val="001309D8"/>
    <w:rsid w:val="00131869"/>
    <w:rsid w:val="00131EAF"/>
    <w:rsid w:val="00132B80"/>
    <w:rsid w:val="00132C66"/>
    <w:rsid w:val="00132DCD"/>
    <w:rsid w:val="00132E20"/>
    <w:rsid w:val="00132FA7"/>
    <w:rsid w:val="001334AC"/>
    <w:rsid w:val="001348E0"/>
    <w:rsid w:val="001351FC"/>
    <w:rsid w:val="00135231"/>
    <w:rsid w:val="00136841"/>
    <w:rsid w:val="00136889"/>
    <w:rsid w:val="00136F69"/>
    <w:rsid w:val="00137909"/>
    <w:rsid w:val="0014055B"/>
    <w:rsid w:val="00140E0C"/>
    <w:rsid w:val="00141461"/>
    <w:rsid w:val="00142BB3"/>
    <w:rsid w:val="00142C56"/>
    <w:rsid w:val="00142E35"/>
    <w:rsid w:val="00142E60"/>
    <w:rsid w:val="00144343"/>
    <w:rsid w:val="00144CA0"/>
    <w:rsid w:val="00145A9C"/>
    <w:rsid w:val="00146042"/>
    <w:rsid w:val="00146217"/>
    <w:rsid w:val="00146472"/>
    <w:rsid w:val="00146762"/>
    <w:rsid w:val="00146D2E"/>
    <w:rsid w:val="00147C82"/>
    <w:rsid w:val="00147EA3"/>
    <w:rsid w:val="001510D4"/>
    <w:rsid w:val="0015118E"/>
    <w:rsid w:val="00151340"/>
    <w:rsid w:val="00151C9C"/>
    <w:rsid w:val="00151FA5"/>
    <w:rsid w:val="00152077"/>
    <w:rsid w:val="001525E8"/>
    <w:rsid w:val="00153232"/>
    <w:rsid w:val="00153EAE"/>
    <w:rsid w:val="001557DD"/>
    <w:rsid w:val="0015700F"/>
    <w:rsid w:val="00157028"/>
    <w:rsid w:val="00157CD1"/>
    <w:rsid w:val="001602C3"/>
    <w:rsid w:val="00161846"/>
    <w:rsid w:val="00161A4E"/>
    <w:rsid w:val="00161A54"/>
    <w:rsid w:val="00161B74"/>
    <w:rsid w:val="00161CFA"/>
    <w:rsid w:val="00161F59"/>
    <w:rsid w:val="001622A5"/>
    <w:rsid w:val="00162C03"/>
    <w:rsid w:val="00163A5E"/>
    <w:rsid w:val="00163A73"/>
    <w:rsid w:val="00165BAA"/>
    <w:rsid w:val="00165E90"/>
    <w:rsid w:val="00166BF4"/>
    <w:rsid w:val="00167C6C"/>
    <w:rsid w:val="00170482"/>
    <w:rsid w:val="001709D4"/>
    <w:rsid w:val="00170B3B"/>
    <w:rsid w:val="00171025"/>
    <w:rsid w:val="001714AE"/>
    <w:rsid w:val="001721A4"/>
    <w:rsid w:val="00172306"/>
    <w:rsid w:val="001724E1"/>
    <w:rsid w:val="001734FA"/>
    <w:rsid w:val="00173584"/>
    <w:rsid w:val="00173AA8"/>
    <w:rsid w:val="00173FD3"/>
    <w:rsid w:val="00175AE9"/>
    <w:rsid w:val="00175DB7"/>
    <w:rsid w:val="00175E06"/>
    <w:rsid w:val="0017704D"/>
    <w:rsid w:val="0017717C"/>
    <w:rsid w:val="00177489"/>
    <w:rsid w:val="00180A62"/>
    <w:rsid w:val="00180F17"/>
    <w:rsid w:val="001814B9"/>
    <w:rsid w:val="001814D3"/>
    <w:rsid w:val="001817DE"/>
    <w:rsid w:val="00181F4F"/>
    <w:rsid w:val="001824AA"/>
    <w:rsid w:val="001826E5"/>
    <w:rsid w:val="00183555"/>
    <w:rsid w:val="00183717"/>
    <w:rsid w:val="00183E26"/>
    <w:rsid w:val="00184018"/>
    <w:rsid w:val="00184644"/>
    <w:rsid w:val="00185174"/>
    <w:rsid w:val="0018668A"/>
    <w:rsid w:val="0018723D"/>
    <w:rsid w:val="001872DE"/>
    <w:rsid w:val="00187BDA"/>
    <w:rsid w:val="00187E38"/>
    <w:rsid w:val="00187FAD"/>
    <w:rsid w:val="001914E4"/>
    <w:rsid w:val="00191829"/>
    <w:rsid w:val="00191DEB"/>
    <w:rsid w:val="00192389"/>
    <w:rsid w:val="00192833"/>
    <w:rsid w:val="00193009"/>
    <w:rsid w:val="0019390B"/>
    <w:rsid w:val="00193C35"/>
    <w:rsid w:val="00194169"/>
    <w:rsid w:val="0019471B"/>
    <w:rsid w:val="00196361"/>
    <w:rsid w:val="00196710"/>
    <w:rsid w:val="00196852"/>
    <w:rsid w:val="00196FEF"/>
    <w:rsid w:val="0019765B"/>
    <w:rsid w:val="001A077B"/>
    <w:rsid w:val="001A07FC"/>
    <w:rsid w:val="001A0C02"/>
    <w:rsid w:val="001A0C3C"/>
    <w:rsid w:val="001A0F3B"/>
    <w:rsid w:val="001A1CCF"/>
    <w:rsid w:val="001A1DF3"/>
    <w:rsid w:val="001A2613"/>
    <w:rsid w:val="001A276B"/>
    <w:rsid w:val="001A35C8"/>
    <w:rsid w:val="001A3A85"/>
    <w:rsid w:val="001A424B"/>
    <w:rsid w:val="001A4927"/>
    <w:rsid w:val="001A50DB"/>
    <w:rsid w:val="001A5817"/>
    <w:rsid w:val="001A5CBF"/>
    <w:rsid w:val="001A6177"/>
    <w:rsid w:val="001A7481"/>
    <w:rsid w:val="001B33B7"/>
    <w:rsid w:val="001B37AE"/>
    <w:rsid w:val="001B37DA"/>
    <w:rsid w:val="001B4578"/>
    <w:rsid w:val="001B481A"/>
    <w:rsid w:val="001B6249"/>
    <w:rsid w:val="001B63C6"/>
    <w:rsid w:val="001B63F5"/>
    <w:rsid w:val="001B69AF"/>
    <w:rsid w:val="001B74D3"/>
    <w:rsid w:val="001B7DDF"/>
    <w:rsid w:val="001C0228"/>
    <w:rsid w:val="001C04C5"/>
    <w:rsid w:val="001C061E"/>
    <w:rsid w:val="001C13AE"/>
    <w:rsid w:val="001C27AD"/>
    <w:rsid w:val="001C32A5"/>
    <w:rsid w:val="001C3B5C"/>
    <w:rsid w:val="001C3EC6"/>
    <w:rsid w:val="001C3F74"/>
    <w:rsid w:val="001C4425"/>
    <w:rsid w:val="001C6615"/>
    <w:rsid w:val="001C6B34"/>
    <w:rsid w:val="001C7CDA"/>
    <w:rsid w:val="001D0530"/>
    <w:rsid w:val="001D0EF3"/>
    <w:rsid w:val="001D0F60"/>
    <w:rsid w:val="001D13C4"/>
    <w:rsid w:val="001D1BF8"/>
    <w:rsid w:val="001D373B"/>
    <w:rsid w:val="001D37F0"/>
    <w:rsid w:val="001D4F84"/>
    <w:rsid w:val="001D6BEB"/>
    <w:rsid w:val="001D7F61"/>
    <w:rsid w:val="001E08BA"/>
    <w:rsid w:val="001E0ABA"/>
    <w:rsid w:val="001E0BEC"/>
    <w:rsid w:val="001E137F"/>
    <w:rsid w:val="001E15C4"/>
    <w:rsid w:val="001E1F45"/>
    <w:rsid w:val="001E218E"/>
    <w:rsid w:val="001E242C"/>
    <w:rsid w:val="001E261C"/>
    <w:rsid w:val="001E28A6"/>
    <w:rsid w:val="001E38D3"/>
    <w:rsid w:val="001E3A32"/>
    <w:rsid w:val="001E45AB"/>
    <w:rsid w:val="001E481C"/>
    <w:rsid w:val="001E4D46"/>
    <w:rsid w:val="001E6781"/>
    <w:rsid w:val="001E6F52"/>
    <w:rsid w:val="001F0D28"/>
    <w:rsid w:val="001F15C1"/>
    <w:rsid w:val="001F1D4C"/>
    <w:rsid w:val="001F26F8"/>
    <w:rsid w:val="001F3489"/>
    <w:rsid w:val="001F40FA"/>
    <w:rsid w:val="001F4393"/>
    <w:rsid w:val="001F488E"/>
    <w:rsid w:val="001F5B6A"/>
    <w:rsid w:val="001F5CB8"/>
    <w:rsid w:val="001F629B"/>
    <w:rsid w:val="001F69EB"/>
    <w:rsid w:val="001F6AD5"/>
    <w:rsid w:val="001F6D66"/>
    <w:rsid w:val="001F7132"/>
    <w:rsid w:val="001F7E95"/>
    <w:rsid w:val="001F7F82"/>
    <w:rsid w:val="0020035A"/>
    <w:rsid w:val="002003BE"/>
    <w:rsid w:val="002006A4"/>
    <w:rsid w:val="00200EBE"/>
    <w:rsid w:val="0020114E"/>
    <w:rsid w:val="00201197"/>
    <w:rsid w:val="002014FB"/>
    <w:rsid w:val="00202F9D"/>
    <w:rsid w:val="00203471"/>
    <w:rsid w:val="002035DD"/>
    <w:rsid w:val="002042F9"/>
    <w:rsid w:val="002045D5"/>
    <w:rsid w:val="002051FD"/>
    <w:rsid w:val="0020532E"/>
    <w:rsid w:val="0020594A"/>
    <w:rsid w:val="00205DCD"/>
    <w:rsid w:val="00206376"/>
    <w:rsid w:val="00207646"/>
    <w:rsid w:val="002077F5"/>
    <w:rsid w:val="00210783"/>
    <w:rsid w:val="00211E4D"/>
    <w:rsid w:val="0021292C"/>
    <w:rsid w:val="00212AA6"/>
    <w:rsid w:val="002158D5"/>
    <w:rsid w:val="00216205"/>
    <w:rsid w:val="00216331"/>
    <w:rsid w:val="0021639B"/>
    <w:rsid w:val="00217CCD"/>
    <w:rsid w:val="00217E7C"/>
    <w:rsid w:val="0022006C"/>
    <w:rsid w:val="00220B3A"/>
    <w:rsid w:val="00222440"/>
    <w:rsid w:val="00224E1C"/>
    <w:rsid w:val="00224F7B"/>
    <w:rsid w:val="002259AD"/>
    <w:rsid w:val="00226E78"/>
    <w:rsid w:val="00227AAA"/>
    <w:rsid w:val="00227E27"/>
    <w:rsid w:val="00227EE7"/>
    <w:rsid w:val="002307F1"/>
    <w:rsid w:val="00230BF1"/>
    <w:rsid w:val="00230DFB"/>
    <w:rsid w:val="002316C6"/>
    <w:rsid w:val="00231955"/>
    <w:rsid w:val="002334F6"/>
    <w:rsid w:val="002335CD"/>
    <w:rsid w:val="00233BF5"/>
    <w:rsid w:val="002349CF"/>
    <w:rsid w:val="0023560D"/>
    <w:rsid w:val="00237AAA"/>
    <w:rsid w:val="002412C4"/>
    <w:rsid w:val="00241533"/>
    <w:rsid w:val="0024386F"/>
    <w:rsid w:val="00243A7C"/>
    <w:rsid w:val="00244240"/>
    <w:rsid w:val="002442B4"/>
    <w:rsid w:val="0024450D"/>
    <w:rsid w:val="002448C5"/>
    <w:rsid w:val="00244E58"/>
    <w:rsid w:val="00245C13"/>
    <w:rsid w:val="00246D12"/>
    <w:rsid w:val="0024729C"/>
    <w:rsid w:val="00250745"/>
    <w:rsid w:val="00250DA4"/>
    <w:rsid w:val="00250F35"/>
    <w:rsid w:val="00251015"/>
    <w:rsid w:val="00251321"/>
    <w:rsid w:val="00251680"/>
    <w:rsid w:val="00253108"/>
    <w:rsid w:val="0025313D"/>
    <w:rsid w:val="00253DFD"/>
    <w:rsid w:val="00253F79"/>
    <w:rsid w:val="002540EE"/>
    <w:rsid w:val="002543E5"/>
    <w:rsid w:val="002547C0"/>
    <w:rsid w:val="0025495A"/>
    <w:rsid w:val="0025522E"/>
    <w:rsid w:val="00255A02"/>
    <w:rsid w:val="00255E2D"/>
    <w:rsid w:val="0025676C"/>
    <w:rsid w:val="00256E83"/>
    <w:rsid w:val="00260D33"/>
    <w:rsid w:val="002610A1"/>
    <w:rsid w:val="00261461"/>
    <w:rsid w:val="002618EC"/>
    <w:rsid w:val="0026324B"/>
    <w:rsid w:val="002633B2"/>
    <w:rsid w:val="00265815"/>
    <w:rsid w:val="002658C4"/>
    <w:rsid w:val="00265E04"/>
    <w:rsid w:val="00265ED6"/>
    <w:rsid w:val="0026644B"/>
    <w:rsid w:val="00266CEE"/>
    <w:rsid w:val="00266D90"/>
    <w:rsid w:val="00266EB9"/>
    <w:rsid w:val="00267229"/>
    <w:rsid w:val="00267569"/>
    <w:rsid w:val="00267B0B"/>
    <w:rsid w:val="00270970"/>
    <w:rsid w:val="002719C9"/>
    <w:rsid w:val="00272E25"/>
    <w:rsid w:val="00274EE6"/>
    <w:rsid w:val="00275F8D"/>
    <w:rsid w:val="00276F71"/>
    <w:rsid w:val="00277077"/>
    <w:rsid w:val="0027712E"/>
    <w:rsid w:val="002773E3"/>
    <w:rsid w:val="00277E04"/>
    <w:rsid w:val="00277F7C"/>
    <w:rsid w:val="00280154"/>
    <w:rsid w:val="00280F23"/>
    <w:rsid w:val="00281714"/>
    <w:rsid w:val="00281754"/>
    <w:rsid w:val="00281896"/>
    <w:rsid w:val="00281D28"/>
    <w:rsid w:val="00282C79"/>
    <w:rsid w:val="00282E54"/>
    <w:rsid w:val="00282F39"/>
    <w:rsid w:val="002830D4"/>
    <w:rsid w:val="00283D68"/>
    <w:rsid w:val="002854ED"/>
    <w:rsid w:val="0028651C"/>
    <w:rsid w:val="002868EF"/>
    <w:rsid w:val="00287422"/>
    <w:rsid w:val="00287834"/>
    <w:rsid w:val="002879FD"/>
    <w:rsid w:val="00290803"/>
    <w:rsid w:val="00291294"/>
    <w:rsid w:val="00291CA9"/>
    <w:rsid w:val="00292011"/>
    <w:rsid w:val="002920E1"/>
    <w:rsid w:val="002941C1"/>
    <w:rsid w:val="00294219"/>
    <w:rsid w:val="002943BC"/>
    <w:rsid w:val="00294967"/>
    <w:rsid w:val="00294A1D"/>
    <w:rsid w:val="00294ADD"/>
    <w:rsid w:val="00295883"/>
    <w:rsid w:val="002959AC"/>
    <w:rsid w:val="00295F77"/>
    <w:rsid w:val="002968D0"/>
    <w:rsid w:val="00296DD2"/>
    <w:rsid w:val="00296EBD"/>
    <w:rsid w:val="002A1AB4"/>
    <w:rsid w:val="002A214D"/>
    <w:rsid w:val="002A3F78"/>
    <w:rsid w:val="002A47A6"/>
    <w:rsid w:val="002A4FDD"/>
    <w:rsid w:val="002A52B1"/>
    <w:rsid w:val="002A5D24"/>
    <w:rsid w:val="002A619A"/>
    <w:rsid w:val="002A67A3"/>
    <w:rsid w:val="002A67CF"/>
    <w:rsid w:val="002A736E"/>
    <w:rsid w:val="002A7AC1"/>
    <w:rsid w:val="002A7B93"/>
    <w:rsid w:val="002B06A8"/>
    <w:rsid w:val="002B196A"/>
    <w:rsid w:val="002B2119"/>
    <w:rsid w:val="002B21D1"/>
    <w:rsid w:val="002B2664"/>
    <w:rsid w:val="002B336C"/>
    <w:rsid w:val="002B408F"/>
    <w:rsid w:val="002B482A"/>
    <w:rsid w:val="002B4E3A"/>
    <w:rsid w:val="002B5547"/>
    <w:rsid w:val="002B594A"/>
    <w:rsid w:val="002B739F"/>
    <w:rsid w:val="002B79E8"/>
    <w:rsid w:val="002C0989"/>
    <w:rsid w:val="002C0992"/>
    <w:rsid w:val="002C132A"/>
    <w:rsid w:val="002C1A99"/>
    <w:rsid w:val="002C21DB"/>
    <w:rsid w:val="002C297E"/>
    <w:rsid w:val="002C29F1"/>
    <w:rsid w:val="002C559E"/>
    <w:rsid w:val="002D0163"/>
    <w:rsid w:val="002D1828"/>
    <w:rsid w:val="002D2CB5"/>
    <w:rsid w:val="002D3D39"/>
    <w:rsid w:val="002D4FC4"/>
    <w:rsid w:val="002D512C"/>
    <w:rsid w:val="002D5208"/>
    <w:rsid w:val="002D5B73"/>
    <w:rsid w:val="002D6133"/>
    <w:rsid w:val="002D61FE"/>
    <w:rsid w:val="002D7075"/>
    <w:rsid w:val="002D76CC"/>
    <w:rsid w:val="002D7996"/>
    <w:rsid w:val="002E05A4"/>
    <w:rsid w:val="002E131B"/>
    <w:rsid w:val="002E1885"/>
    <w:rsid w:val="002E1C87"/>
    <w:rsid w:val="002E21C5"/>
    <w:rsid w:val="002E22AA"/>
    <w:rsid w:val="002E2AFA"/>
    <w:rsid w:val="002E3B24"/>
    <w:rsid w:val="002E567A"/>
    <w:rsid w:val="002E64F9"/>
    <w:rsid w:val="002E68DE"/>
    <w:rsid w:val="002E691A"/>
    <w:rsid w:val="002E6C25"/>
    <w:rsid w:val="002E6E1E"/>
    <w:rsid w:val="002E6FA3"/>
    <w:rsid w:val="002E7CDF"/>
    <w:rsid w:val="002E7D7C"/>
    <w:rsid w:val="002E7E4B"/>
    <w:rsid w:val="002F0432"/>
    <w:rsid w:val="002F12F4"/>
    <w:rsid w:val="002F153A"/>
    <w:rsid w:val="002F28E0"/>
    <w:rsid w:val="002F297D"/>
    <w:rsid w:val="002F29C6"/>
    <w:rsid w:val="002F2ACA"/>
    <w:rsid w:val="002F3681"/>
    <w:rsid w:val="002F4325"/>
    <w:rsid w:val="002F466F"/>
    <w:rsid w:val="002F4D8A"/>
    <w:rsid w:val="002F4E5F"/>
    <w:rsid w:val="002F4F75"/>
    <w:rsid w:val="002F4F7E"/>
    <w:rsid w:val="002F5F37"/>
    <w:rsid w:val="002F6692"/>
    <w:rsid w:val="002F6768"/>
    <w:rsid w:val="002F6B5B"/>
    <w:rsid w:val="002F71BF"/>
    <w:rsid w:val="002F7B90"/>
    <w:rsid w:val="00301C45"/>
    <w:rsid w:val="00303055"/>
    <w:rsid w:val="00303503"/>
    <w:rsid w:val="00303544"/>
    <w:rsid w:val="00303E46"/>
    <w:rsid w:val="003046A5"/>
    <w:rsid w:val="003047AB"/>
    <w:rsid w:val="00305108"/>
    <w:rsid w:val="00306043"/>
    <w:rsid w:val="00306A6F"/>
    <w:rsid w:val="00307C01"/>
    <w:rsid w:val="00310227"/>
    <w:rsid w:val="003109D4"/>
    <w:rsid w:val="003110F4"/>
    <w:rsid w:val="00311542"/>
    <w:rsid w:val="00311A28"/>
    <w:rsid w:val="003120B5"/>
    <w:rsid w:val="00312291"/>
    <w:rsid w:val="00313230"/>
    <w:rsid w:val="00313824"/>
    <w:rsid w:val="003138D9"/>
    <w:rsid w:val="003143C0"/>
    <w:rsid w:val="003146C6"/>
    <w:rsid w:val="003148F6"/>
    <w:rsid w:val="00314D18"/>
    <w:rsid w:val="00315027"/>
    <w:rsid w:val="00315511"/>
    <w:rsid w:val="003165CC"/>
    <w:rsid w:val="00317502"/>
    <w:rsid w:val="00317968"/>
    <w:rsid w:val="00320DFB"/>
    <w:rsid w:val="00321647"/>
    <w:rsid w:val="00322AA2"/>
    <w:rsid w:val="0032357B"/>
    <w:rsid w:val="003236A2"/>
    <w:rsid w:val="00323740"/>
    <w:rsid w:val="00323855"/>
    <w:rsid w:val="00323C42"/>
    <w:rsid w:val="003247A3"/>
    <w:rsid w:val="00324ED1"/>
    <w:rsid w:val="003268D7"/>
    <w:rsid w:val="00326FC6"/>
    <w:rsid w:val="00326FF0"/>
    <w:rsid w:val="0032794D"/>
    <w:rsid w:val="00327BCC"/>
    <w:rsid w:val="00330597"/>
    <w:rsid w:val="003308F6"/>
    <w:rsid w:val="0033091E"/>
    <w:rsid w:val="00330B68"/>
    <w:rsid w:val="0033153D"/>
    <w:rsid w:val="0033422E"/>
    <w:rsid w:val="00334A51"/>
    <w:rsid w:val="00334EA8"/>
    <w:rsid w:val="00336265"/>
    <w:rsid w:val="00336A12"/>
    <w:rsid w:val="00337286"/>
    <w:rsid w:val="003378B0"/>
    <w:rsid w:val="00340907"/>
    <w:rsid w:val="00340CAF"/>
    <w:rsid w:val="00342552"/>
    <w:rsid w:val="00342C96"/>
    <w:rsid w:val="00342FB8"/>
    <w:rsid w:val="0034385E"/>
    <w:rsid w:val="0034479B"/>
    <w:rsid w:val="00344894"/>
    <w:rsid w:val="0034515A"/>
    <w:rsid w:val="00346CAC"/>
    <w:rsid w:val="00346F78"/>
    <w:rsid w:val="003479CE"/>
    <w:rsid w:val="00347F10"/>
    <w:rsid w:val="003508F0"/>
    <w:rsid w:val="0035172C"/>
    <w:rsid w:val="003525A1"/>
    <w:rsid w:val="00352918"/>
    <w:rsid w:val="00352FCE"/>
    <w:rsid w:val="00353461"/>
    <w:rsid w:val="003536A2"/>
    <w:rsid w:val="00353F8D"/>
    <w:rsid w:val="003542C7"/>
    <w:rsid w:val="00354483"/>
    <w:rsid w:val="00354B6E"/>
    <w:rsid w:val="00355249"/>
    <w:rsid w:val="00355402"/>
    <w:rsid w:val="00355A3D"/>
    <w:rsid w:val="00355C0F"/>
    <w:rsid w:val="003562E2"/>
    <w:rsid w:val="003565EC"/>
    <w:rsid w:val="00356633"/>
    <w:rsid w:val="00356804"/>
    <w:rsid w:val="003570A7"/>
    <w:rsid w:val="003579CB"/>
    <w:rsid w:val="00357D71"/>
    <w:rsid w:val="00357DD7"/>
    <w:rsid w:val="003615BA"/>
    <w:rsid w:val="00362591"/>
    <w:rsid w:val="003633B4"/>
    <w:rsid w:val="00363F95"/>
    <w:rsid w:val="00364105"/>
    <w:rsid w:val="00364947"/>
    <w:rsid w:val="0036628B"/>
    <w:rsid w:val="00366424"/>
    <w:rsid w:val="00366A94"/>
    <w:rsid w:val="003671D0"/>
    <w:rsid w:val="00367D47"/>
    <w:rsid w:val="00371410"/>
    <w:rsid w:val="003718CA"/>
    <w:rsid w:val="00372233"/>
    <w:rsid w:val="00372410"/>
    <w:rsid w:val="0037303F"/>
    <w:rsid w:val="003740A2"/>
    <w:rsid w:val="003747DC"/>
    <w:rsid w:val="003754CB"/>
    <w:rsid w:val="00375C16"/>
    <w:rsid w:val="00375D8C"/>
    <w:rsid w:val="00375DC5"/>
    <w:rsid w:val="00375F0E"/>
    <w:rsid w:val="00380C84"/>
    <w:rsid w:val="00382A98"/>
    <w:rsid w:val="00382B0F"/>
    <w:rsid w:val="0038318D"/>
    <w:rsid w:val="003833C9"/>
    <w:rsid w:val="00383BEA"/>
    <w:rsid w:val="0038411A"/>
    <w:rsid w:val="003848BC"/>
    <w:rsid w:val="003851F9"/>
    <w:rsid w:val="003873EE"/>
    <w:rsid w:val="00390270"/>
    <w:rsid w:val="00390A03"/>
    <w:rsid w:val="00390A9A"/>
    <w:rsid w:val="00390AD2"/>
    <w:rsid w:val="00391417"/>
    <w:rsid w:val="0039154D"/>
    <w:rsid w:val="00391AA5"/>
    <w:rsid w:val="003936D3"/>
    <w:rsid w:val="0039392C"/>
    <w:rsid w:val="003951A7"/>
    <w:rsid w:val="003955E4"/>
    <w:rsid w:val="003965B0"/>
    <w:rsid w:val="003979C9"/>
    <w:rsid w:val="00397A2B"/>
    <w:rsid w:val="003A0BE6"/>
    <w:rsid w:val="003A10E3"/>
    <w:rsid w:val="003A124F"/>
    <w:rsid w:val="003A133E"/>
    <w:rsid w:val="003A318C"/>
    <w:rsid w:val="003A33C5"/>
    <w:rsid w:val="003A3642"/>
    <w:rsid w:val="003A48FC"/>
    <w:rsid w:val="003A4D3B"/>
    <w:rsid w:val="003A4E89"/>
    <w:rsid w:val="003A581B"/>
    <w:rsid w:val="003A5980"/>
    <w:rsid w:val="003A5C13"/>
    <w:rsid w:val="003A6B4B"/>
    <w:rsid w:val="003B062B"/>
    <w:rsid w:val="003B0EFE"/>
    <w:rsid w:val="003B1B3E"/>
    <w:rsid w:val="003B297E"/>
    <w:rsid w:val="003B2F42"/>
    <w:rsid w:val="003B314B"/>
    <w:rsid w:val="003B37ED"/>
    <w:rsid w:val="003B3959"/>
    <w:rsid w:val="003B3AC9"/>
    <w:rsid w:val="003B56C0"/>
    <w:rsid w:val="003B5FFF"/>
    <w:rsid w:val="003B6417"/>
    <w:rsid w:val="003B6D70"/>
    <w:rsid w:val="003B78C7"/>
    <w:rsid w:val="003B7C42"/>
    <w:rsid w:val="003B7E1C"/>
    <w:rsid w:val="003B7F78"/>
    <w:rsid w:val="003C014C"/>
    <w:rsid w:val="003C1DBE"/>
    <w:rsid w:val="003C2FF9"/>
    <w:rsid w:val="003C32EB"/>
    <w:rsid w:val="003C3366"/>
    <w:rsid w:val="003C34DA"/>
    <w:rsid w:val="003C4E53"/>
    <w:rsid w:val="003C5627"/>
    <w:rsid w:val="003C5A18"/>
    <w:rsid w:val="003C62A2"/>
    <w:rsid w:val="003C6865"/>
    <w:rsid w:val="003D0090"/>
    <w:rsid w:val="003D0389"/>
    <w:rsid w:val="003D0E8B"/>
    <w:rsid w:val="003D103E"/>
    <w:rsid w:val="003D1899"/>
    <w:rsid w:val="003D2385"/>
    <w:rsid w:val="003D2CD2"/>
    <w:rsid w:val="003D3C76"/>
    <w:rsid w:val="003D3EE1"/>
    <w:rsid w:val="003D5105"/>
    <w:rsid w:val="003D67AA"/>
    <w:rsid w:val="003D6F7D"/>
    <w:rsid w:val="003E0A18"/>
    <w:rsid w:val="003E139F"/>
    <w:rsid w:val="003E17A6"/>
    <w:rsid w:val="003E2052"/>
    <w:rsid w:val="003E42D8"/>
    <w:rsid w:val="003E4315"/>
    <w:rsid w:val="003E492B"/>
    <w:rsid w:val="003E53E3"/>
    <w:rsid w:val="003E5607"/>
    <w:rsid w:val="003E5793"/>
    <w:rsid w:val="003E60ED"/>
    <w:rsid w:val="003E6356"/>
    <w:rsid w:val="003E7618"/>
    <w:rsid w:val="003F01A7"/>
    <w:rsid w:val="003F08E2"/>
    <w:rsid w:val="003F182C"/>
    <w:rsid w:val="003F20CA"/>
    <w:rsid w:val="003F31AE"/>
    <w:rsid w:val="003F4775"/>
    <w:rsid w:val="003F562B"/>
    <w:rsid w:val="003F56D4"/>
    <w:rsid w:val="003F629F"/>
    <w:rsid w:val="003F6781"/>
    <w:rsid w:val="003F67D7"/>
    <w:rsid w:val="00400293"/>
    <w:rsid w:val="00400BC6"/>
    <w:rsid w:val="00400E1D"/>
    <w:rsid w:val="00401046"/>
    <w:rsid w:val="004043B2"/>
    <w:rsid w:val="0040494B"/>
    <w:rsid w:val="00404FD0"/>
    <w:rsid w:val="00405B89"/>
    <w:rsid w:val="00406D3A"/>
    <w:rsid w:val="00407275"/>
    <w:rsid w:val="00407879"/>
    <w:rsid w:val="004105B3"/>
    <w:rsid w:val="00410A34"/>
    <w:rsid w:val="00410F80"/>
    <w:rsid w:val="004111FE"/>
    <w:rsid w:val="00411FB6"/>
    <w:rsid w:val="00412394"/>
    <w:rsid w:val="004123CE"/>
    <w:rsid w:val="00412582"/>
    <w:rsid w:val="00413112"/>
    <w:rsid w:val="00413C91"/>
    <w:rsid w:val="004146C5"/>
    <w:rsid w:val="00414E33"/>
    <w:rsid w:val="00415432"/>
    <w:rsid w:val="00415F81"/>
    <w:rsid w:val="0041667C"/>
    <w:rsid w:val="00416DA7"/>
    <w:rsid w:val="00420D94"/>
    <w:rsid w:val="00421A52"/>
    <w:rsid w:val="00421BB4"/>
    <w:rsid w:val="00421F0D"/>
    <w:rsid w:val="004226D1"/>
    <w:rsid w:val="0042380E"/>
    <w:rsid w:val="00423AE3"/>
    <w:rsid w:val="00423FAC"/>
    <w:rsid w:val="00424112"/>
    <w:rsid w:val="00424325"/>
    <w:rsid w:val="00424734"/>
    <w:rsid w:val="00424CC7"/>
    <w:rsid w:val="004251FE"/>
    <w:rsid w:val="00425B6A"/>
    <w:rsid w:val="00425DC8"/>
    <w:rsid w:val="00425FF2"/>
    <w:rsid w:val="004267C1"/>
    <w:rsid w:val="00426AC2"/>
    <w:rsid w:val="00427CED"/>
    <w:rsid w:val="00430162"/>
    <w:rsid w:val="0043055E"/>
    <w:rsid w:val="00430695"/>
    <w:rsid w:val="00430A31"/>
    <w:rsid w:val="00430E47"/>
    <w:rsid w:val="00431EBF"/>
    <w:rsid w:val="004320C8"/>
    <w:rsid w:val="00432406"/>
    <w:rsid w:val="00432664"/>
    <w:rsid w:val="004332FD"/>
    <w:rsid w:val="00433774"/>
    <w:rsid w:val="00433F92"/>
    <w:rsid w:val="00434555"/>
    <w:rsid w:val="004346F4"/>
    <w:rsid w:val="00434953"/>
    <w:rsid w:val="00434DE2"/>
    <w:rsid w:val="00436D93"/>
    <w:rsid w:val="004374BD"/>
    <w:rsid w:val="00437613"/>
    <w:rsid w:val="00440088"/>
    <w:rsid w:val="00440284"/>
    <w:rsid w:val="004402EA"/>
    <w:rsid w:val="00441B8D"/>
    <w:rsid w:val="00441F3B"/>
    <w:rsid w:val="00442B8E"/>
    <w:rsid w:val="00442F6B"/>
    <w:rsid w:val="004430BD"/>
    <w:rsid w:val="0044339C"/>
    <w:rsid w:val="00443729"/>
    <w:rsid w:val="00443EB8"/>
    <w:rsid w:val="00444034"/>
    <w:rsid w:val="0044426F"/>
    <w:rsid w:val="0044497B"/>
    <w:rsid w:val="004449D7"/>
    <w:rsid w:val="00444CD2"/>
    <w:rsid w:val="00445FCA"/>
    <w:rsid w:val="00446D77"/>
    <w:rsid w:val="00446DB0"/>
    <w:rsid w:val="00450702"/>
    <w:rsid w:val="004508ED"/>
    <w:rsid w:val="00450B2B"/>
    <w:rsid w:val="00452202"/>
    <w:rsid w:val="004528CD"/>
    <w:rsid w:val="00452A31"/>
    <w:rsid w:val="004531CE"/>
    <w:rsid w:val="004535FB"/>
    <w:rsid w:val="00453ADD"/>
    <w:rsid w:val="0045429E"/>
    <w:rsid w:val="004543DA"/>
    <w:rsid w:val="00455685"/>
    <w:rsid w:val="004608BC"/>
    <w:rsid w:val="004608D6"/>
    <w:rsid w:val="004616E8"/>
    <w:rsid w:val="004634A3"/>
    <w:rsid w:val="00464202"/>
    <w:rsid w:val="0046470F"/>
    <w:rsid w:val="00464B75"/>
    <w:rsid w:val="00465CCD"/>
    <w:rsid w:val="00466233"/>
    <w:rsid w:val="00466827"/>
    <w:rsid w:val="00466CE4"/>
    <w:rsid w:val="00467283"/>
    <w:rsid w:val="004676E3"/>
    <w:rsid w:val="00467B17"/>
    <w:rsid w:val="0047020A"/>
    <w:rsid w:val="00471680"/>
    <w:rsid w:val="00473710"/>
    <w:rsid w:val="00473A28"/>
    <w:rsid w:val="0047553B"/>
    <w:rsid w:val="00475F3C"/>
    <w:rsid w:val="00476CAE"/>
    <w:rsid w:val="00476E6D"/>
    <w:rsid w:val="00477AFC"/>
    <w:rsid w:val="00477B0D"/>
    <w:rsid w:val="0048047A"/>
    <w:rsid w:val="004819E5"/>
    <w:rsid w:val="00481C92"/>
    <w:rsid w:val="0048201C"/>
    <w:rsid w:val="00482180"/>
    <w:rsid w:val="00482230"/>
    <w:rsid w:val="0048228D"/>
    <w:rsid w:val="004826C1"/>
    <w:rsid w:val="0048390D"/>
    <w:rsid w:val="00483BB8"/>
    <w:rsid w:val="00484F81"/>
    <w:rsid w:val="004854CF"/>
    <w:rsid w:val="00485543"/>
    <w:rsid w:val="00485A17"/>
    <w:rsid w:val="00485DAD"/>
    <w:rsid w:val="00487294"/>
    <w:rsid w:val="00487700"/>
    <w:rsid w:val="0049002A"/>
    <w:rsid w:val="0049075A"/>
    <w:rsid w:val="004907ED"/>
    <w:rsid w:val="0049104E"/>
    <w:rsid w:val="00491A73"/>
    <w:rsid w:val="00492402"/>
    <w:rsid w:val="00492965"/>
    <w:rsid w:val="00492FF4"/>
    <w:rsid w:val="00494EE3"/>
    <w:rsid w:val="004957D1"/>
    <w:rsid w:val="004968CA"/>
    <w:rsid w:val="00497CED"/>
    <w:rsid w:val="004A0982"/>
    <w:rsid w:val="004A0A9F"/>
    <w:rsid w:val="004A172E"/>
    <w:rsid w:val="004A1F00"/>
    <w:rsid w:val="004A295E"/>
    <w:rsid w:val="004A3910"/>
    <w:rsid w:val="004A3E7F"/>
    <w:rsid w:val="004A493A"/>
    <w:rsid w:val="004A5381"/>
    <w:rsid w:val="004A6057"/>
    <w:rsid w:val="004A6939"/>
    <w:rsid w:val="004A69EA"/>
    <w:rsid w:val="004A6FB4"/>
    <w:rsid w:val="004A7444"/>
    <w:rsid w:val="004A7ED9"/>
    <w:rsid w:val="004B004B"/>
    <w:rsid w:val="004B01B9"/>
    <w:rsid w:val="004B0AB0"/>
    <w:rsid w:val="004B18A7"/>
    <w:rsid w:val="004B1962"/>
    <w:rsid w:val="004B1E77"/>
    <w:rsid w:val="004B209F"/>
    <w:rsid w:val="004B20FB"/>
    <w:rsid w:val="004B352B"/>
    <w:rsid w:val="004B396B"/>
    <w:rsid w:val="004B3DE7"/>
    <w:rsid w:val="004B496B"/>
    <w:rsid w:val="004B5118"/>
    <w:rsid w:val="004B549B"/>
    <w:rsid w:val="004B55FD"/>
    <w:rsid w:val="004B6EFE"/>
    <w:rsid w:val="004B7F08"/>
    <w:rsid w:val="004C0AB6"/>
    <w:rsid w:val="004C0BC3"/>
    <w:rsid w:val="004C27EB"/>
    <w:rsid w:val="004C2C76"/>
    <w:rsid w:val="004C2F56"/>
    <w:rsid w:val="004C2FD3"/>
    <w:rsid w:val="004C384C"/>
    <w:rsid w:val="004C3FA5"/>
    <w:rsid w:val="004C4D73"/>
    <w:rsid w:val="004C4EFB"/>
    <w:rsid w:val="004C58E8"/>
    <w:rsid w:val="004C5C46"/>
    <w:rsid w:val="004C610F"/>
    <w:rsid w:val="004C76BB"/>
    <w:rsid w:val="004C7EEA"/>
    <w:rsid w:val="004D0841"/>
    <w:rsid w:val="004D1366"/>
    <w:rsid w:val="004D2252"/>
    <w:rsid w:val="004D3F0E"/>
    <w:rsid w:val="004D427F"/>
    <w:rsid w:val="004D4442"/>
    <w:rsid w:val="004D5227"/>
    <w:rsid w:val="004D53B1"/>
    <w:rsid w:val="004D68A7"/>
    <w:rsid w:val="004D7B51"/>
    <w:rsid w:val="004E0832"/>
    <w:rsid w:val="004E11D9"/>
    <w:rsid w:val="004E16D2"/>
    <w:rsid w:val="004E2616"/>
    <w:rsid w:val="004E2747"/>
    <w:rsid w:val="004E2ABA"/>
    <w:rsid w:val="004E2E7A"/>
    <w:rsid w:val="004E319B"/>
    <w:rsid w:val="004E3656"/>
    <w:rsid w:val="004E3811"/>
    <w:rsid w:val="004E4376"/>
    <w:rsid w:val="004E4740"/>
    <w:rsid w:val="004E5A71"/>
    <w:rsid w:val="004E5B01"/>
    <w:rsid w:val="004E5EAD"/>
    <w:rsid w:val="004E63E9"/>
    <w:rsid w:val="004E6C63"/>
    <w:rsid w:val="004E7C39"/>
    <w:rsid w:val="004F05DB"/>
    <w:rsid w:val="004F1F87"/>
    <w:rsid w:val="004F2264"/>
    <w:rsid w:val="004F2CF8"/>
    <w:rsid w:val="004F532C"/>
    <w:rsid w:val="004F6355"/>
    <w:rsid w:val="004F6E9B"/>
    <w:rsid w:val="004F7038"/>
    <w:rsid w:val="004F7C6B"/>
    <w:rsid w:val="004F7D17"/>
    <w:rsid w:val="004F7D37"/>
    <w:rsid w:val="0050083F"/>
    <w:rsid w:val="00501E40"/>
    <w:rsid w:val="00501F20"/>
    <w:rsid w:val="0050316C"/>
    <w:rsid w:val="00504686"/>
    <w:rsid w:val="00504BDA"/>
    <w:rsid w:val="00505B05"/>
    <w:rsid w:val="00506ACF"/>
    <w:rsid w:val="00506EB8"/>
    <w:rsid w:val="005070BF"/>
    <w:rsid w:val="00507F69"/>
    <w:rsid w:val="00511112"/>
    <w:rsid w:val="0051117F"/>
    <w:rsid w:val="00511AE7"/>
    <w:rsid w:val="005144A5"/>
    <w:rsid w:val="00514CC4"/>
    <w:rsid w:val="00514DA5"/>
    <w:rsid w:val="00515E0F"/>
    <w:rsid w:val="00515F63"/>
    <w:rsid w:val="0051687A"/>
    <w:rsid w:val="005177B7"/>
    <w:rsid w:val="005204BF"/>
    <w:rsid w:val="005204FB"/>
    <w:rsid w:val="00520A8D"/>
    <w:rsid w:val="00520D62"/>
    <w:rsid w:val="0052179A"/>
    <w:rsid w:val="005218E0"/>
    <w:rsid w:val="005222D7"/>
    <w:rsid w:val="005226B5"/>
    <w:rsid w:val="00522CAB"/>
    <w:rsid w:val="00524982"/>
    <w:rsid w:val="005259D8"/>
    <w:rsid w:val="00525B79"/>
    <w:rsid w:val="00527BB0"/>
    <w:rsid w:val="00531134"/>
    <w:rsid w:val="005312E5"/>
    <w:rsid w:val="00531952"/>
    <w:rsid w:val="00531A91"/>
    <w:rsid w:val="005322A4"/>
    <w:rsid w:val="00533344"/>
    <w:rsid w:val="005333DE"/>
    <w:rsid w:val="0053350E"/>
    <w:rsid w:val="005335FD"/>
    <w:rsid w:val="00533EBC"/>
    <w:rsid w:val="005342F3"/>
    <w:rsid w:val="00534AC7"/>
    <w:rsid w:val="00534E57"/>
    <w:rsid w:val="00535013"/>
    <w:rsid w:val="005352A7"/>
    <w:rsid w:val="00536222"/>
    <w:rsid w:val="0053683B"/>
    <w:rsid w:val="0054170B"/>
    <w:rsid w:val="0054196A"/>
    <w:rsid w:val="00542438"/>
    <w:rsid w:val="00542FCB"/>
    <w:rsid w:val="0054322D"/>
    <w:rsid w:val="00544026"/>
    <w:rsid w:val="005444CA"/>
    <w:rsid w:val="0054485C"/>
    <w:rsid w:val="00545090"/>
    <w:rsid w:val="005459EA"/>
    <w:rsid w:val="00545A4B"/>
    <w:rsid w:val="00545C84"/>
    <w:rsid w:val="00546C45"/>
    <w:rsid w:val="005525C8"/>
    <w:rsid w:val="00552E63"/>
    <w:rsid w:val="00553F21"/>
    <w:rsid w:val="0055542A"/>
    <w:rsid w:val="005557AD"/>
    <w:rsid w:val="00556303"/>
    <w:rsid w:val="00556607"/>
    <w:rsid w:val="00556647"/>
    <w:rsid w:val="0055673B"/>
    <w:rsid w:val="005569DB"/>
    <w:rsid w:val="005572C4"/>
    <w:rsid w:val="00557B5C"/>
    <w:rsid w:val="0056030F"/>
    <w:rsid w:val="00560365"/>
    <w:rsid w:val="00560996"/>
    <w:rsid w:val="00560F84"/>
    <w:rsid w:val="00561D18"/>
    <w:rsid w:val="00562560"/>
    <w:rsid w:val="0056266C"/>
    <w:rsid w:val="00563363"/>
    <w:rsid w:val="00563D89"/>
    <w:rsid w:val="00564069"/>
    <w:rsid w:val="005641FF"/>
    <w:rsid w:val="005643A5"/>
    <w:rsid w:val="00564A69"/>
    <w:rsid w:val="00565207"/>
    <w:rsid w:val="00565E5B"/>
    <w:rsid w:val="00566003"/>
    <w:rsid w:val="005662F1"/>
    <w:rsid w:val="00566780"/>
    <w:rsid w:val="00566FD9"/>
    <w:rsid w:val="00570A2F"/>
    <w:rsid w:val="00570B5F"/>
    <w:rsid w:val="00571D36"/>
    <w:rsid w:val="00571F9E"/>
    <w:rsid w:val="00572DC6"/>
    <w:rsid w:val="00573382"/>
    <w:rsid w:val="005735D8"/>
    <w:rsid w:val="00573AF8"/>
    <w:rsid w:val="00574755"/>
    <w:rsid w:val="005748EC"/>
    <w:rsid w:val="00574C2E"/>
    <w:rsid w:val="00575CA8"/>
    <w:rsid w:val="00576248"/>
    <w:rsid w:val="00577999"/>
    <w:rsid w:val="005806AD"/>
    <w:rsid w:val="0058231B"/>
    <w:rsid w:val="0058337D"/>
    <w:rsid w:val="00583C91"/>
    <w:rsid w:val="00584AFC"/>
    <w:rsid w:val="005851BB"/>
    <w:rsid w:val="0058559E"/>
    <w:rsid w:val="00585859"/>
    <w:rsid w:val="00586599"/>
    <w:rsid w:val="005871E9"/>
    <w:rsid w:val="005910A5"/>
    <w:rsid w:val="00591820"/>
    <w:rsid w:val="00591AB0"/>
    <w:rsid w:val="00592621"/>
    <w:rsid w:val="0059275A"/>
    <w:rsid w:val="00592D3C"/>
    <w:rsid w:val="00593F5D"/>
    <w:rsid w:val="005947A1"/>
    <w:rsid w:val="00594AEF"/>
    <w:rsid w:val="0059544A"/>
    <w:rsid w:val="005956EF"/>
    <w:rsid w:val="00595808"/>
    <w:rsid w:val="00595FC1"/>
    <w:rsid w:val="005960D2"/>
    <w:rsid w:val="005968CE"/>
    <w:rsid w:val="005969C7"/>
    <w:rsid w:val="00597934"/>
    <w:rsid w:val="00597A1A"/>
    <w:rsid w:val="005A08D4"/>
    <w:rsid w:val="005A0B73"/>
    <w:rsid w:val="005A0BC0"/>
    <w:rsid w:val="005A0C61"/>
    <w:rsid w:val="005A29E6"/>
    <w:rsid w:val="005A359E"/>
    <w:rsid w:val="005A3A5B"/>
    <w:rsid w:val="005A3C74"/>
    <w:rsid w:val="005A4B7B"/>
    <w:rsid w:val="005A651E"/>
    <w:rsid w:val="005A6A5F"/>
    <w:rsid w:val="005A71B8"/>
    <w:rsid w:val="005B26B8"/>
    <w:rsid w:val="005B31BC"/>
    <w:rsid w:val="005B3769"/>
    <w:rsid w:val="005B3E8B"/>
    <w:rsid w:val="005B44F7"/>
    <w:rsid w:val="005B6E47"/>
    <w:rsid w:val="005B7862"/>
    <w:rsid w:val="005B7C94"/>
    <w:rsid w:val="005C051E"/>
    <w:rsid w:val="005C151D"/>
    <w:rsid w:val="005C15FF"/>
    <w:rsid w:val="005C1A76"/>
    <w:rsid w:val="005C1AA6"/>
    <w:rsid w:val="005C27BF"/>
    <w:rsid w:val="005C3A33"/>
    <w:rsid w:val="005C47F7"/>
    <w:rsid w:val="005C4842"/>
    <w:rsid w:val="005C5781"/>
    <w:rsid w:val="005C5DF3"/>
    <w:rsid w:val="005C6834"/>
    <w:rsid w:val="005C746A"/>
    <w:rsid w:val="005C775F"/>
    <w:rsid w:val="005D0577"/>
    <w:rsid w:val="005D0A51"/>
    <w:rsid w:val="005D0C24"/>
    <w:rsid w:val="005D0E77"/>
    <w:rsid w:val="005D150E"/>
    <w:rsid w:val="005D1D00"/>
    <w:rsid w:val="005D2002"/>
    <w:rsid w:val="005D3944"/>
    <w:rsid w:val="005D4C19"/>
    <w:rsid w:val="005D4F19"/>
    <w:rsid w:val="005D4FDC"/>
    <w:rsid w:val="005D5B8F"/>
    <w:rsid w:val="005E00F1"/>
    <w:rsid w:val="005E056D"/>
    <w:rsid w:val="005E1A2D"/>
    <w:rsid w:val="005E2F29"/>
    <w:rsid w:val="005E32F4"/>
    <w:rsid w:val="005E34D0"/>
    <w:rsid w:val="005E43B8"/>
    <w:rsid w:val="005E4A22"/>
    <w:rsid w:val="005F0ADD"/>
    <w:rsid w:val="005F10C0"/>
    <w:rsid w:val="005F23CD"/>
    <w:rsid w:val="005F2D49"/>
    <w:rsid w:val="005F315F"/>
    <w:rsid w:val="005F34D7"/>
    <w:rsid w:val="005F41C2"/>
    <w:rsid w:val="005F4509"/>
    <w:rsid w:val="005F4859"/>
    <w:rsid w:val="005F64EE"/>
    <w:rsid w:val="005F70B6"/>
    <w:rsid w:val="005F7FD3"/>
    <w:rsid w:val="00600180"/>
    <w:rsid w:val="00600299"/>
    <w:rsid w:val="0060276B"/>
    <w:rsid w:val="00602F5D"/>
    <w:rsid w:val="00603865"/>
    <w:rsid w:val="00603F8B"/>
    <w:rsid w:val="00605187"/>
    <w:rsid w:val="00605456"/>
    <w:rsid w:val="006060D0"/>
    <w:rsid w:val="0060651A"/>
    <w:rsid w:val="00606850"/>
    <w:rsid w:val="00606920"/>
    <w:rsid w:val="00606C83"/>
    <w:rsid w:val="006109B2"/>
    <w:rsid w:val="00610E8D"/>
    <w:rsid w:val="00612358"/>
    <w:rsid w:val="00612947"/>
    <w:rsid w:val="00612D4B"/>
    <w:rsid w:val="006137B4"/>
    <w:rsid w:val="006139AD"/>
    <w:rsid w:val="00615533"/>
    <w:rsid w:val="0061596B"/>
    <w:rsid w:val="00615F20"/>
    <w:rsid w:val="00616496"/>
    <w:rsid w:val="0061651B"/>
    <w:rsid w:val="00616E48"/>
    <w:rsid w:val="006175E4"/>
    <w:rsid w:val="0062190B"/>
    <w:rsid w:val="00622CE0"/>
    <w:rsid w:val="006233BF"/>
    <w:rsid w:val="00623635"/>
    <w:rsid w:val="00624812"/>
    <w:rsid w:val="00624B7F"/>
    <w:rsid w:val="0062573A"/>
    <w:rsid w:val="0062608D"/>
    <w:rsid w:val="00626412"/>
    <w:rsid w:val="0062777C"/>
    <w:rsid w:val="00630317"/>
    <w:rsid w:val="00630600"/>
    <w:rsid w:val="00630A57"/>
    <w:rsid w:val="00632FA4"/>
    <w:rsid w:val="00633040"/>
    <w:rsid w:val="00633F4E"/>
    <w:rsid w:val="00634331"/>
    <w:rsid w:val="00634541"/>
    <w:rsid w:val="00634EA3"/>
    <w:rsid w:val="00635264"/>
    <w:rsid w:val="00635330"/>
    <w:rsid w:val="00635C16"/>
    <w:rsid w:val="00636663"/>
    <w:rsid w:val="00636F96"/>
    <w:rsid w:val="00637D34"/>
    <w:rsid w:val="006410F4"/>
    <w:rsid w:val="00641530"/>
    <w:rsid w:val="00641A9B"/>
    <w:rsid w:val="00641FCB"/>
    <w:rsid w:val="006434B6"/>
    <w:rsid w:val="00644425"/>
    <w:rsid w:val="00644749"/>
    <w:rsid w:val="00644D43"/>
    <w:rsid w:val="00645AAF"/>
    <w:rsid w:val="006460B6"/>
    <w:rsid w:val="006477DE"/>
    <w:rsid w:val="006479C5"/>
    <w:rsid w:val="0065019E"/>
    <w:rsid w:val="006514A3"/>
    <w:rsid w:val="00651836"/>
    <w:rsid w:val="00651EF3"/>
    <w:rsid w:val="00652E3C"/>
    <w:rsid w:val="0065314F"/>
    <w:rsid w:val="006545CF"/>
    <w:rsid w:val="00654A27"/>
    <w:rsid w:val="00654BF9"/>
    <w:rsid w:val="00655A5F"/>
    <w:rsid w:val="00656236"/>
    <w:rsid w:val="00656F95"/>
    <w:rsid w:val="00657705"/>
    <w:rsid w:val="00657DE9"/>
    <w:rsid w:val="00660885"/>
    <w:rsid w:val="00661E25"/>
    <w:rsid w:val="00662996"/>
    <w:rsid w:val="00662F5F"/>
    <w:rsid w:val="006631E1"/>
    <w:rsid w:val="0066405E"/>
    <w:rsid w:val="00664773"/>
    <w:rsid w:val="00665699"/>
    <w:rsid w:val="006669EA"/>
    <w:rsid w:val="00666A74"/>
    <w:rsid w:val="00666FC8"/>
    <w:rsid w:val="00667CBA"/>
    <w:rsid w:val="0067047B"/>
    <w:rsid w:val="0067059C"/>
    <w:rsid w:val="00671CB5"/>
    <w:rsid w:val="00673B75"/>
    <w:rsid w:val="00673E7A"/>
    <w:rsid w:val="00673F13"/>
    <w:rsid w:val="006749CF"/>
    <w:rsid w:val="00674CD3"/>
    <w:rsid w:val="00674EB0"/>
    <w:rsid w:val="006759EA"/>
    <w:rsid w:val="00675A18"/>
    <w:rsid w:val="00675A95"/>
    <w:rsid w:val="006765BF"/>
    <w:rsid w:val="00676A9B"/>
    <w:rsid w:val="00677217"/>
    <w:rsid w:val="006777CA"/>
    <w:rsid w:val="006778DE"/>
    <w:rsid w:val="00677DD0"/>
    <w:rsid w:val="0068066C"/>
    <w:rsid w:val="00680C18"/>
    <w:rsid w:val="00681157"/>
    <w:rsid w:val="006813C6"/>
    <w:rsid w:val="006815C9"/>
    <w:rsid w:val="0068182C"/>
    <w:rsid w:val="006821F3"/>
    <w:rsid w:val="0068401A"/>
    <w:rsid w:val="006844E4"/>
    <w:rsid w:val="0068486F"/>
    <w:rsid w:val="00684E0E"/>
    <w:rsid w:val="00685538"/>
    <w:rsid w:val="00685878"/>
    <w:rsid w:val="00686748"/>
    <w:rsid w:val="00686C7E"/>
    <w:rsid w:val="00686E49"/>
    <w:rsid w:val="00687605"/>
    <w:rsid w:val="0069013C"/>
    <w:rsid w:val="00690ACE"/>
    <w:rsid w:val="00690F0B"/>
    <w:rsid w:val="00690F73"/>
    <w:rsid w:val="0069130C"/>
    <w:rsid w:val="006915D0"/>
    <w:rsid w:val="00692CB2"/>
    <w:rsid w:val="0069347F"/>
    <w:rsid w:val="0069398B"/>
    <w:rsid w:val="006943D1"/>
    <w:rsid w:val="00694B8E"/>
    <w:rsid w:val="0069534A"/>
    <w:rsid w:val="00695E1E"/>
    <w:rsid w:val="0069619A"/>
    <w:rsid w:val="0069620B"/>
    <w:rsid w:val="00696B8D"/>
    <w:rsid w:val="00697A5F"/>
    <w:rsid w:val="00697F9E"/>
    <w:rsid w:val="006A10BC"/>
    <w:rsid w:val="006A1A62"/>
    <w:rsid w:val="006A29BF"/>
    <w:rsid w:val="006A30D2"/>
    <w:rsid w:val="006A393A"/>
    <w:rsid w:val="006A3A68"/>
    <w:rsid w:val="006A4587"/>
    <w:rsid w:val="006A4A16"/>
    <w:rsid w:val="006A5BE6"/>
    <w:rsid w:val="006A614C"/>
    <w:rsid w:val="006A61F4"/>
    <w:rsid w:val="006A6DE9"/>
    <w:rsid w:val="006A762C"/>
    <w:rsid w:val="006B1BAE"/>
    <w:rsid w:val="006B3280"/>
    <w:rsid w:val="006B3A7F"/>
    <w:rsid w:val="006B4433"/>
    <w:rsid w:val="006B6300"/>
    <w:rsid w:val="006B6C7C"/>
    <w:rsid w:val="006B72C9"/>
    <w:rsid w:val="006C0708"/>
    <w:rsid w:val="006C0A66"/>
    <w:rsid w:val="006C1505"/>
    <w:rsid w:val="006C24C9"/>
    <w:rsid w:val="006C2FBB"/>
    <w:rsid w:val="006C335B"/>
    <w:rsid w:val="006C383B"/>
    <w:rsid w:val="006C3B1D"/>
    <w:rsid w:val="006C3E71"/>
    <w:rsid w:val="006C3E79"/>
    <w:rsid w:val="006C4974"/>
    <w:rsid w:val="006C4BE9"/>
    <w:rsid w:val="006C4DF4"/>
    <w:rsid w:val="006C52AE"/>
    <w:rsid w:val="006C593E"/>
    <w:rsid w:val="006C5D82"/>
    <w:rsid w:val="006C615D"/>
    <w:rsid w:val="006C705B"/>
    <w:rsid w:val="006D008E"/>
    <w:rsid w:val="006D0149"/>
    <w:rsid w:val="006D023B"/>
    <w:rsid w:val="006D0AEB"/>
    <w:rsid w:val="006D1905"/>
    <w:rsid w:val="006D202C"/>
    <w:rsid w:val="006D2279"/>
    <w:rsid w:val="006D26DF"/>
    <w:rsid w:val="006D2AC0"/>
    <w:rsid w:val="006D2B8A"/>
    <w:rsid w:val="006D3B37"/>
    <w:rsid w:val="006D3E66"/>
    <w:rsid w:val="006D4904"/>
    <w:rsid w:val="006D5A15"/>
    <w:rsid w:val="006D5BD4"/>
    <w:rsid w:val="006D6DC6"/>
    <w:rsid w:val="006D7F62"/>
    <w:rsid w:val="006E12C2"/>
    <w:rsid w:val="006E18AA"/>
    <w:rsid w:val="006E2097"/>
    <w:rsid w:val="006E264A"/>
    <w:rsid w:val="006E2C43"/>
    <w:rsid w:val="006E4B4A"/>
    <w:rsid w:val="006E595E"/>
    <w:rsid w:val="006E596D"/>
    <w:rsid w:val="006E60BC"/>
    <w:rsid w:val="006E6549"/>
    <w:rsid w:val="006E681B"/>
    <w:rsid w:val="006E73DB"/>
    <w:rsid w:val="006F1137"/>
    <w:rsid w:val="006F12CB"/>
    <w:rsid w:val="006F2929"/>
    <w:rsid w:val="006F32E0"/>
    <w:rsid w:val="006F4CB7"/>
    <w:rsid w:val="006F7978"/>
    <w:rsid w:val="007000FE"/>
    <w:rsid w:val="00700688"/>
    <w:rsid w:val="007019A5"/>
    <w:rsid w:val="00702068"/>
    <w:rsid w:val="00702C7D"/>
    <w:rsid w:val="0070326A"/>
    <w:rsid w:val="0070349A"/>
    <w:rsid w:val="00704241"/>
    <w:rsid w:val="007052D0"/>
    <w:rsid w:val="00706195"/>
    <w:rsid w:val="00706E25"/>
    <w:rsid w:val="00707851"/>
    <w:rsid w:val="007104B2"/>
    <w:rsid w:val="0071193D"/>
    <w:rsid w:val="00712AB5"/>
    <w:rsid w:val="00713004"/>
    <w:rsid w:val="00713DFD"/>
    <w:rsid w:val="00713F16"/>
    <w:rsid w:val="00714A73"/>
    <w:rsid w:val="007166C7"/>
    <w:rsid w:val="00716CAA"/>
    <w:rsid w:val="00716FBB"/>
    <w:rsid w:val="0071765E"/>
    <w:rsid w:val="0072013C"/>
    <w:rsid w:val="0072287A"/>
    <w:rsid w:val="00722A40"/>
    <w:rsid w:val="00722E3F"/>
    <w:rsid w:val="007235D2"/>
    <w:rsid w:val="0072596B"/>
    <w:rsid w:val="00727A6D"/>
    <w:rsid w:val="007314AE"/>
    <w:rsid w:val="007316C1"/>
    <w:rsid w:val="00731D07"/>
    <w:rsid w:val="0073260A"/>
    <w:rsid w:val="007327DC"/>
    <w:rsid w:val="00732A52"/>
    <w:rsid w:val="00732B01"/>
    <w:rsid w:val="007331A5"/>
    <w:rsid w:val="007331E4"/>
    <w:rsid w:val="0073354E"/>
    <w:rsid w:val="007338C7"/>
    <w:rsid w:val="00734EC5"/>
    <w:rsid w:val="00735EF4"/>
    <w:rsid w:val="00737447"/>
    <w:rsid w:val="00737E26"/>
    <w:rsid w:val="00737EB1"/>
    <w:rsid w:val="00740397"/>
    <w:rsid w:val="00741649"/>
    <w:rsid w:val="0074225C"/>
    <w:rsid w:val="00742D9A"/>
    <w:rsid w:val="00743196"/>
    <w:rsid w:val="00743527"/>
    <w:rsid w:val="00743800"/>
    <w:rsid w:val="00743965"/>
    <w:rsid w:val="00745843"/>
    <w:rsid w:val="00746B25"/>
    <w:rsid w:val="007471FA"/>
    <w:rsid w:val="00747D0B"/>
    <w:rsid w:val="007501FD"/>
    <w:rsid w:val="007505AF"/>
    <w:rsid w:val="00750ACA"/>
    <w:rsid w:val="00752003"/>
    <w:rsid w:val="007521B9"/>
    <w:rsid w:val="007526C7"/>
    <w:rsid w:val="0075288C"/>
    <w:rsid w:val="00752D9B"/>
    <w:rsid w:val="00754151"/>
    <w:rsid w:val="007545DB"/>
    <w:rsid w:val="00754B01"/>
    <w:rsid w:val="00756064"/>
    <w:rsid w:val="0075621E"/>
    <w:rsid w:val="00756865"/>
    <w:rsid w:val="00756B2F"/>
    <w:rsid w:val="00757732"/>
    <w:rsid w:val="00757F8C"/>
    <w:rsid w:val="007604CF"/>
    <w:rsid w:val="007615B8"/>
    <w:rsid w:val="00762AA4"/>
    <w:rsid w:val="007639DA"/>
    <w:rsid w:val="00763F66"/>
    <w:rsid w:val="00764C61"/>
    <w:rsid w:val="00765B6F"/>
    <w:rsid w:val="00766410"/>
    <w:rsid w:val="00766465"/>
    <w:rsid w:val="00766D60"/>
    <w:rsid w:val="007678A7"/>
    <w:rsid w:val="00767F7A"/>
    <w:rsid w:val="00770380"/>
    <w:rsid w:val="00770812"/>
    <w:rsid w:val="00770A85"/>
    <w:rsid w:val="00770AF3"/>
    <w:rsid w:val="00770E07"/>
    <w:rsid w:val="00771DA7"/>
    <w:rsid w:val="00772455"/>
    <w:rsid w:val="0077266C"/>
    <w:rsid w:val="007730EA"/>
    <w:rsid w:val="007738CC"/>
    <w:rsid w:val="00773B74"/>
    <w:rsid w:val="00773C10"/>
    <w:rsid w:val="00774190"/>
    <w:rsid w:val="0077525D"/>
    <w:rsid w:val="0077537B"/>
    <w:rsid w:val="007754ED"/>
    <w:rsid w:val="00775B47"/>
    <w:rsid w:val="00776954"/>
    <w:rsid w:val="00776FF8"/>
    <w:rsid w:val="00777EED"/>
    <w:rsid w:val="00781134"/>
    <w:rsid w:val="00782599"/>
    <w:rsid w:val="00782AAD"/>
    <w:rsid w:val="00782E26"/>
    <w:rsid w:val="00783307"/>
    <w:rsid w:val="007839FA"/>
    <w:rsid w:val="00783A90"/>
    <w:rsid w:val="00784114"/>
    <w:rsid w:val="00785AD4"/>
    <w:rsid w:val="00785C90"/>
    <w:rsid w:val="00785DFD"/>
    <w:rsid w:val="00787004"/>
    <w:rsid w:val="00787034"/>
    <w:rsid w:val="00787DDC"/>
    <w:rsid w:val="0079003D"/>
    <w:rsid w:val="00790155"/>
    <w:rsid w:val="007903B4"/>
    <w:rsid w:val="0079075B"/>
    <w:rsid w:val="00791C39"/>
    <w:rsid w:val="00791C7C"/>
    <w:rsid w:val="007925A0"/>
    <w:rsid w:val="007927D9"/>
    <w:rsid w:val="007941CD"/>
    <w:rsid w:val="00794780"/>
    <w:rsid w:val="007947A9"/>
    <w:rsid w:val="00794847"/>
    <w:rsid w:val="00794FBA"/>
    <w:rsid w:val="00796317"/>
    <w:rsid w:val="00796FD2"/>
    <w:rsid w:val="007970A5"/>
    <w:rsid w:val="007972C4"/>
    <w:rsid w:val="00797E6D"/>
    <w:rsid w:val="007A0A74"/>
    <w:rsid w:val="007A0F72"/>
    <w:rsid w:val="007A23AA"/>
    <w:rsid w:val="007A34D6"/>
    <w:rsid w:val="007A40AA"/>
    <w:rsid w:val="007A4779"/>
    <w:rsid w:val="007A581B"/>
    <w:rsid w:val="007A5B36"/>
    <w:rsid w:val="007A651F"/>
    <w:rsid w:val="007A6986"/>
    <w:rsid w:val="007A6E27"/>
    <w:rsid w:val="007A7143"/>
    <w:rsid w:val="007A744C"/>
    <w:rsid w:val="007A7BEC"/>
    <w:rsid w:val="007A7FA7"/>
    <w:rsid w:val="007B0413"/>
    <w:rsid w:val="007B048B"/>
    <w:rsid w:val="007B05BD"/>
    <w:rsid w:val="007B090D"/>
    <w:rsid w:val="007B0E88"/>
    <w:rsid w:val="007B0F21"/>
    <w:rsid w:val="007B189F"/>
    <w:rsid w:val="007B1B57"/>
    <w:rsid w:val="007B1E4E"/>
    <w:rsid w:val="007B2597"/>
    <w:rsid w:val="007B3AAF"/>
    <w:rsid w:val="007B4CA0"/>
    <w:rsid w:val="007B5806"/>
    <w:rsid w:val="007B5CB1"/>
    <w:rsid w:val="007B68DC"/>
    <w:rsid w:val="007B69DB"/>
    <w:rsid w:val="007B6AAA"/>
    <w:rsid w:val="007B70E8"/>
    <w:rsid w:val="007B7BFD"/>
    <w:rsid w:val="007C048E"/>
    <w:rsid w:val="007C082D"/>
    <w:rsid w:val="007C1963"/>
    <w:rsid w:val="007C1A27"/>
    <w:rsid w:val="007C2078"/>
    <w:rsid w:val="007C261D"/>
    <w:rsid w:val="007C266E"/>
    <w:rsid w:val="007C28DF"/>
    <w:rsid w:val="007C3579"/>
    <w:rsid w:val="007C35E0"/>
    <w:rsid w:val="007C3C16"/>
    <w:rsid w:val="007C3EC4"/>
    <w:rsid w:val="007C4C67"/>
    <w:rsid w:val="007C4E05"/>
    <w:rsid w:val="007C60F6"/>
    <w:rsid w:val="007C64AB"/>
    <w:rsid w:val="007C66D2"/>
    <w:rsid w:val="007C6D1A"/>
    <w:rsid w:val="007C72BD"/>
    <w:rsid w:val="007C733F"/>
    <w:rsid w:val="007C782D"/>
    <w:rsid w:val="007D059D"/>
    <w:rsid w:val="007D19EE"/>
    <w:rsid w:val="007D1E18"/>
    <w:rsid w:val="007D212C"/>
    <w:rsid w:val="007D26BD"/>
    <w:rsid w:val="007D28F5"/>
    <w:rsid w:val="007D3EDC"/>
    <w:rsid w:val="007D43AB"/>
    <w:rsid w:val="007D4509"/>
    <w:rsid w:val="007D48C0"/>
    <w:rsid w:val="007D4BDC"/>
    <w:rsid w:val="007D5A63"/>
    <w:rsid w:val="007D61ED"/>
    <w:rsid w:val="007D6C52"/>
    <w:rsid w:val="007D729B"/>
    <w:rsid w:val="007D7557"/>
    <w:rsid w:val="007D7BD7"/>
    <w:rsid w:val="007E0668"/>
    <w:rsid w:val="007E0729"/>
    <w:rsid w:val="007E0D1F"/>
    <w:rsid w:val="007E1F88"/>
    <w:rsid w:val="007E31E1"/>
    <w:rsid w:val="007E36DA"/>
    <w:rsid w:val="007E3868"/>
    <w:rsid w:val="007E3A28"/>
    <w:rsid w:val="007E431B"/>
    <w:rsid w:val="007E72F3"/>
    <w:rsid w:val="007E7431"/>
    <w:rsid w:val="007E7CDC"/>
    <w:rsid w:val="007F0D95"/>
    <w:rsid w:val="007F16F8"/>
    <w:rsid w:val="007F18A2"/>
    <w:rsid w:val="007F4DC4"/>
    <w:rsid w:val="007F60A4"/>
    <w:rsid w:val="007F6BA2"/>
    <w:rsid w:val="007F6D27"/>
    <w:rsid w:val="007F7A89"/>
    <w:rsid w:val="00801A3D"/>
    <w:rsid w:val="00802BCD"/>
    <w:rsid w:val="00802FEB"/>
    <w:rsid w:val="008035DB"/>
    <w:rsid w:val="008042F1"/>
    <w:rsid w:val="0080432B"/>
    <w:rsid w:val="008044B5"/>
    <w:rsid w:val="008045E9"/>
    <w:rsid w:val="008048DE"/>
    <w:rsid w:val="00804CEC"/>
    <w:rsid w:val="00805032"/>
    <w:rsid w:val="00805567"/>
    <w:rsid w:val="008059EF"/>
    <w:rsid w:val="00805BC5"/>
    <w:rsid w:val="00805BE1"/>
    <w:rsid w:val="00805E47"/>
    <w:rsid w:val="0080619E"/>
    <w:rsid w:val="008067B7"/>
    <w:rsid w:val="00806E60"/>
    <w:rsid w:val="00807732"/>
    <w:rsid w:val="00807ACF"/>
    <w:rsid w:val="00810E3D"/>
    <w:rsid w:val="00810F6D"/>
    <w:rsid w:val="008117F1"/>
    <w:rsid w:val="00811F2B"/>
    <w:rsid w:val="00812140"/>
    <w:rsid w:val="008124BB"/>
    <w:rsid w:val="00812B13"/>
    <w:rsid w:val="00813200"/>
    <w:rsid w:val="00813234"/>
    <w:rsid w:val="0081368E"/>
    <w:rsid w:val="00813FB7"/>
    <w:rsid w:val="008143E6"/>
    <w:rsid w:val="00814E05"/>
    <w:rsid w:val="008150B5"/>
    <w:rsid w:val="00815578"/>
    <w:rsid w:val="00816C7E"/>
    <w:rsid w:val="00816D0F"/>
    <w:rsid w:val="00816FA0"/>
    <w:rsid w:val="008174B4"/>
    <w:rsid w:val="008177A8"/>
    <w:rsid w:val="00817B2E"/>
    <w:rsid w:val="008217CE"/>
    <w:rsid w:val="00821882"/>
    <w:rsid w:val="00821B26"/>
    <w:rsid w:val="008222AC"/>
    <w:rsid w:val="0082296F"/>
    <w:rsid w:val="008229ED"/>
    <w:rsid w:val="008234F0"/>
    <w:rsid w:val="0082383C"/>
    <w:rsid w:val="008239FC"/>
    <w:rsid w:val="00823D35"/>
    <w:rsid w:val="00824219"/>
    <w:rsid w:val="0082499B"/>
    <w:rsid w:val="00825430"/>
    <w:rsid w:val="00826AAD"/>
    <w:rsid w:val="00826DD2"/>
    <w:rsid w:val="008279FC"/>
    <w:rsid w:val="00830007"/>
    <w:rsid w:val="0083034D"/>
    <w:rsid w:val="0083034E"/>
    <w:rsid w:val="00831E05"/>
    <w:rsid w:val="00833375"/>
    <w:rsid w:val="00833DCA"/>
    <w:rsid w:val="008344CE"/>
    <w:rsid w:val="00834BB9"/>
    <w:rsid w:val="00834D31"/>
    <w:rsid w:val="00835C78"/>
    <w:rsid w:val="00835D8B"/>
    <w:rsid w:val="00835E84"/>
    <w:rsid w:val="00835F21"/>
    <w:rsid w:val="00836C71"/>
    <w:rsid w:val="008370BE"/>
    <w:rsid w:val="00837478"/>
    <w:rsid w:val="00841200"/>
    <w:rsid w:val="0084281A"/>
    <w:rsid w:val="00842B26"/>
    <w:rsid w:val="0084503F"/>
    <w:rsid w:val="0084509B"/>
    <w:rsid w:val="00845A71"/>
    <w:rsid w:val="00845AFD"/>
    <w:rsid w:val="00846AC1"/>
    <w:rsid w:val="00847464"/>
    <w:rsid w:val="0085055F"/>
    <w:rsid w:val="00850843"/>
    <w:rsid w:val="008514ED"/>
    <w:rsid w:val="00851F6D"/>
    <w:rsid w:val="0085272D"/>
    <w:rsid w:val="00852A3A"/>
    <w:rsid w:val="00852E2D"/>
    <w:rsid w:val="0085379A"/>
    <w:rsid w:val="0085384C"/>
    <w:rsid w:val="00853922"/>
    <w:rsid w:val="00853F4B"/>
    <w:rsid w:val="008541C2"/>
    <w:rsid w:val="00855759"/>
    <w:rsid w:val="00855B9B"/>
    <w:rsid w:val="00856AAA"/>
    <w:rsid w:val="00856E0E"/>
    <w:rsid w:val="0085700B"/>
    <w:rsid w:val="0085712C"/>
    <w:rsid w:val="0085764B"/>
    <w:rsid w:val="00857C12"/>
    <w:rsid w:val="00861860"/>
    <w:rsid w:val="00861ED0"/>
    <w:rsid w:val="00862325"/>
    <w:rsid w:val="0086286D"/>
    <w:rsid w:val="00862BB7"/>
    <w:rsid w:val="00863E1E"/>
    <w:rsid w:val="00865FDD"/>
    <w:rsid w:val="0086629B"/>
    <w:rsid w:val="00867243"/>
    <w:rsid w:val="00867556"/>
    <w:rsid w:val="00867A0B"/>
    <w:rsid w:val="00867AFA"/>
    <w:rsid w:val="00867FB2"/>
    <w:rsid w:val="00870855"/>
    <w:rsid w:val="00871D5A"/>
    <w:rsid w:val="00872A62"/>
    <w:rsid w:val="00872B34"/>
    <w:rsid w:val="0087445A"/>
    <w:rsid w:val="00874793"/>
    <w:rsid w:val="00874D07"/>
    <w:rsid w:val="00875034"/>
    <w:rsid w:val="008755C1"/>
    <w:rsid w:val="00877937"/>
    <w:rsid w:val="008779AA"/>
    <w:rsid w:val="00877B82"/>
    <w:rsid w:val="008805E5"/>
    <w:rsid w:val="008805ED"/>
    <w:rsid w:val="00880A51"/>
    <w:rsid w:val="00880E92"/>
    <w:rsid w:val="00881CA0"/>
    <w:rsid w:val="00881EE2"/>
    <w:rsid w:val="008826FF"/>
    <w:rsid w:val="00882BD9"/>
    <w:rsid w:val="00883D8C"/>
    <w:rsid w:val="00883E05"/>
    <w:rsid w:val="00884D38"/>
    <w:rsid w:val="008854AE"/>
    <w:rsid w:val="00885A45"/>
    <w:rsid w:val="00885EE2"/>
    <w:rsid w:val="00885F75"/>
    <w:rsid w:val="0088675F"/>
    <w:rsid w:val="008868B4"/>
    <w:rsid w:val="00886D69"/>
    <w:rsid w:val="0088734C"/>
    <w:rsid w:val="00887375"/>
    <w:rsid w:val="00887718"/>
    <w:rsid w:val="0088781F"/>
    <w:rsid w:val="00887A87"/>
    <w:rsid w:val="00890ED0"/>
    <w:rsid w:val="00891432"/>
    <w:rsid w:val="00891F0D"/>
    <w:rsid w:val="00891F63"/>
    <w:rsid w:val="008933E2"/>
    <w:rsid w:val="00894529"/>
    <w:rsid w:val="00895022"/>
    <w:rsid w:val="0089502F"/>
    <w:rsid w:val="008950CB"/>
    <w:rsid w:val="00895366"/>
    <w:rsid w:val="00895465"/>
    <w:rsid w:val="00895BC2"/>
    <w:rsid w:val="00896364"/>
    <w:rsid w:val="008963BF"/>
    <w:rsid w:val="00896565"/>
    <w:rsid w:val="008A1A19"/>
    <w:rsid w:val="008A1BFE"/>
    <w:rsid w:val="008A233A"/>
    <w:rsid w:val="008A29BF"/>
    <w:rsid w:val="008A3B30"/>
    <w:rsid w:val="008A42F7"/>
    <w:rsid w:val="008A4B11"/>
    <w:rsid w:val="008A539E"/>
    <w:rsid w:val="008A614C"/>
    <w:rsid w:val="008A77B6"/>
    <w:rsid w:val="008A7BE7"/>
    <w:rsid w:val="008B0FC1"/>
    <w:rsid w:val="008B268B"/>
    <w:rsid w:val="008B3252"/>
    <w:rsid w:val="008B3F6D"/>
    <w:rsid w:val="008B461F"/>
    <w:rsid w:val="008B4AFF"/>
    <w:rsid w:val="008B4CFF"/>
    <w:rsid w:val="008B537B"/>
    <w:rsid w:val="008B594C"/>
    <w:rsid w:val="008B61F7"/>
    <w:rsid w:val="008B6E61"/>
    <w:rsid w:val="008B6FD0"/>
    <w:rsid w:val="008B74BE"/>
    <w:rsid w:val="008C026A"/>
    <w:rsid w:val="008C1323"/>
    <w:rsid w:val="008C1359"/>
    <w:rsid w:val="008C179D"/>
    <w:rsid w:val="008C30EF"/>
    <w:rsid w:val="008C3101"/>
    <w:rsid w:val="008C4745"/>
    <w:rsid w:val="008C4814"/>
    <w:rsid w:val="008C50D1"/>
    <w:rsid w:val="008C66FB"/>
    <w:rsid w:val="008D05C0"/>
    <w:rsid w:val="008D1765"/>
    <w:rsid w:val="008D27DC"/>
    <w:rsid w:val="008D3472"/>
    <w:rsid w:val="008D414F"/>
    <w:rsid w:val="008D4EF7"/>
    <w:rsid w:val="008D555B"/>
    <w:rsid w:val="008D5792"/>
    <w:rsid w:val="008D59F9"/>
    <w:rsid w:val="008D5B2A"/>
    <w:rsid w:val="008D5B83"/>
    <w:rsid w:val="008D6A53"/>
    <w:rsid w:val="008D6A96"/>
    <w:rsid w:val="008D6FDC"/>
    <w:rsid w:val="008D7861"/>
    <w:rsid w:val="008D7A92"/>
    <w:rsid w:val="008D7E9C"/>
    <w:rsid w:val="008E3824"/>
    <w:rsid w:val="008E4749"/>
    <w:rsid w:val="008E4A1C"/>
    <w:rsid w:val="008E4DC5"/>
    <w:rsid w:val="008E5151"/>
    <w:rsid w:val="008E5B75"/>
    <w:rsid w:val="008E72B5"/>
    <w:rsid w:val="008E74FB"/>
    <w:rsid w:val="008E7CD9"/>
    <w:rsid w:val="008F0679"/>
    <w:rsid w:val="008F1600"/>
    <w:rsid w:val="008F1635"/>
    <w:rsid w:val="008F1DED"/>
    <w:rsid w:val="008F2947"/>
    <w:rsid w:val="008F400F"/>
    <w:rsid w:val="008F4428"/>
    <w:rsid w:val="008F4453"/>
    <w:rsid w:val="008F558E"/>
    <w:rsid w:val="008F6097"/>
    <w:rsid w:val="00900E9A"/>
    <w:rsid w:val="009015D0"/>
    <w:rsid w:val="00904DCE"/>
    <w:rsid w:val="0090551D"/>
    <w:rsid w:val="0090559A"/>
    <w:rsid w:val="00905C21"/>
    <w:rsid w:val="00906008"/>
    <w:rsid w:val="0090613C"/>
    <w:rsid w:val="0090615A"/>
    <w:rsid w:val="009066AA"/>
    <w:rsid w:val="0090692B"/>
    <w:rsid w:val="00906D3F"/>
    <w:rsid w:val="00907074"/>
    <w:rsid w:val="00907F6C"/>
    <w:rsid w:val="0091007A"/>
    <w:rsid w:val="00910EFC"/>
    <w:rsid w:val="00911B45"/>
    <w:rsid w:val="0091205B"/>
    <w:rsid w:val="00912977"/>
    <w:rsid w:val="00913705"/>
    <w:rsid w:val="00913CA3"/>
    <w:rsid w:val="00914643"/>
    <w:rsid w:val="00914794"/>
    <w:rsid w:val="009157AD"/>
    <w:rsid w:val="009165A5"/>
    <w:rsid w:val="009168C0"/>
    <w:rsid w:val="00916C89"/>
    <w:rsid w:val="00916EE1"/>
    <w:rsid w:val="0092003C"/>
    <w:rsid w:val="00920B34"/>
    <w:rsid w:val="00920FB7"/>
    <w:rsid w:val="00921D60"/>
    <w:rsid w:val="0092261E"/>
    <w:rsid w:val="00922EC3"/>
    <w:rsid w:val="00922F8B"/>
    <w:rsid w:val="00923277"/>
    <w:rsid w:val="0092380F"/>
    <w:rsid w:val="009242A1"/>
    <w:rsid w:val="00924A93"/>
    <w:rsid w:val="00924E12"/>
    <w:rsid w:val="00926089"/>
    <w:rsid w:val="00926153"/>
    <w:rsid w:val="009268FD"/>
    <w:rsid w:val="009273B9"/>
    <w:rsid w:val="009279B3"/>
    <w:rsid w:val="00931EEC"/>
    <w:rsid w:val="00931F31"/>
    <w:rsid w:val="0093209F"/>
    <w:rsid w:val="00932B2F"/>
    <w:rsid w:val="00932B68"/>
    <w:rsid w:val="0093351E"/>
    <w:rsid w:val="00933A94"/>
    <w:rsid w:val="00933D32"/>
    <w:rsid w:val="009344DF"/>
    <w:rsid w:val="0093459A"/>
    <w:rsid w:val="00934728"/>
    <w:rsid w:val="00934F58"/>
    <w:rsid w:val="0093551F"/>
    <w:rsid w:val="00936558"/>
    <w:rsid w:val="00936779"/>
    <w:rsid w:val="00936D20"/>
    <w:rsid w:val="009371B4"/>
    <w:rsid w:val="0093788B"/>
    <w:rsid w:val="00937997"/>
    <w:rsid w:val="00937A12"/>
    <w:rsid w:val="00940654"/>
    <w:rsid w:val="00940B98"/>
    <w:rsid w:val="0094122A"/>
    <w:rsid w:val="0094153F"/>
    <w:rsid w:val="009417F5"/>
    <w:rsid w:val="00943518"/>
    <w:rsid w:val="00943977"/>
    <w:rsid w:val="00943D70"/>
    <w:rsid w:val="009450BC"/>
    <w:rsid w:val="009454A4"/>
    <w:rsid w:val="00945FE9"/>
    <w:rsid w:val="00946762"/>
    <w:rsid w:val="009468BB"/>
    <w:rsid w:val="00950AA6"/>
    <w:rsid w:val="009518BA"/>
    <w:rsid w:val="00951E06"/>
    <w:rsid w:val="00952CC0"/>
    <w:rsid w:val="00953156"/>
    <w:rsid w:val="009535AD"/>
    <w:rsid w:val="009543AF"/>
    <w:rsid w:val="0095479B"/>
    <w:rsid w:val="009550EC"/>
    <w:rsid w:val="009578F0"/>
    <w:rsid w:val="00957D39"/>
    <w:rsid w:val="00957E86"/>
    <w:rsid w:val="009602B0"/>
    <w:rsid w:val="00961B26"/>
    <w:rsid w:val="009620EC"/>
    <w:rsid w:val="0096216B"/>
    <w:rsid w:val="009623AB"/>
    <w:rsid w:val="00962489"/>
    <w:rsid w:val="0096258F"/>
    <w:rsid w:val="00962936"/>
    <w:rsid w:val="00962EA5"/>
    <w:rsid w:val="0096326D"/>
    <w:rsid w:val="009643F7"/>
    <w:rsid w:val="00965318"/>
    <w:rsid w:val="00965B22"/>
    <w:rsid w:val="00965ED2"/>
    <w:rsid w:val="00966F91"/>
    <w:rsid w:val="00967157"/>
    <w:rsid w:val="00967158"/>
    <w:rsid w:val="009705B9"/>
    <w:rsid w:val="00970E00"/>
    <w:rsid w:val="009716BB"/>
    <w:rsid w:val="00972D84"/>
    <w:rsid w:val="00973CFA"/>
    <w:rsid w:val="00974F66"/>
    <w:rsid w:val="009757CF"/>
    <w:rsid w:val="00975F71"/>
    <w:rsid w:val="009766F1"/>
    <w:rsid w:val="00976876"/>
    <w:rsid w:val="00976B63"/>
    <w:rsid w:val="00976B80"/>
    <w:rsid w:val="009776DA"/>
    <w:rsid w:val="00977820"/>
    <w:rsid w:val="0097787E"/>
    <w:rsid w:val="00977A3D"/>
    <w:rsid w:val="00977F16"/>
    <w:rsid w:val="00977F6F"/>
    <w:rsid w:val="009803BA"/>
    <w:rsid w:val="0098206D"/>
    <w:rsid w:val="009827AD"/>
    <w:rsid w:val="0098296D"/>
    <w:rsid w:val="0098316E"/>
    <w:rsid w:val="00984855"/>
    <w:rsid w:val="00984D11"/>
    <w:rsid w:val="009851E6"/>
    <w:rsid w:val="00987243"/>
    <w:rsid w:val="0098756D"/>
    <w:rsid w:val="00992199"/>
    <w:rsid w:val="00992472"/>
    <w:rsid w:val="00993061"/>
    <w:rsid w:val="0099367C"/>
    <w:rsid w:val="0099377A"/>
    <w:rsid w:val="00994C27"/>
    <w:rsid w:val="00997021"/>
    <w:rsid w:val="00997F00"/>
    <w:rsid w:val="009A0A76"/>
    <w:rsid w:val="009A1214"/>
    <w:rsid w:val="009A12D5"/>
    <w:rsid w:val="009A203F"/>
    <w:rsid w:val="009A2879"/>
    <w:rsid w:val="009A2989"/>
    <w:rsid w:val="009A2D1F"/>
    <w:rsid w:val="009A3190"/>
    <w:rsid w:val="009A3830"/>
    <w:rsid w:val="009A4B11"/>
    <w:rsid w:val="009A4DEF"/>
    <w:rsid w:val="009A6C3D"/>
    <w:rsid w:val="009A7F44"/>
    <w:rsid w:val="009B0B9B"/>
    <w:rsid w:val="009B1CC0"/>
    <w:rsid w:val="009B1CFE"/>
    <w:rsid w:val="009B2429"/>
    <w:rsid w:val="009B24BB"/>
    <w:rsid w:val="009B29FD"/>
    <w:rsid w:val="009B2A81"/>
    <w:rsid w:val="009B2B99"/>
    <w:rsid w:val="009B2CFE"/>
    <w:rsid w:val="009B2D6F"/>
    <w:rsid w:val="009B634F"/>
    <w:rsid w:val="009B660D"/>
    <w:rsid w:val="009B69A0"/>
    <w:rsid w:val="009B6BBE"/>
    <w:rsid w:val="009C0115"/>
    <w:rsid w:val="009C1047"/>
    <w:rsid w:val="009C1534"/>
    <w:rsid w:val="009C1E1E"/>
    <w:rsid w:val="009C2506"/>
    <w:rsid w:val="009C315F"/>
    <w:rsid w:val="009C3F8C"/>
    <w:rsid w:val="009C4052"/>
    <w:rsid w:val="009C4B97"/>
    <w:rsid w:val="009C573C"/>
    <w:rsid w:val="009C63D3"/>
    <w:rsid w:val="009C656F"/>
    <w:rsid w:val="009C68B4"/>
    <w:rsid w:val="009C7E01"/>
    <w:rsid w:val="009C7EF2"/>
    <w:rsid w:val="009D0AC1"/>
    <w:rsid w:val="009D113D"/>
    <w:rsid w:val="009D197D"/>
    <w:rsid w:val="009D1D14"/>
    <w:rsid w:val="009D2ED7"/>
    <w:rsid w:val="009D3624"/>
    <w:rsid w:val="009D4199"/>
    <w:rsid w:val="009D4995"/>
    <w:rsid w:val="009D4D0B"/>
    <w:rsid w:val="009D58D2"/>
    <w:rsid w:val="009D5FBB"/>
    <w:rsid w:val="009D6774"/>
    <w:rsid w:val="009D6ED1"/>
    <w:rsid w:val="009D70AD"/>
    <w:rsid w:val="009D7250"/>
    <w:rsid w:val="009D7707"/>
    <w:rsid w:val="009D77F4"/>
    <w:rsid w:val="009D796C"/>
    <w:rsid w:val="009E105F"/>
    <w:rsid w:val="009E169C"/>
    <w:rsid w:val="009E2837"/>
    <w:rsid w:val="009E288B"/>
    <w:rsid w:val="009E3B71"/>
    <w:rsid w:val="009E3B8B"/>
    <w:rsid w:val="009E4368"/>
    <w:rsid w:val="009E5123"/>
    <w:rsid w:val="009E5297"/>
    <w:rsid w:val="009E53FC"/>
    <w:rsid w:val="009E5664"/>
    <w:rsid w:val="009E6C33"/>
    <w:rsid w:val="009E6F12"/>
    <w:rsid w:val="009F03CD"/>
    <w:rsid w:val="009F0BE5"/>
    <w:rsid w:val="009F1F38"/>
    <w:rsid w:val="009F206A"/>
    <w:rsid w:val="009F2FD6"/>
    <w:rsid w:val="009F4234"/>
    <w:rsid w:val="009F437A"/>
    <w:rsid w:val="009F45BB"/>
    <w:rsid w:val="009F472C"/>
    <w:rsid w:val="009F4D33"/>
    <w:rsid w:val="009F5418"/>
    <w:rsid w:val="009F59B4"/>
    <w:rsid w:val="009F5D7F"/>
    <w:rsid w:val="009F64DD"/>
    <w:rsid w:val="009F7447"/>
    <w:rsid w:val="009F7C6B"/>
    <w:rsid w:val="00A00256"/>
    <w:rsid w:val="00A01067"/>
    <w:rsid w:val="00A0222C"/>
    <w:rsid w:val="00A02AA1"/>
    <w:rsid w:val="00A031BD"/>
    <w:rsid w:val="00A031D7"/>
    <w:rsid w:val="00A03BB2"/>
    <w:rsid w:val="00A044F4"/>
    <w:rsid w:val="00A06C73"/>
    <w:rsid w:val="00A079D2"/>
    <w:rsid w:val="00A1110E"/>
    <w:rsid w:val="00A11A48"/>
    <w:rsid w:val="00A12986"/>
    <w:rsid w:val="00A12F0B"/>
    <w:rsid w:val="00A137F1"/>
    <w:rsid w:val="00A1386D"/>
    <w:rsid w:val="00A13B5F"/>
    <w:rsid w:val="00A142FC"/>
    <w:rsid w:val="00A148CE"/>
    <w:rsid w:val="00A14F13"/>
    <w:rsid w:val="00A150E2"/>
    <w:rsid w:val="00A15226"/>
    <w:rsid w:val="00A15254"/>
    <w:rsid w:val="00A1535E"/>
    <w:rsid w:val="00A15E59"/>
    <w:rsid w:val="00A16D1B"/>
    <w:rsid w:val="00A16F0F"/>
    <w:rsid w:val="00A20259"/>
    <w:rsid w:val="00A206DE"/>
    <w:rsid w:val="00A2089A"/>
    <w:rsid w:val="00A20BFB"/>
    <w:rsid w:val="00A20C53"/>
    <w:rsid w:val="00A2259D"/>
    <w:rsid w:val="00A22FA0"/>
    <w:rsid w:val="00A236F7"/>
    <w:rsid w:val="00A2392F"/>
    <w:rsid w:val="00A23F83"/>
    <w:rsid w:val="00A246E7"/>
    <w:rsid w:val="00A2518A"/>
    <w:rsid w:val="00A25D43"/>
    <w:rsid w:val="00A25E28"/>
    <w:rsid w:val="00A262CB"/>
    <w:rsid w:val="00A2641C"/>
    <w:rsid w:val="00A27489"/>
    <w:rsid w:val="00A27FE5"/>
    <w:rsid w:val="00A30406"/>
    <w:rsid w:val="00A309A0"/>
    <w:rsid w:val="00A3263E"/>
    <w:rsid w:val="00A32BCF"/>
    <w:rsid w:val="00A32C64"/>
    <w:rsid w:val="00A32F15"/>
    <w:rsid w:val="00A33153"/>
    <w:rsid w:val="00A33251"/>
    <w:rsid w:val="00A335FB"/>
    <w:rsid w:val="00A33A23"/>
    <w:rsid w:val="00A3436C"/>
    <w:rsid w:val="00A36653"/>
    <w:rsid w:val="00A369E2"/>
    <w:rsid w:val="00A36F0E"/>
    <w:rsid w:val="00A4017D"/>
    <w:rsid w:val="00A40869"/>
    <w:rsid w:val="00A40F69"/>
    <w:rsid w:val="00A4150E"/>
    <w:rsid w:val="00A41939"/>
    <w:rsid w:val="00A41D78"/>
    <w:rsid w:val="00A42509"/>
    <w:rsid w:val="00A42E41"/>
    <w:rsid w:val="00A42E72"/>
    <w:rsid w:val="00A4363E"/>
    <w:rsid w:val="00A43885"/>
    <w:rsid w:val="00A44397"/>
    <w:rsid w:val="00A46A2E"/>
    <w:rsid w:val="00A46E2C"/>
    <w:rsid w:val="00A479E6"/>
    <w:rsid w:val="00A47B74"/>
    <w:rsid w:val="00A50EED"/>
    <w:rsid w:val="00A5106C"/>
    <w:rsid w:val="00A513F7"/>
    <w:rsid w:val="00A51770"/>
    <w:rsid w:val="00A52B9E"/>
    <w:rsid w:val="00A52E31"/>
    <w:rsid w:val="00A5383A"/>
    <w:rsid w:val="00A53B71"/>
    <w:rsid w:val="00A547EC"/>
    <w:rsid w:val="00A54C03"/>
    <w:rsid w:val="00A5507C"/>
    <w:rsid w:val="00A566D8"/>
    <w:rsid w:val="00A57344"/>
    <w:rsid w:val="00A5770A"/>
    <w:rsid w:val="00A601F2"/>
    <w:rsid w:val="00A60633"/>
    <w:rsid w:val="00A61BBE"/>
    <w:rsid w:val="00A61ED0"/>
    <w:rsid w:val="00A620E4"/>
    <w:rsid w:val="00A621F0"/>
    <w:rsid w:val="00A623F8"/>
    <w:rsid w:val="00A627A4"/>
    <w:rsid w:val="00A62BFF"/>
    <w:rsid w:val="00A62CEA"/>
    <w:rsid w:val="00A6345A"/>
    <w:rsid w:val="00A65876"/>
    <w:rsid w:val="00A664BB"/>
    <w:rsid w:val="00A667D2"/>
    <w:rsid w:val="00A66CCB"/>
    <w:rsid w:val="00A67112"/>
    <w:rsid w:val="00A6714F"/>
    <w:rsid w:val="00A67EFD"/>
    <w:rsid w:val="00A7121C"/>
    <w:rsid w:val="00A71C23"/>
    <w:rsid w:val="00A721AE"/>
    <w:rsid w:val="00A731E9"/>
    <w:rsid w:val="00A73265"/>
    <w:rsid w:val="00A7354E"/>
    <w:rsid w:val="00A7499B"/>
    <w:rsid w:val="00A74DAF"/>
    <w:rsid w:val="00A75585"/>
    <w:rsid w:val="00A758B9"/>
    <w:rsid w:val="00A75E73"/>
    <w:rsid w:val="00A77155"/>
    <w:rsid w:val="00A77751"/>
    <w:rsid w:val="00A77E88"/>
    <w:rsid w:val="00A80142"/>
    <w:rsid w:val="00A82052"/>
    <w:rsid w:val="00A820B9"/>
    <w:rsid w:val="00A82B19"/>
    <w:rsid w:val="00A836F4"/>
    <w:rsid w:val="00A837D1"/>
    <w:rsid w:val="00A83E0E"/>
    <w:rsid w:val="00A847FF"/>
    <w:rsid w:val="00A854AF"/>
    <w:rsid w:val="00A85692"/>
    <w:rsid w:val="00A85C62"/>
    <w:rsid w:val="00A876FD"/>
    <w:rsid w:val="00A87A0F"/>
    <w:rsid w:val="00A90A83"/>
    <w:rsid w:val="00A917AE"/>
    <w:rsid w:val="00A91DF4"/>
    <w:rsid w:val="00A92AF0"/>
    <w:rsid w:val="00A93CF8"/>
    <w:rsid w:val="00A94208"/>
    <w:rsid w:val="00A94822"/>
    <w:rsid w:val="00A95874"/>
    <w:rsid w:val="00A95BB7"/>
    <w:rsid w:val="00A9656F"/>
    <w:rsid w:val="00A975ED"/>
    <w:rsid w:val="00AA0292"/>
    <w:rsid w:val="00AA035B"/>
    <w:rsid w:val="00AA0778"/>
    <w:rsid w:val="00AA10F7"/>
    <w:rsid w:val="00AA2139"/>
    <w:rsid w:val="00AA2892"/>
    <w:rsid w:val="00AA3533"/>
    <w:rsid w:val="00AA377E"/>
    <w:rsid w:val="00AA43F4"/>
    <w:rsid w:val="00AA6212"/>
    <w:rsid w:val="00AA6E63"/>
    <w:rsid w:val="00AA718F"/>
    <w:rsid w:val="00AA7D5D"/>
    <w:rsid w:val="00AA7FF2"/>
    <w:rsid w:val="00AB1012"/>
    <w:rsid w:val="00AB116D"/>
    <w:rsid w:val="00AB1465"/>
    <w:rsid w:val="00AB1B72"/>
    <w:rsid w:val="00AB2DA7"/>
    <w:rsid w:val="00AB2E4A"/>
    <w:rsid w:val="00AB32FC"/>
    <w:rsid w:val="00AB3BBC"/>
    <w:rsid w:val="00AB4994"/>
    <w:rsid w:val="00AC05A6"/>
    <w:rsid w:val="00AC14E9"/>
    <w:rsid w:val="00AC2283"/>
    <w:rsid w:val="00AC2A25"/>
    <w:rsid w:val="00AC2B06"/>
    <w:rsid w:val="00AC361B"/>
    <w:rsid w:val="00AC3A04"/>
    <w:rsid w:val="00AC53C8"/>
    <w:rsid w:val="00AC6CF5"/>
    <w:rsid w:val="00AC6EE0"/>
    <w:rsid w:val="00AC715D"/>
    <w:rsid w:val="00AC7344"/>
    <w:rsid w:val="00AC7A56"/>
    <w:rsid w:val="00AD0B0D"/>
    <w:rsid w:val="00AD199C"/>
    <w:rsid w:val="00AD201C"/>
    <w:rsid w:val="00AD263C"/>
    <w:rsid w:val="00AD3E7D"/>
    <w:rsid w:val="00AD3EA3"/>
    <w:rsid w:val="00AD454F"/>
    <w:rsid w:val="00AD50A9"/>
    <w:rsid w:val="00AD522B"/>
    <w:rsid w:val="00AD57AB"/>
    <w:rsid w:val="00AD58EE"/>
    <w:rsid w:val="00AD6D83"/>
    <w:rsid w:val="00AD6F04"/>
    <w:rsid w:val="00AD7384"/>
    <w:rsid w:val="00AE0902"/>
    <w:rsid w:val="00AE10D6"/>
    <w:rsid w:val="00AE1FD4"/>
    <w:rsid w:val="00AE2F62"/>
    <w:rsid w:val="00AE4101"/>
    <w:rsid w:val="00AE4208"/>
    <w:rsid w:val="00AE4500"/>
    <w:rsid w:val="00AE5B76"/>
    <w:rsid w:val="00AE5F61"/>
    <w:rsid w:val="00AE6B81"/>
    <w:rsid w:val="00AF1172"/>
    <w:rsid w:val="00AF182B"/>
    <w:rsid w:val="00AF1DF7"/>
    <w:rsid w:val="00AF25F9"/>
    <w:rsid w:val="00AF2995"/>
    <w:rsid w:val="00AF2BC3"/>
    <w:rsid w:val="00AF2D89"/>
    <w:rsid w:val="00AF33FC"/>
    <w:rsid w:val="00AF4801"/>
    <w:rsid w:val="00AF56A5"/>
    <w:rsid w:val="00AF59E1"/>
    <w:rsid w:val="00AF5A45"/>
    <w:rsid w:val="00AF61EA"/>
    <w:rsid w:val="00AF633A"/>
    <w:rsid w:val="00AF650E"/>
    <w:rsid w:val="00AF65D2"/>
    <w:rsid w:val="00AF6F91"/>
    <w:rsid w:val="00AF7088"/>
    <w:rsid w:val="00B016B7"/>
    <w:rsid w:val="00B0293A"/>
    <w:rsid w:val="00B0322D"/>
    <w:rsid w:val="00B0329A"/>
    <w:rsid w:val="00B03934"/>
    <w:rsid w:val="00B03D9C"/>
    <w:rsid w:val="00B0439C"/>
    <w:rsid w:val="00B043DF"/>
    <w:rsid w:val="00B04755"/>
    <w:rsid w:val="00B0492E"/>
    <w:rsid w:val="00B04A9F"/>
    <w:rsid w:val="00B050F0"/>
    <w:rsid w:val="00B058FE"/>
    <w:rsid w:val="00B05DF3"/>
    <w:rsid w:val="00B06353"/>
    <w:rsid w:val="00B067DE"/>
    <w:rsid w:val="00B0741B"/>
    <w:rsid w:val="00B07EB9"/>
    <w:rsid w:val="00B10783"/>
    <w:rsid w:val="00B10F13"/>
    <w:rsid w:val="00B115EC"/>
    <w:rsid w:val="00B12514"/>
    <w:rsid w:val="00B127B6"/>
    <w:rsid w:val="00B12863"/>
    <w:rsid w:val="00B12FE4"/>
    <w:rsid w:val="00B133C6"/>
    <w:rsid w:val="00B14DD4"/>
    <w:rsid w:val="00B153E7"/>
    <w:rsid w:val="00B15A5E"/>
    <w:rsid w:val="00B1675A"/>
    <w:rsid w:val="00B171F8"/>
    <w:rsid w:val="00B17A8A"/>
    <w:rsid w:val="00B17C79"/>
    <w:rsid w:val="00B200E6"/>
    <w:rsid w:val="00B203E5"/>
    <w:rsid w:val="00B21914"/>
    <w:rsid w:val="00B226BD"/>
    <w:rsid w:val="00B22D58"/>
    <w:rsid w:val="00B231A8"/>
    <w:rsid w:val="00B235B9"/>
    <w:rsid w:val="00B243BD"/>
    <w:rsid w:val="00B24EE8"/>
    <w:rsid w:val="00B24F39"/>
    <w:rsid w:val="00B2548E"/>
    <w:rsid w:val="00B25A5A"/>
    <w:rsid w:val="00B25AA3"/>
    <w:rsid w:val="00B274D6"/>
    <w:rsid w:val="00B27917"/>
    <w:rsid w:val="00B27A9C"/>
    <w:rsid w:val="00B30662"/>
    <w:rsid w:val="00B30FDE"/>
    <w:rsid w:val="00B31072"/>
    <w:rsid w:val="00B3121B"/>
    <w:rsid w:val="00B314F2"/>
    <w:rsid w:val="00B3192E"/>
    <w:rsid w:val="00B3197B"/>
    <w:rsid w:val="00B327FB"/>
    <w:rsid w:val="00B32948"/>
    <w:rsid w:val="00B32AB7"/>
    <w:rsid w:val="00B33D63"/>
    <w:rsid w:val="00B33D68"/>
    <w:rsid w:val="00B34989"/>
    <w:rsid w:val="00B34B0E"/>
    <w:rsid w:val="00B352CE"/>
    <w:rsid w:val="00B35F38"/>
    <w:rsid w:val="00B37593"/>
    <w:rsid w:val="00B407C4"/>
    <w:rsid w:val="00B40EF5"/>
    <w:rsid w:val="00B41012"/>
    <w:rsid w:val="00B42BD2"/>
    <w:rsid w:val="00B439E3"/>
    <w:rsid w:val="00B440B9"/>
    <w:rsid w:val="00B44201"/>
    <w:rsid w:val="00B44A1E"/>
    <w:rsid w:val="00B44BCE"/>
    <w:rsid w:val="00B453D4"/>
    <w:rsid w:val="00B467CE"/>
    <w:rsid w:val="00B46B06"/>
    <w:rsid w:val="00B47D91"/>
    <w:rsid w:val="00B47E8F"/>
    <w:rsid w:val="00B50096"/>
    <w:rsid w:val="00B50346"/>
    <w:rsid w:val="00B50936"/>
    <w:rsid w:val="00B517E4"/>
    <w:rsid w:val="00B51E5F"/>
    <w:rsid w:val="00B52129"/>
    <w:rsid w:val="00B5233F"/>
    <w:rsid w:val="00B525AE"/>
    <w:rsid w:val="00B54314"/>
    <w:rsid w:val="00B543A5"/>
    <w:rsid w:val="00B54B73"/>
    <w:rsid w:val="00B552F0"/>
    <w:rsid w:val="00B55AB4"/>
    <w:rsid w:val="00B56F2A"/>
    <w:rsid w:val="00B57486"/>
    <w:rsid w:val="00B57D29"/>
    <w:rsid w:val="00B57D41"/>
    <w:rsid w:val="00B57F48"/>
    <w:rsid w:val="00B602FD"/>
    <w:rsid w:val="00B603E9"/>
    <w:rsid w:val="00B608FB"/>
    <w:rsid w:val="00B609FD"/>
    <w:rsid w:val="00B60B64"/>
    <w:rsid w:val="00B60B6D"/>
    <w:rsid w:val="00B611D2"/>
    <w:rsid w:val="00B61C86"/>
    <w:rsid w:val="00B62494"/>
    <w:rsid w:val="00B6250D"/>
    <w:rsid w:val="00B62CB2"/>
    <w:rsid w:val="00B6342D"/>
    <w:rsid w:val="00B63F42"/>
    <w:rsid w:val="00B644B6"/>
    <w:rsid w:val="00B65800"/>
    <w:rsid w:val="00B662B8"/>
    <w:rsid w:val="00B70949"/>
    <w:rsid w:val="00B72EAD"/>
    <w:rsid w:val="00B740DB"/>
    <w:rsid w:val="00B74E5A"/>
    <w:rsid w:val="00B7524A"/>
    <w:rsid w:val="00B75860"/>
    <w:rsid w:val="00B761C4"/>
    <w:rsid w:val="00B77709"/>
    <w:rsid w:val="00B77719"/>
    <w:rsid w:val="00B77ABF"/>
    <w:rsid w:val="00B77E77"/>
    <w:rsid w:val="00B809CC"/>
    <w:rsid w:val="00B815E3"/>
    <w:rsid w:val="00B82207"/>
    <w:rsid w:val="00B8230E"/>
    <w:rsid w:val="00B82B74"/>
    <w:rsid w:val="00B82C05"/>
    <w:rsid w:val="00B831F3"/>
    <w:rsid w:val="00B8333B"/>
    <w:rsid w:val="00B83922"/>
    <w:rsid w:val="00B84A01"/>
    <w:rsid w:val="00B85FF4"/>
    <w:rsid w:val="00B86418"/>
    <w:rsid w:val="00B865B6"/>
    <w:rsid w:val="00B875DA"/>
    <w:rsid w:val="00B87F6B"/>
    <w:rsid w:val="00B905F8"/>
    <w:rsid w:val="00B90802"/>
    <w:rsid w:val="00B909A2"/>
    <w:rsid w:val="00B90C5E"/>
    <w:rsid w:val="00B91160"/>
    <w:rsid w:val="00B91551"/>
    <w:rsid w:val="00B93355"/>
    <w:rsid w:val="00B933DB"/>
    <w:rsid w:val="00B94B60"/>
    <w:rsid w:val="00BA0AC6"/>
    <w:rsid w:val="00BA158C"/>
    <w:rsid w:val="00BA1A31"/>
    <w:rsid w:val="00BA2EE0"/>
    <w:rsid w:val="00BA3331"/>
    <w:rsid w:val="00BA49B8"/>
    <w:rsid w:val="00BA4A86"/>
    <w:rsid w:val="00BA5DFA"/>
    <w:rsid w:val="00BA6094"/>
    <w:rsid w:val="00BA6460"/>
    <w:rsid w:val="00BA79BC"/>
    <w:rsid w:val="00BB00E2"/>
    <w:rsid w:val="00BB0250"/>
    <w:rsid w:val="00BB0A1A"/>
    <w:rsid w:val="00BB0A38"/>
    <w:rsid w:val="00BB1677"/>
    <w:rsid w:val="00BB1B30"/>
    <w:rsid w:val="00BB2415"/>
    <w:rsid w:val="00BB2F64"/>
    <w:rsid w:val="00BB3123"/>
    <w:rsid w:val="00BB42BC"/>
    <w:rsid w:val="00BB4595"/>
    <w:rsid w:val="00BB57BF"/>
    <w:rsid w:val="00BB6111"/>
    <w:rsid w:val="00BB66D6"/>
    <w:rsid w:val="00BB7F3B"/>
    <w:rsid w:val="00BC3107"/>
    <w:rsid w:val="00BC327B"/>
    <w:rsid w:val="00BC3790"/>
    <w:rsid w:val="00BC3F64"/>
    <w:rsid w:val="00BC5D61"/>
    <w:rsid w:val="00BC5F06"/>
    <w:rsid w:val="00BC6AA5"/>
    <w:rsid w:val="00BC7414"/>
    <w:rsid w:val="00BC7A77"/>
    <w:rsid w:val="00BD0D1D"/>
    <w:rsid w:val="00BD1B06"/>
    <w:rsid w:val="00BD1B35"/>
    <w:rsid w:val="00BD2364"/>
    <w:rsid w:val="00BD25AA"/>
    <w:rsid w:val="00BD2604"/>
    <w:rsid w:val="00BD4361"/>
    <w:rsid w:val="00BD4E4D"/>
    <w:rsid w:val="00BD5A52"/>
    <w:rsid w:val="00BD633A"/>
    <w:rsid w:val="00BD63D0"/>
    <w:rsid w:val="00BD76B4"/>
    <w:rsid w:val="00BD7CF7"/>
    <w:rsid w:val="00BE01E8"/>
    <w:rsid w:val="00BE143B"/>
    <w:rsid w:val="00BE22F1"/>
    <w:rsid w:val="00BE2553"/>
    <w:rsid w:val="00BE3508"/>
    <w:rsid w:val="00BE3D26"/>
    <w:rsid w:val="00BE3E5D"/>
    <w:rsid w:val="00BE59A8"/>
    <w:rsid w:val="00BE59F0"/>
    <w:rsid w:val="00BE6030"/>
    <w:rsid w:val="00BE6429"/>
    <w:rsid w:val="00BE6718"/>
    <w:rsid w:val="00BE681F"/>
    <w:rsid w:val="00BE7BFB"/>
    <w:rsid w:val="00BF15EE"/>
    <w:rsid w:val="00BF258C"/>
    <w:rsid w:val="00BF2A8F"/>
    <w:rsid w:val="00BF2DA0"/>
    <w:rsid w:val="00BF2E8F"/>
    <w:rsid w:val="00BF37B3"/>
    <w:rsid w:val="00BF49FE"/>
    <w:rsid w:val="00BF500F"/>
    <w:rsid w:val="00BF50CF"/>
    <w:rsid w:val="00BF5A0B"/>
    <w:rsid w:val="00BF5BC1"/>
    <w:rsid w:val="00BF5DB5"/>
    <w:rsid w:val="00BF6325"/>
    <w:rsid w:val="00BF654F"/>
    <w:rsid w:val="00BF6C4A"/>
    <w:rsid w:val="00BF7355"/>
    <w:rsid w:val="00BF79E3"/>
    <w:rsid w:val="00BF7D0D"/>
    <w:rsid w:val="00C00E91"/>
    <w:rsid w:val="00C0260B"/>
    <w:rsid w:val="00C02698"/>
    <w:rsid w:val="00C027E2"/>
    <w:rsid w:val="00C02F0B"/>
    <w:rsid w:val="00C02F2C"/>
    <w:rsid w:val="00C03AF3"/>
    <w:rsid w:val="00C04339"/>
    <w:rsid w:val="00C0643D"/>
    <w:rsid w:val="00C068A8"/>
    <w:rsid w:val="00C07433"/>
    <w:rsid w:val="00C07663"/>
    <w:rsid w:val="00C10904"/>
    <w:rsid w:val="00C10C01"/>
    <w:rsid w:val="00C10DB7"/>
    <w:rsid w:val="00C11C45"/>
    <w:rsid w:val="00C11C50"/>
    <w:rsid w:val="00C124BD"/>
    <w:rsid w:val="00C1296F"/>
    <w:rsid w:val="00C131FD"/>
    <w:rsid w:val="00C13922"/>
    <w:rsid w:val="00C14BBC"/>
    <w:rsid w:val="00C1528D"/>
    <w:rsid w:val="00C152F4"/>
    <w:rsid w:val="00C158E3"/>
    <w:rsid w:val="00C165D4"/>
    <w:rsid w:val="00C1780C"/>
    <w:rsid w:val="00C17A3C"/>
    <w:rsid w:val="00C17A91"/>
    <w:rsid w:val="00C200FF"/>
    <w:rsid w:val="00C21E24"/>
    <w:rsid w:val="00C22E45"/>
    <w:rsid w:val="00C234FE"/>
    <w:rsid w:val="00C23571"/>
    <w:rsid w:val="00C2361E"/>
    <w:rsid w:val="00C2398E"/>
    <w:rsid w:val="00C23BFF"/>
    <w:rsid w:val="00C23C57"/>
    <w:rsid w:val="00C24053"/>
    <w:rsid w:val="00C246D8"/>
    <w:rsid w:val="00C24CA7"/>
    <w:rsid w:val="00C24F8E"/>
    <w:rsid w:val="00C253D5"/>
    <w:rsid w:val="00C25452"/>
    <w:rsid w:val="00C2563E"/>
    <w:rsid w:val="00C265B4"/>
    <w:rsid w:val="00C26C46"/>
    <w:rsid w:val="00C27F3E"/>
    <w:rsid w:val="00C31204"/>
    <w:rsid w:val="00C31553"/>
    <w:rsid w:val="00C3159C"/>
    <w:rsid w:val="00C31D9A"/>
    <w:rsid w:val="00C320C4"/>
    <w:rsid w:val="00C32503"/>
    <w:rsid w:val="00C326BF"/>
    <w:rsid w:val="00C3381E"/>
    <w:rsid w:val="00C33EFC"/>
    <w:rsid w:val="00C343BB"/>
    <w:rsid w:val="00C34707"/>
    <w:rsid w:val="00C34B15"/>
    <w:rsid w:val="00C34E78"/>
    <w:rsid w:val="00C3524B"/>
    <w:rsid w:val="00C3547A"/>
    <w:rsid w:val="00C35C27"/>
    <w:rsid w:val="00C364F1"/>
    <w:rsid w:val="00C3708C"/>
    <w:rsid w:val="00C37195"/>
    <w:rsid w:val="00C37357"/>
    <w:rsid w:val="00C378FD"/>
    <w:rsid w:val="00C4005D"/>
    <w:rsid w:val="00C40687"/>
    <w:rsid w:val="00C40A65"/>
    <w:rsid w:val="00C40A83"/>
    <w:rsid w:val="00C4104C"/>
    <w:rsid w:val="00C41D40"/>
    <w:rsid w:val="00C42194"/>
    <w:rsid w:val="00C42246"/>
    <w:rsid w:val="00C42381"/>
    <w:rsid w:val="00C4334E"/>
    <w:rsid w:val="00C44535"/>
    <w:rsid w:val="00C44A09"/>
    <w:rsid w:val="00C44C87"/>
    <w:rsid w:val="00C44CA3"/>
    <w:rsid w:val="00C45BF9"/>
    <w:rsid w:val="00C4730A"/>
    <w:rsid w:val="00C47652"/>
    <w:rsid w:val="00C4796E"/>
    <w:rsid w:val="00C47CD0"/>
    <w:rsid w:val="00C5007A"/>
    <w:rsid w:val="00C5240E"/>
    <w:rsid w:val="00C52424"/>
    <w:rsid w:val="00C52BEC"/>
    <w:rsid w:val="00C52EF4"/>
    <w:rsid w:val="00C52F8F"/>
    <w:rsid w:val="00C535EF"/>
    <w:rsid w:val="00C53B0F"/>
    <w:rsid w:val="00C53DDE"/>
    <w:rsid w:val="00C53FFA"/>
    <w:rsid w:val="00C54465"/>
    <w:rsid w:val="00C548FF"/>
    <w:rsid w:val="00C54AE7"/>
    <w:rsid w:val="00C55189"/>
    <w:rsid w:val="00C56578"/>
    <w:rsid w:val="00C57E75"/>
    <w:rsid w:val="00C60C6E"/>
    <w:rsid w:val="00C6111E"/>
    <w:rsid w:val="00C620E6"/>
    <w:rsid w:val="00C62A4B"/>
    <w:rsid w:val="00C64C33"/>
    <w:rsid w:val="00C650C0"/>
    <w:rsid w:val="00C660D6"/>
    <w:rsid w:val="00C66861"/>
    <w:rsid w:val="00C67065"/>
    <w:rsid w:val="00C70DCE"/>
    <w:rsid w:val="00C713F6"/>
    <w:rsid w:val="00C723E9"/>
    <w:rsid w:val="00C734CB"/>
    <w:rsid w:val="00C73A7D"/>
    <w:rsid w:val="00C768E5"/>
    <w:rsid w:val="00C76B31"/>
    <w:rsid w:val="00C76B52"/>
    <w:rsid w:val="00C773FD"/>
    <w:rsid w:val="00C77959"/>
    <w:rsid w:val="00C801ED"/>
    <w:rsid w:val="00C803A5"/>
    <w:rsid w:val="00C80B2A"/>
    <w:rsid w:val="00C80FE5"/>
    <w:rsid w:val="00C82ACB"/>
    <w:rsid w:val="00C82C0D"/>
    <w:rsid w:val="00C834E5"/>
    <w:rsid w:val="00C847AA"/>
    <w:rsid w:val="00C84B57"/>
    <w:rsid w:val="00C84BD2"/>
    <w:rsid w:val="00C86F9A"/>
    <w:rsid w:val="00C87F57"/>
    <w:rsid w:val="00C87F6C"/>
    <w:rsid w:val="00C91B4F"/>
    <w:rsid w:val="00C92D06"/>
    <w:rsid w:val="00C94C18"/>
    <w:rsid w:val="00C950D0"/>
    <w:rsid w:val="00C95303"/>
    <w:rsid w:val="00C95C82"/>
    <w:rsid w:val="00C95E8C"/>
    <w:rsid w:val="00C96FF9"/>
    <w:rsid w:val="00C972A3"/>
    <w:rsid w:val="00C97568"/>
    <w:rsid w:val="00C975EA"/>
    <w:rsid w:val="00C97AFD"/>
    <w:rsid w:val="00CA0418"/>
    <w:rsid w:val="00CA0DFC"/>
    <w:rsid w:val="00CA0ED9"/>
    <w:rsid w:val="00CA145A"/>
    <w:rsid w:val="00CA26FE"/>
    <w:rsid w:val="00CA270D"/>
    <w:rsid w:val="00CA2A00"/>
    <w:rsid w:val="00CA3878"/>
    <w:rsid w:val="00CA48B7"/>
    <w:rsid w:val="00CA4BB2"/>
    <w:rsid w:val="00CA4E53"/>
    <w:rsid w:val="00CA6C02"/>
    <w:rsid w:val="00CA6CEC"/>
    <w:rsid w:val="00CA72D4"/>
    <w:rsid w:val="00CA7559"/>
    <w:rsid w:val="00CA75BF"/>
    <w:rsid w:val="00CA7DEA"/>
    <w:rsid w:val="00CB01ED"/>
    <w:rsid w:val="00CB05C8"/>
    <w:rsid w:val="00CB0FE4"/>
    <w:rsid w:val="00CB14C8"/>
    <w:rsid w:val="00CB19E8"/>
    <w:rsid w:val="00CB2156"/>
    <w:rsid w:val="00CB21CA"/>
    <w:rsid w:val="00CB2316"/>
    <w:rsid w:val="00CB29FB"/>
    <w:rsid w:val="00CB2C1B"/>
    <w:rsid w:val="00CB3182"/>
    <w:rsid w:val="00CB3708"/>
    <w:rsid w:val="00CB38A2"/>
    <w:rsid w:val="00CB4894"/>
    <w:rsid w:val="00CB4FE2"/>
    <w:rsid w:val="00CB5AB5"/>
    <w:rsid w:val="00CB5CBB"/>
    <w:rsid w:val="00CB6580"/>
    <w:rsid w:val="00CB662E"/>
    <w:rsid w:val="00CB68E1"/>
    <w:rsid w:val="00CB6B6A"/>
    <w:rsid w:val="00CB78EE"/>
    <w:rsid w:val="00CC01C5"/>
    <w:rsid w:val="00CC047B"/>
    <w:rsid w:val="00CC0814"/>
    <w:rsid w:val="00CC1F25"/>
    <w:rsid w:val="00CC2806"/>
    <w:rsid w:val="00CC2977"/>
    <w:rsid w:val="00CC2F39"/>
    <w:rsid w:val="00CC4802"/>
    <w:rsid w:val="00CC5980"/>
    <w:rsid w:val="00CC5CC9"/>
    <w:rsid w:val="00CC67A7"/>
    <w:rsid w:val="00CC6A7B"/>
    <w:rsid w:val="00CC70FD"/>
    <w:rsid w:val="00CC7874"/>
    <w:rsid w:val="00CC7F3C"/>
    <w:rsid w:val="00CD0366"/>
    <w:rsid w:val="00CD056D"/>
    <w:rsid w:val="00CD0868"/>
    <w:rsid w:val="00CD0CED"/>
    <w:rsid w:val="00CD1DF7"/>
    <w:rsid w:val="00CD2FC5"/>
    <w:rsid w:val="00CD3B26"/>
    <w:rsid w:val="00CD4051"/>
    <w:rsid w:val="00CD40F8"/>
    <w:rsid w:val="00CD41D3"/>
    <w:rsid w:val="00CD479F"/>
    <w:rsid w:val="00CD514E"/>
    <w:rsid w:val="00CD5E33"/>
    <w:rsid w:val="00CD6E64"/>
    <w:rsid w:val="00CD7524"/>
    <w:rsid w:val="00CE0F0F"/>
    <w:rsid w:val="00CE17D9"/>
    <w:rsid w:val="00CE1D12"/>
    <w:rsid w:val="00CE1EEE"/>
    <w:rsid w:val="00CE2F95"/>
    <w:rsid w:val="00CE355F"/>
    <w:rsid w:val="00CE50E6"/>
    <w:rsid w:val="00CE60B3"/>
    <w:rsid w:val="00CE6130"/>
    <w:rsid w:val="00CE630D"/>
    <w:rsid w:val="00CE7200"/>
    <w:rsid w:val="00CE7535"/>
    <w:rsid w:val="00CF1021"/>
    <w:rsid w:val="00CF238B"/>
    <w:rsid w:val="00CF3C45"/>
    <w:rsid w:val="00CF413B"/>
    <w:rsid w:val="00CF4D84"/>
    <w:rsid w:val="00CF6045"/>
    <w:rsid w:val="00CF647A"/>
    <w:rsid w:val="00CF6A21"/>
    <w:rsid w:val="00CF6C0D"/>
    <w:rsid w:val="00CF6FE5"/>
    <w:rsid w:val="00CF70F4"/>
    <w:rsid w:val="00CF71C1"/>
    <w:rsid w:val="00CF7424"/>
    <w:rsid w:val="00CF7559"/>
    <w:rsid w:val="00CF7F2A"/>
    <w:rsid w:val="00D0147A"/>
    <w:rsid w:val="00D0233D"/>
    <w:rsid w:val="00D02784"/>
    <w:rsid w:val="00D02AE0"/>
    <w:rsid w:val="00D03676"/>
    <w:rsid w:val="00D03AC6"/>
    <w:rsid w:val="00D03FF4"/>
    <w:rsid w:val="00D043C7"/>
    <w:rsid w:val="00D0462E"/>
    <w:rsid w:val="00D0463A"/>
    <w:rsid w:val="00D057B2"/>
    <w:rsid w:val="00D05820"/>
    <w:rsid w:val="00D05ADC"/>
    <w:rsid w:val="00D05F85"/>
    <w:rsid w:val="00D069F2"/>
    <w:rsid w:val="00D07049"/>
    <w:rsid w:val="00D07311"/>
    <w:rsid w:val="00D0742E"/>
    <w:rsid w:val="00D07994"/>
    <w:rsid w:val="00D10119"/>
    <w:rsid w:val="00D11292"/>
    <w:rsid w:val="00D128AE"/>
    <w:rsid w:val="00D12A88"/>
    <w:rsid w:val="00D138C8"/>
    <w:rsid w:val="00D140C4"/>
    <w:rsid w:val="00D14550"/>
    <w:rsid w:val="00D15E21"/>
    <w:rsid w:val="00D1623E"/>
    <w:rsid w:val="00D16BE9"/>
    <w:rsid w:val="00D16C5B"/>
    <w:rsid w:val="00D20B10"/>
    <w:rsid w:val="00D20D70"/>
    <w:rsid w:val="00D21235"/>
    <w:rsid w:val="00D21D80"/>
    <w:rsid w:val="00D23191"/>
    <w:rsid w:val="00D2320F"/>
    <w:rsid w:val="00D2326D"/>
    <w:rsid w:val="00D235F2"/>
    <w:rsid w:val="00D23CA2"/>
    <w:rsid w:val="00D23FF8"/>
    <w:rsid w:val="00D251D5"/>
    <w:rsid w:val="00D268AA"/>
    <w:rsid w:val="00D26CAA"/>
    <w:rsid w:val="00D3063B"/>
    <w:rsid w:val="00D3172F"/>
    <w:rsid w:val="00D31B68"/>
    <w:rsid w:val="00D320B8"/>
    <w:rsid w:val="00D3326C"/>
    <w:rsid w:val="00D33B9A"/>
    <w:rsid w:val="00D33CBD"/>
    <w:rsid w:val="00D34092"/>
    <w:rsid w:val="00D35328"/>
    <w:rsid w:val="00D376A0"/>
    <w:rsid w:val="00D37B0A"/>
    <w:rsid w:val="00D401CE"/>
    <w:rsid w:val="00D40203"/>
    <w:rsid w:val="00D40D28"/>
    <w:rsid w:val="00D411D6"/>
    <w:rsid w:val="00D4135E"/>
    <w:rsid w:val="00D413A6"/>
    <w:rsid w:val="00D420D4"/>
    <w:rsid w:val="00D423B5"/>
    <w:rsid w:val="00D42787"/>
    <w:rsid w:val="00D442AF"/>
    <w:rsid w:val="00D4467C"/>
    <w:rsid w:val="00D44B00"/>
    <w:rsid w:val="00D455EB"/>
    <w:rsid w:val="00D46B82"/>
    <w:rsid w:val="00D47AF3"/>
    <w:rsid w:val="00D50241"/>
    <w:rsid w:val="00D502BA"/>
    <w:rsid w:val="00D51571"/>
    <w:rsid w:val="00D51587"/>
    <w:rsid w:val="00D53B67"/>
    <w:rsid w:val="00D53C30"/>
    <w:rsid w:val="00D541D4"/>
    <w:rsid w:val="00D54CDB"/>
    <w:rsid w:val="00D55142"/>
    <w:rsid w:val="00D5529B"/>
    <w:rsid w:val="00D552D6"/>
    <w:rsid w:val="00D55B1C"/>
    <w:rsid w:val="00D55DAD"/>
    <w:rsid w:val="00D5605F"/>
    <w:rsid w:val="00D56ADF"/>
    <w:rsid w:val="00D5703C"/>
    <w:rsid w:val="00D5728F"/>
    <w:rsid w:val="00D57321"/>
    <w:rsid w:val="00D5779D"/>
    <w:rsid w:val="00D57BB1"/>
    <w:rsid w:val="00D6046E"/>
    <w:rsid w:val="00D60D01"/>
    <w:rsid w:val="00D60EB4"/>
    <w:rsid w:val="00D60F81"/>
    <w:rsid w:val="00D61E3D"/>
    <w:rsid w:val="00D62C2B"/>
    <w:rsid w:val="00D62D71"/>
    <w:rsid w:val="00D62DBE"/>
    <w:rsid w:val="00D62F72"/>
    <w:rsid w:val="00D63BB7"/>
    <w:rsid w:val="00D64599"/>
    <w:rsid w:val="00D649CD"/>
    <w:rsid w:val="00D64A02"/>
    <w:rsid w:val="00D64D95"/>
    <w:rsid w:val="00D65163"/>
    <w:rsid w:val="00D653A0"/>
    <w:rsid w:val="00D65796"/>
    <w:rsid w:val="00D66333"/>
    <w:rsid w:val="00D66594"/>
    <w:rsid w:val="00D67620"/>
    <w:rsid w:val="00D67AE3"/>
    <w:rsid w:val="00D70A43"/>
    <w:rsid w:val="00D70C7F"/>
    <w:rsid w:val="00D71C9D"/>
    <w:rsid w:val="00D71D29"/>
    <w:rsid w:val="00D722FA"/>
    <w:rsid w:val="00D724A9"/>
    <w:rsid w:val="00D72AA2"/>
    <w:rsid w:val="00D72F00"/>
    <w:rsid w:val="00D73309"/>
    <w:rsid w:val="00D7362A"/>
    <w:rsid w:val="00D75C78"/>
    <w:rsid w:val="00D75E37"/>
    <w:rsid w:val="00D760BD"/>
    <w:rsid w:val="00D762FE"/>
    <w:rsid w:val="00D769B7"/>
    <w:rsid w:val="00D76EB3"/>
    <w:rsid w:val="00D77FDC"/>
    <w:rsid w:val="00D81133"/>
    <w:rsid w:val="00D843B3"/>
    <w:rsid w:val="00D84D07"/>
    <w:rsid w:val="00D85829"/>
    <w:rsid w:val="00D85945"/>
    <w:rsid w:val="00D869A5"/>
    <w:rsid w:val="00D86EA9"/>
    <w:rsid w:val="00D87015"/>
    <w:rsid w:val="00D903EC"/>
    <w:rsid w:val="00D90BEA"/>
    <w:rsid w:val="00D9113E"/>
    <w:rsid w:val="00D923BB"/>
    <w:rsid w:val="00D9244B"/>
    <w:rsid w:val="00D92F08"/>
    <w:rsid w:val="00D92F60"/>
    <w:rsid w:val="00D936A6"/>
    <w:rsid w:val="00D93F28"/>
    <w:rsid w:val="00D941E6"/>
    <w:rsid w:val="00D96757"/>
    <w:rsid w:val="00D9681E"/>
    <w:rsid w:val="00D96AC2"/>
    <w:rsid w:val="00D96C6F"/>
    <w:rsid w:val="00D97F3E"/>
    <w:rsid w:val="00D97F83"/>
    <w:rsid w:val="00DA04B5"/>
    <w:rsid w:val="00DA18B3"/>
    <w:rsid w:val="00DA1E80"/>
    <w:rsid w:val="00DA1EAB"/>
    <w:rsid w:val="00DA2C1A"/>
    <w:rsid w:val="00DA31C5"/>
    <w:rsid w:val="00DA3387"/>
    <w:rsid w:val="00DA34A7"/>
    <w:rsid w:val="00DA3B25"/>
    <w:rsid w:val="00DA4A1B"/>
    <w:rsid w:val="00DA4BC9"/>
    <w:rsid w:val="00DA5B4A"/>
    <w:rsid w:val="00DA6023"/>
    <w:rsid w:val="00DA6601"/>
    <w:rsid w:val="00DA71A8"/>
    <w:rsid w:val="00DA749D"/>
    <w:rsid w:val="00DA7671"/>
    <w:rsid w:val="00DA7B59"/>
    <w:rsid w:val="00DB022F"/>
    <w:rsid w:val="00DB09C8"/>
    <w:rsid w:val="00DB10F7"/>
    <w:rsid w:val="00DB1F59"/>
    <w:rsid w:val="00DB267E"/>
    <w:rsid w:val="00DB3372"/>
    <w:rsid w:val="00DB4073"/>
    <w:rsid w:val="00DB40B9"/>
    <w:rsid w:val="00DB41E2"/>
    <w:rsid w:val="00DB4277"/>
    <w:rsid w:val="00DB4758"/>
    <w:rsid w:val="00DB4BF5"/>
    <w:rsid w:val="00DB583A"/>
    <w:rsid w:val="00DB58F6"/>
    <w:rsid w:val="00DB69D9"/>
    <w:rsid w:val="00DB72E7"/>
    <w:rsid w:val="00DB786C"/>
    <w:rsid w:val="00DC031B"/>
    <w:rsid w:val="00DC08B3"/>
    <w:rsid w:val="00DC0901"/>
    <w:rsid w:val="00DC194C"/>
    <w:rsid w:val="00DC1EE3"/>
    <w:rsid w:val="00DC5358"/>
    <w:rsid w:val="00DC5CC8"/>
    <w:rsid w:val="00DC621B"/>
    <w:rsid w:val="00DC626F"/>
    <w:rsid w:val="00DC687D"/>
    <w:rsid w:val="00DC7591"/>
    <w:rsid w:val="00DC79EB"/>
    <w:rsid w:val="00DC7A39"/>
    <w:rsid w:val="00DD067C"/>
    <w:rsid w:val="00DD09A6"/>
    <w:rsid w:val="00DD09D6"/>
    <w:rsid w:val="00DD0DE1"/>
    <w:rsid w:val="00DD1CA6"/>
    <w:rsid w:val="00DD2109"/>
    <w:rsid w:val="00DD25E6"/>
    <w:rsid w:val="00DD3213"/>
    <w:rsid w:val="00DD3937"/>
    <w:rsid w:val="00DD4292"/>
    <w:rsid w:val="00DD4413"/>
    <w:rsid w:val="00DD59B3"/>
    <w:rsid w:val="00DD5B9F"/>
    <w:rsid w:val="00DD6782"/>
    <w:rsid w:val="00DD765D"/>
    <w:rsid w:val="00DE0DDB"/>
    <w:rsid w:val="00DE12E2"/>
    <w:rsid w:val="00DE14BE"/>
    <w:rsid w:val="00DE2BE1"/>
    <w:rsid w:val="00DE4D91"/>
    <w:rsid w:val="00DE4E61"/>
    <w:rsid w:val="00DE4FCD"/>
    <w:rsid w:val="00DE5B99"/>
    <w:rsid w:val="00DE6B74"/>
    <w:rsid w:val="00DE72B1"/>
    <w:rsid w:val="00DF03E4"/>
    <w:rsid w:val="00DF03FC"/>
    <w:rsid w:val="00DF238E"/>
    <w:rsid w:val="00DF275B"/>
    <w:rsid w:val="00DF31A1"/>
    <w:rsid w:val="00DF3ADC"/>
    <w:rsid w:val="00DF60C2"/>
    <w:rsid w:val="00DF66C1"/>
    <w:rsid w:val="00DF76C2"/>
    <w:rsid w:val="00E000EE"/>
    <w:rsid w:val="00E006AA"/>
    <w:rsid w:val="00E00EA7"/>
    <w:rsid w:val="00E01F4B"/>
    <w:rsid w:val="00E024EA"/>
    <w:rsid w:val="00E02535"/>
    <w:rsid w:val="00E031FF"/>
    <w:rsid w:val="00E037B8"/>
    <w:rsid w:val="00E04358"/>
    <w:rsid w:val="00E0628B"/>
    <w:rsid w:val="00E076DC"/>
    <w:rsid w:val="00E1057F"/>
    <w:rsid w:val="00E1068C"/>
    <w:rsid w:val="00E10E8F"/>
    <w:rsid w:val="00E10F0A"/>
    <w:rsid w:val="00E11146"/>
    <w:rsid w:val="00E112A6"/>
    <w:rsid w:val="00E12434"/>
    <w:rsid w:val="00E12447"/>
    <w:rsid w:val="00E12DC0"/>
    <w:rsid w:val="00E13284"/>
    <w:rsid w:val="00E13537"/>
    <w:rsid w:val="00E13BC0"/>
    <w:rsid w:val="00E13E9F"/>
    <w:rsid w:val="00E13EA0"/>
    <w:rsid w:val="00E14801"/>
    <w:rsid w:val="00E149BC"/>
    <w:rsid w:val="00E14E88"/>
    <w:rsid w:val="00E16569"/>
    <w:rsid w:val="00E1792C"/>
    <w:rsid w:val="00E20B1D"/>
    <w:rsid w:val="00E210D3"/>
    <w:rsid w:val="00E21EBE"/>
    <w:rsid w:val="00E22479"/>
    <w:rsid w:val="00E22843"/>
    <w:rsid w:val="00E2291F"/>
    <w:rsid w:val="00E22FC1"/>
    <w:rsid w:val="00E2328E"/>
    <w:rsid w:val="00E23C89"/>
    <w:rsid w:val="00E242D7"/>
    <w:rsid w:val="00E2441E"/>
    <w:rsid w:val="00E24817"/>
    <w:rsid w:val="00E24FB7"/>
    <w:rsid w:val="00E25C06"/>
    <w:rsid w:val="00E26262"/>
    <w:rsid w:val="00E2643C"/>
    <w:rsid w:val="00E264E5"/>
    <w:rsid w:val="00E26619"/>
    <w:rsid w:val="00E26F75"/>
    <w:rsid w:val="00E27BA8"/>
    <w:rsid w:val="00E30733"/>
    <w:rsid w:val="00E30B5F"/>
    <w:rsid w:val="00E30B92"/>
    <w:rsid w:val="00E30FAF"/>
    <w:rsid w:val="00E31915"/>
    <w:rsid w:val="00E329DA"/>
    <w:rsid w:val="00E33A6B"/>
    <w:rsid w:val="00E35046"/>
    <w:rsid w:val="00E351AF"/>
    <w:rsid w:val="00E36043"/>
    <w:rsid w:val="00E36940"/>
    <w:rsid w:val="00E36972"/>
    <w:rsid w:val="00E36CB1"/>
    <w:rsid w:val="00E3796C"/>
    <w:rsid w:val="00E37E2A"/>
    <w:rsid w:val="00E4057B"/>
    <w:rsid w:val="00E40C0D"/>
    <w:rsid w:val="00E413DE"/>
    <w:rsid w:val="00E41B40"/>
    <w:rsid w:val="00E42DAA"/>
    <w:rsid w:val="00E42DE6"/>
    <w:rsid w:val="00E4313B"/>
    <w:rsid w:val="00E43330"/>
    <w:rsid w:val="00E436AA"/>
    <w:rsid w:val="00E4436B"/>
    <w:rsid w:val="00E44520"/>
    <w:rsid w:val="00E4481F"/>
    <w:rsid w:val="00E460C5"/>
    <w:rsid w:val="00E46AC2"/>
    <w:rsid w:val="00E47A82"/>
    <w:rsid w:val="00E47DDD"/>
    <w:rsid w:val="00E47EB9"/>
    <w:rsid w:val="00E507A4"/>
    <w:rsid w:val="00E512ED"/>
    <w:rsid w:val="00E5188A"/>
    <w:rsid w:val="00E51B25"/>
    <w:rsid w:val="00E53632"/>
    <w:rsid w:val="00E545E0"/>
    <w:rsid w:val="00E55AEC"/>
    <w:rsid w:val="00E56180"/>
    <w:rsid w:val="00E56510"/>
    <w:rsid w:val="00E56951"/>
    <w:rsid w:val="00E570C1"/>
    <w:rsid w:val="00E601B2"/>
    <w:rsid w:val="00E609E4"/>
    <w:rsid w:val="00E60DD1"/>
    <w:rsid w:val="00E60FF0"/>
    <w:rsid w:val="00E60FF3"/>
    <w:rsid w:val="00E62A7A"/>
    <w:rsid w:val="00E62DB7"/>
    <w:rsid w:val="00E643BE"/>
    <w:rsid w:val="00E656C5"/>
    <w:rsid w:val="00E66AEF"/>
    <w:rsid w:val="00E7050D"/>
    <w:rsid w:val="00E706D8"/>
    <w:rsid w:val="00E7190E"/>
    <w:rsid w:val="00E71F82"/>
    <w:rsid w:val="00E7247F"/>
    <w:rsid w:val="00E737D6"/>
    <w:rsid w:val="00E74B2E"/>
    <w:rsid w:val="00E754A4"/>
    <w:rsid w:val="00E7575D"/>
    <w:rsid w:val="00E7576C"/>
    <w:rsid w:val="00E75FC1"/>
    <w:rsid w:val="00E7666E"/>
    <w:rsid w:val="00E779B3"/>
    <w:rsid w:val="00E77AA7"/>
    <w:rsid w:val="00E8095F"/>
    <w:rsid w:val="00E80B43"/>
    <w:rsid w:val="00E80EC7"/>
    <w:rsid w:val="00E83288"/>
    <w:rsid w:val="00E836BB"/>
    <w:rsid w:val="00E837CB"/>
    <w:rsid w:val="00E84170"/>
    <w:rsid w:val="00E84E73"/>
    <w:rsid w:val="00E86BC6"/>
    <w:rsid w:val="00E908F3"/>
    <w:rsid w:val="00E9149A"/>
    <w:rsid w:val="00E91AA4"/>
    <w:rsid w:val="00E92062"/>
    <w:rsid w:val="00E94BCD"/>
    <w:rsid w:val="00E94FC5"/>
    <w:rsid w:val="00E951D2"/>
    <w:rsid w:val="00E9592C"/>
    <w:rsid w:val="00E96158"/>
    <w:rsid w:val="00E96CE4"/>
    <w:rsid w:val="00E96EBC"/>
    <w:rsid w:val="00E97813"/>
    <w:rsid w:val="00E979DC"/>
    <w:rsid w:val="00EA168C"/>
    <w:rsid w:val="00EA1944"/>
    <w:rsid w:val="00EA19F2"/>
    <w:rsid w:val="00EA2D23"/>
    <w:rsid w:val="00EA32DA"/>
    <w:rsid w:val="00EA484B"/>
    <w:rsid w:val="00EA4B0F"/>
    <w:rsid w:val="00EA5225"/>
    <w:rsid w:val="00EA5611"/>
    <w:rsid w:val="00EA5891"/>
    <w:rsid w:val="00EA65FD"/>
    <w:rsid w:val="00EA6824"/>
    <w:rsid w:val="00EA6C63"/>
    <w:rsid w:val="00EA7251"/>
    <w:rsid w:val="00EB039B"/>
    <w:rsid w:val="00EB04EE"/>
    <w:rsid w:val="00EB0534"/>
    <w:rsid w:val="00EB0F7D"/>
    <w:rsid w:val="00EB1114"/>
    <w:rsid w:val="00EB149A"/>
    <w:rsid w:val="00EB349F"/>
    <w:rsid w:val="00EB3541"/>
    <w:rsid w:val="00EB37B6"/>
    <w:rsid w:val="00EB3BEA"/>
    <w:rsid w:val="00EB3E8B"/>
    <w:rsid w:val="00EB3FEE"/>
    <w:rsid w:val="00EB458D"/>
    <w:rsid w:val="00EB54F8"/>
    <w:rsid w:val="00EB5768"/>
    <w:rsid w:val="00EB6271"/>
    <w:rsid w:val="00EB6A15"/>
    <w:rsid w:val="00EB7081"/>
    <w:rsid w:val="00EB711B"/>
    <w:rsid w:val="00EB74B2"/>
    <w:rsid w:val="00EB78C8"/>
    <w:rsid w:val="00EB7942"/>
    <w:rsid w:val="00EC00A5"/>
    <w:rsid w:val="00EC040A"/>
    <w:rsid w:val="00EC1618"/>
    <w:rsid w:val="00EC25D3"/>
    <w:rsid w:val="00EC30F9"/>
    <w:rsid w:val="00EC3782"/>
    <w:rsid w:val="00EC52E1"/>
    <w:rsid w:val="00EC56A5"/>
    <w:rsid w:val="00EC64DE"/>
    <w:rsid w:val="00EC6FA0"/>
    <w:rsid w:val="00EC7989"/>
    <w:rsid w:val="00EC79D2"/>
    <w:rsid w:val="00EC7BD1"/>
    <w:rsid w:val="00ED03AE"/>
    <w:rsid w:val="00ED2091"/>
    <w:rsid w:val="00ED401D"/>
    <w:rsid w:val="00ED42B1"/>
    <w:rsid w:val="00ED4425"/>
    <w:rsid w:val="00EE1280"/>
    <w:rsid w:val="00EE15A0"/>
    <w:rsid w:val="00EE193E"/>
    <w:rsid w:val="00EE1D7D"/>
    <w:rsid w:val="00EE34E4"/>
    <w:rsid w:val="00EE4512"/>
    <w:rsid w:val="00EE46EB"/>
    <w:rsid w:val="00EE47E9"/>
    <w:rsid w:val="00EE4836"/>
    <w:rsid w:val="00EE4E4E"/>
    <w:rsid w:val="00EE53DD"/>
    <w:rsid w:val="00EE6A13"/>
    <w:rsid w:val="00EE6FDA"/>
    <w:rsid w:val="00EE7A42"/>
    <w:rsid w:val="00EE7D18"/>
    <w:rsid w:val="00EF0956"/>
    <w:rsid w:val="00EF0E85"/>
    <w:rsid w:val="00EF35E2"/>
    <w:rsid w:val="00EF51ED"/>
    <w:rsid w:val="00EF54B9"/>
    <w:rsid w:val="00EF5B9E"/>
    <w:rsid w:val="00EF5C71"/>
    <w:rsid w:val="00EF5E4C"/>
    <w:rsid w:val="00EF5F41"/>
    <w:rsid w:val="00EF7E0E"/>
    <w:rsid w:val="00F00215"/>
    <w:rsid w:val="00F003CA"/>
    <w:rsid w:val="00F0075A"/>
    <w:rsid w:val="00F01018"/>
    <w:rsid w:val="00F011D2"/>
    <w:rsid w:val="00F015B9"/>
    <w:rsid w:val="00F01D21"/>
    <w:rsid w:val="00F026F4"/>
    <w:rsid w:val="00F02BF0"/>
    <w:rsid w:val="00F02E0A"/>
    <w:rsid w:val="00F04033"/>
    <w:rsid w:val="00F0409A"/>
    <w:rsid w:val="00F041E4"/>
    <w:rsid w:val="00F0439F"/>
    <w:rsid w:val="00F05069"/>
    <w:rsid w:val="00F05CE3"/>
    <w:rsid w:val="00F05DE7"/>
    <w:rsid w:val="00F05EB7"/>
    <w:rsid w:val="00F063C0"/>
    <w:rsid w:val="00F067FC"/>
    <w:rsid w:val="00F06B73"/>
    <w:rsid w:val="00F071EC"/>
    <w:rsid w:val="00F07499"/>
    <w:rsid w:val="00F07890"/>
    <w:rsid w:val="00F10099"/>
    <w:rsid w:val="00F10AC5"/>
    <w:rsid w:val="00F10CE4"/>
    <w:rsid w:val="00F10E47"/>
    <w:rsid w:val="00F1116D"/>
    <w:rsid w:val="00F11BB8"/>
    <w:rsid w:val="00F1218A"/>
    <w:rsid w:val="00F12230"/>
    <w:rsid w:val="00F1354A"/>
    <w:rsid w:val="00F143C4"/>
    <w:rsid w:val="00F14504"/>
    <w:rsid w:val="00F14741"/>
    <w:rsid w:val="00F14876"/>
    <w:rsid w:val="00F148A7"/>
    <w:rsid w:val="00F166DC"/>
    <w:rsid w:val="00F16EE2"/>
    <w:rsid w:val="00F173C9"/>
    <w:rsid w:val="00F210D6"/>
    <w:rsid w:val="00F22618"/>
    <w:rsid w:val="00F22C7A"/>
    <w:rsid w:val="00F249C1"/>
    <w:rsid w:val="00F24EE3"/>
    <w:rsid w:val="00F25358"/>
    <w:rsid w:val="00F25DFF"/>
    <w:rsid w:val="00F26420"/>
    <w:rsid w:val="00F2658B"/>
    <w:rsid w:val="00F2664D"/>
    <w:rsid w:val="00F26704"/>
    <w:rsid w:val="00F26C50"/>
    <w:rsid w:val="00F3076A"/>
    <w:rsid w:val="00F30896"/>
    <w:rsid w:val="00F308A0"/>
    <w:rsid w:val="00F31465"/>
    <w:rsid w:val="00F31875"/>
    <w:rsid w:val="00F322E2"/>
    <w:rsid w:val="00F32770"/>
    <w:rsid w:val="00F32C93"/>
    <w:rsid w:val="00F33A6D"/>
    <w:rsid w:val="00F33CB2"/>
    <w:rsid w:val="00F33CE1"/>
    <w:rsid w:val="00F33D7D"/>
    <w:rsid w:val="00F3446E"/>
    <w:rsid w:val="00F34AD7"/>
    <w:rsid w:val="00F3535F"/>
    <w:rsid w:val="00F35409"/>
    <w:rsid w:val="00F36B0E"/>
    <w:rsid w:val="00F36CCF"/>
    <w:rsid w:val="00F37786"/>
    <w:rsid w:val="00F37915"/>
    <w:rsid w:val="00F37A28"/>
    <w:rsid w:val="00F37C57"/>
    <w:rsid w:val="00F37D8D"/>
    <w:rsid w:val="00F40024"/>
    <w:rsid w:val="00F40537"/>
    <w:rsid w:val="00F40669"/>
    <w:rsid w:val="00F408BB"/>
    <w:rsid w:val="00F41A73"/>
    <w:rsid w:val="00F42D61"/>
    <w:rsid w:val="00F43EF6"/>
    <w:rsid w:val="00F441A5"/>
    <w:rsid w:val="00F44676"/>
    <w:rsid w:val="00F4491B"/>
    <w:rsid w:val="00F44E60"/>
    <w:rsid w:val="00F44EB3"/>
    <w:rsid w:val="00F4500E"/>
    <w:rsid w:val="00F45B2A"/>
    <w:rsid w:val="00F45BC1"/>
    <w:rsid w:val="00F46590"/>
    <w:rsid w:val="00F470A5"/>
    <w:rsid w:val="00F47488"/>
    <w:rsid w:val="00F47634"/>
    <w:rsid w:val="00F4784E"/>
    <w:rsid w:val="00F479BF"/>
    <w:rsid w:val="00F5050F"/>
    <w:rsid w:val="00F50FBE"/>
    <w:rsid w:val="00F51AA3"/>
    <w:rsid w:val="00F51AAB"/>
    <w:rsid w:val="00F52799"/>
    <w:rsid w:val="00F52E6E"/>
    <w:rsid w:val="00F54019"/>
    <w:rsid w:val="00F54192"/>
    <w:rsid w:val="00F541F7"/>
    <w:rsid w:val="00F553CC"/>
    <w:rsid w:val="00F5571D"/>
    <w:rsid w:val="00F55E20"/>
    <w:rsid w:val="00F55F6D"/>
    <w:rsid w:val="00F573D5"/>
    <w:rsid w:val="00F60ADC"/>
    <w:rsid w:val="00F60B33"/>
    <w:rsid w:val="00F60DBD"/>
    <w:rsid w:val="00F60FAB"/>
    <w:rsid w:val="00F61151"/>
    <w:rsid w:val="00F612BE"/>
    <w:rsid w:val="00F6245A"/>
    <w:rsid w:val="00F62573"/>
    <w:rsid w:val="00F62C41"/>
    <w:rsid w:val="00F630BD"/>
    <w:rsid w:val="00F635FD"/>
    <w:rsid w:val="00F647FF"/>
    <w:rsid w:val="00F64B8E"/>
    <w:rsid w:val="00F64DE5"/>
    <w:rsid w:val="00F654C2"/>
    <w:rsid w:val="00F66A0B"/>
    <w:rsid w:val="00F67238"/>
    <w:rsid w:val="00F6775C"/>
    <w:rsid w:val="00F6785B"/>
    <w:rsid w:val="00F71511"/>
    <w:rsid w:val="00F726D9"/>
    <w:rsid w:val="00F7287A"/>
    <w:rsid w:val="00F733A4"/>
    <w:rsid w:val="00F74961"/>
    <w:rsid w:val="00F7731F"/>
    <w:rsid w:val="00F77CBD"/>
    <w:rsid w:val="00F8059F"/>
    <w:rsid w:val="00F80655"/>
    <w:rsid w:val="00F809D3"/>
    <w:rsid w:val="00F83124"/>
    <w:rsid w:val="00F83400"/>
    <w:rsid w:val="00F83CE5"/>
    <w:rsid w:val="00F841B4"/>
    <w:rsid w:val="00F8597E"/>
    <w:rsid w:val="00F864BA"/>
    <w:rsid w:val="00F86B84"/>
    <w:rsid w:val="00F909F4"/>
    <w:rsid w:val="00F91CFC"/>
    <w:rsid w:val="00F9222D"/>
    <w:rsid w:val="00F939E0"/>
    <w:rsid w:val="00F94DF1"/>
    <w:rsid w:val="00F96DE1"/>
    <w:rsid w:val="00F96FC4"/>
    <w:rsid w:val="00F972D0"/>
    <w:rsid w:val="00F9763D"/>
    <w:rsid w:val="00F97C4F"/>
    <w:rsid w:val="00FA0A54"/>
    <w:rsid w:val="00FA0B8A"/>
    <w:rsid w:val="00FA178A"/>
    <w:rsid w:val="00FA2181"/>
    <w:rsid w:val="00FA3665"/>
    <w:rsid w:val="00FA3898"/>
    <w:rsid w:val="00FA3A5F"/>
    <w:rsid w:val="00FA3EE4"/>
    <w:rsid w:val="00FA5848"/>
    <w:rsid w:val="00FA622A"/>
    <w:rsid w:val="00FA6332"/>
    <w:rsid w:val="00FA6920"/>
    <w:rsid w:val="00FA7774"/>
    <w:rsid w:val="00FB0423"/>
    <w:rsid w:val="00FB04D8"/>
    <w:rsid w:val="00FB19A5"/>
    <w:rsid w:val="00FB2BF2"/>
    <w:rsid w:val="00FB3040"/>
    <w:rsid w:val="00FB3127"/>
    <w:rsid w:val="00FB3157"/>
    <w:rsid w:val="00FB4471"/>
    <w:rsid w:val="00FB46F3"/>
    <w:rsid w:val="00FB484D"/>
    <w:rsid w:val="00FB4890"/>
    <w:rsid w:val="00FB5D50"/>
    <w:rsid w:val="00FB6174"/>
    <w:rsid w:val="00FB75FE"/>
    <w:rsid w:val="00FC0C1B"/>
    <w:rsid w:val="00FC2A54"/>
    <w:rsid w:val="00FC2C94"/>
    <w:rsid w:val="00FC2DF2"/>
    <w:rsid w:val="00FC36C1"/>
    <w:rsid w:val="00FC374D"/>
    <w:rsid w:val="00FC4518"/>
    <w:rsid w:val="00FC4C3C"/>
    <w:rsid w:val="00FC5638"/>
    <w:rsid w:val="00FC5EEE"/>
    <w:rsid w:val="00FC6654"/>
    <w:rsid w:val="00FC72C6"/>
    <w:rsid w:val="00FC7B26"/>
    <w:rsid w:val="00FD0561"/>
    <w:rsid w:val="00FD089A"/>
    <w:rsid w:val="00FD099B"/>
    <w:rsid w:val="00FD0D0F"/>
    <w:rsid w:val="00FD1ECE"/>
    <w:rsid w:val="00FD2221"/>
    <w:rsid w:val="00FD2BDB"/>
    <w:rsid w:val="00FD543B"/>
    <w:rsid w:val="00FD5944"/>
    <w:rsid w:val="00FD657C"/>
    <w:rsid w:val="00FD6C12"/>
    <w:rsid w:val="00FD6E29"/>
    <w:rsid w:val="00FD7135"/>
    <w:rsid w:val="00FD7AB7"/>
    <w:rsid w:val="00FE02B5"/>
    <w:rsid w:val="00FE2092"/>
    <w:rsid w:val="00FE2954"/>
    <w:rsid w:val="00FE367D"/>
    <w:rsid w:val="00FE4723"/>
    <w:rsid w:val="00FE4763"/>
    <w:rsid w:val="00FE4FDD"/>
    <w:rsid w:val="00FE53FA"/>
    <w:rsid w:val="00FE603B"/>
    <w:rsid w:val="00FE65FE"/>
    <w:rsid w:val="00FE669D"/>
    <w:rsid w:val="00FE7676"/>
    <w:rsid w:val="00FE7CDC"/>
    <w:rsid w:val="00FE7EDD"/>
    <w:rsid w:val="00FE7F4C"/>
    <w:rsid w:val="00FF0FA2"/>
    <w:rsid w:val="00FF159E"/>
    <w:rsid w:val="00FF18B9"/>
    <w:rsid w:val="00FF1BC5"/>
    <w:rsid w:val="00FF1C6A"/>
    <w:rsid w:val="00FF1F33"/>
    <w:rsid w:val="00FF237B"/>
    <w:rsid w:val="00FF28AB"/>
    <w:rsid w:val="00FF365B"/>
    <w:rsid w:val="00FF39A4"/>
    <w:rsid w:val="00FF39BD"/>
    <w:rsid w:val="00FF3CDC"/>
    <w:rsid w:val="00FF485D"/>
    <w:rsid w:val="00FF4FF2"/>
    <w:rsid w:val="00FF511D"/>
    <w:rsid w:val="00FF526B"/>
    <w:rsid w:val="00FF584D"/>
    <w:rsid w:val="00FF5E3C"/>
    <w:rsid w:val="00FF7A2C"/>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B56DC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vi-VN"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9" w:uiPriority="0"/>
    <w:lsdException w:name="toc 1" w:uiPriority="39" w:qFormat="1"/>
    <w:lsdException w:name="toc 2" w:uiPriority="39"/>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footnote text" w:uiPriority="0"/>
    <w:lsdException w:name="index heading" w:uiPriority="0"/>
    <w:lsdException w:name="caption" w:uiPriority="0" w:qFormat="1"/>
    <w:lsdException w:name="page number" w:uiPriority="0"/>
    <w:lsdException w:name="endnote text" w:uiPriority="0"/>
    <w:lsdException w:name="toa heading"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3" w:uiPriority="0"/>
    <w:lsdException w:name="List Bullet 4" w:uiPriority="0"/>
    <w:lsdException w:name="List Bullet 5"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1" w:qFormat="1"/>
    <w:lsdException w:name="Body Text Indent" w:uiPriority="0"/>
    <w:lsdException w:name="List Continue 2" w:uiPriority="0"/>
    <w:lsdException w:name="List Continue 3" w:uiPriority="0"/>
    <w:lsdException w:name="Message Header" w:uiPriority="0"/>
    <w:lsdException w:name="Subtitle" w:semiHidden="0" w:uiPriority="0" w:unhideWhenUsed="0" w:qFormat="1"/>
    <w:lsdException w:name="Note Heading" w:uiPriority="0"/>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14741"/>
    <w:pPr>
      <w:spacing w:after="0" w:line="240" w:lineRule="auto"/>
    </w:pPr>
    <w:rPr>
      <w:rFonts w:ascii=".VnTime" w:eastAsia="Times New Roman" w:hAnsi=".VnTime" w:cs="Times New Roman"/>
      <w:szCs w:val="28"/>
      <w:lang w:val="en-US"/>
    </w:rPr>
  </w:style>
  <w:style w:type="paragraph" w:styleId="Heading1">
    <w:name w:val="heading 1"/>
    <w:aliases w:val="Document Header1,ClauseGroup_Title"/>
    <w:basedOn w:val="Normal"/>
    <w:next w:val="Normal"/>
    <w:link w:val="Heading1Char"/>
    <w:uiPriority w:val="9"/>
    <w:qFormat/>
    <w:rsid w:val="0005772F"/>
    <w:pPr>
      <w:suppressAutoHyphens/>
      <w:spacing w:before="480" w:after="240"/>
      <w:jc w:val="center"/>
      <w:outlineLvl w:val="0"/>
    </w:pPr>
    <w:rPr>
      <w:rFonts w:ascii="Times New Roman Bold" w:hAnsi="Times New Roman Bold"/>
      <w:b/>
      <w:smallCaps/>
      <w:sz w:val="36"/>
    </w:rPr>
  </w:style>
  <w:style w:type="paragraph" w:styleId="Heading2">
    <w:name w:val="heading 2"/>
    <w:aliases w:val="Title Header2,Clause_No&amp;Name,Section-Title,h2,Avsnitt,Tieu de 2,Tieude2 Char"/>
    <w:basedOn w:val="Normal"/>
    <w:next w:val="Normal"/>
    <w:link w:val="Heading2Char"/>
    <w:uiPriority w:val="9"/>
    <w:qFormat/>
    <w:rsid w:val="0005772F"/>
    <w:pPr>
      <w:pBdr>
        <w:bottom w:val="single" w:sz="24" w:space="3" w:color="C0C0C0"/>
      </w:pBdr>
      <w:suppressAutoHyphens/>
      <w:spacing w:after="240"/>
      <w:jc w:val="center"/>
      <w:outlineLvl w:val="1"/>
    </w:pPr>
    <w:rPr>
      <w:rFonts w:ascii="Times New Roman Bold" w:hAnsi="Times New Roman Bold"/>
      <w:b/>
    </w:rPr>
  </w:style>
  <w:style w:type="paragraph" w:styleId="Heading3">
    <w:name w:val="heading 3"/>
    <w:aliases w:val="Section Header3,ClauseSub_No&amp;Name,Section Header3 Char Char,Sub-Clause Paragraph"/>
    <w:basedOn w:val="Normal"/>
    <w:next w:val="Normal"/>
    <w:link w:val="Heading3Char1"/>
    <w:uiPriority w:val="9"/>
    <w:qFormat/>
    <w:rsid w:val="0005772F"/>
    <w:pPr>
      <w:suppressAutoHyphens/>
      <w:jc w:val="center"/>
      <w:outlineLvl w:val="2"/>
    </w:pPr>
    <w:rPr>
      <w:b/>
    </w:rPr>
  </w:style>
  <w:style w:type="paragraph" w:styleId="Heading4">
    <w:name w:val="heading 4"/>
    <w:aliases w:val="Sub-Clause Sub-paragraph,ClauseSubSub_No&amp;Name, Sub-Clause Sub-paragraph"/>
    <w:basedOn w:val="Normal"/>
    <w:next w:val="Normal"/>
    <w:link w:val="Heading4Char"/>
    <w:uiPriority w:val="9"/>
    <w:qFormat/>
    <w:rsid w:val="0005772F"/>
    <w:pPr>
      <w:keepNext/>
      <w:spacing w:after="200"/>
      <w:ind w:left="1422" w:right="18" w:hanging="457"/>
      <w:outlineLvl w:val="3"/>
    </w:pPr>
    <w:rPr>
      <w:b/>
      <w:bCs/>
    </w:rPr>
  </w:style>
  <w:style w:type="paragraph" w:styleId="Heading5">
    <w:name w:val="heading 5"/>
    <w:basedOn w:val="Normal"/>
    <w:next w:val="Normal"/>
    <w:link w:val="Heading5Char"/>
    <w:qFormat/>
    <w:rsid w:val="0005772F"/>
    <w:pPr>
      <w:keepNext/>
      <w:jc w:val="center"/>
      <w:outlineLvl w:val="4"/>
    </w:pPr>
    <w:rPr>
      <w:rFonts w:ascii="Arial" w:hAnsi="Arial"/>
      <w:u w:val="single"/>
    </w:rPr>
  </w:style>
  <w:style w:type="paragraph" w:styleId="Heading6">
    <w:name w:val="heading 6"/>
    <w:basedOn w:val="Normal"/>
    <w:next w:val="Normal"/>
    <w:link w:val="Heading6Char"/>
    <w:qFormat/>
    <w:rsid w:val="0005772F"/>
    <w:pPr>
      <w:keepNext/>
      <w:keepLines/>
      <w:suppressAutoHyphens/>
      <w:ind w:right="-72"/>
      <w:jc w:val="center"/>
      <w:outlineLvl w:val="5"/>
    </w:pPr>
    <w:rPr>
      <w:b/>
    </w:rPr>
  </w:style>
  <w:style w:type="paragraph" w:styleId="Heading7">
    <w:name w:val="heading 7"/>
    <w:basedOn w:val="Normal"/>
    <w:next w:val="Normal"/>
    <w:link w:val="Heading7Char"/>
    <w:qFormat/>
    <w:rsid w:val="0005772F"/>
    <w:pPr>
      <w:keepNext/>
      <w:jc w:val="center"/>
      <w:outlineLvl w:val="6"/>
    </w:pPr>
    <w:rPr>
      <w:b/>
      <w:sz w:val="72"/>
    </w:rPr>
  </w:style>
  <w:style w:type="paragraph" w:styleId="Heading8">
    <w:name w:val="heading 8"/>
    <w:basedOn w:val="Normal"/>
    <w:next w:val="Normal"/>
    <w:link w:val="Heading8Char"/>
    <w:qFormat/>
    <w:rsid w:val="0005772F"/>
    <w:pPr>
      <w:keepNext/>
      <w:jc w:val="center"/>
      <w:outlineLvl w:val="7"/>
    </w:pPr>
    <w:rPr>
      <w:b/>
      <w:sz w:val="56"/>
    </w:rPr>
  </w:style>
  <w:style w:type="paragraph" w:styleId="Heading9">
    <w:name w:val="heading 9"/>
    <w:basedOn w:val="Normal"/>
    <w:next w:val="Normal"/>
    <w:link w:val="Heading9Char"/>
    <w:qFormat/>
    <w:rsid w:val="0005772F"/>
    <w:pPr>
      <w:numPr>
        <w:ilvl w:val="8"/>
        <w:numId w:val="1"/>
      </w:numPr>
      <w:spacing w:before="240" w:after="60"/>
      <w:outlineLvl w:val="8"/>
    </w:pPr>
    <w:rPr>
      <w:rFonts w:ascii="Arial" w:hAnsi="Arial"/>
      <w:b/>
      <w:i/>
      <w:sz w:val="18"/>
      <w:lang w:val="es-ES_trad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Document Header1 Char,ClauseGroup_Title Char"/>
    <w:basedOn w:val="DefaultParagraphFont"/>
    <w:link w:val="Heading1"/>
    <w:rsid w:val="0005772F"/>
    <w:rPr>
      <w:rFonts w:ascii="Times New Roman Bold" w:eastAsia="Times New Roman" w:hAnsi="Times New Roman Bold" w:cs="Times New Roman"/>
      <w:b/>
      <w:smallCaps/>
      <w:sz w:val="36"/>
      <w:szCs w:val="20"/>
      <w:lang w:val="en-US"/>
    </w:rPr>
  </w:style>
  <w:style w:type="character" w:customStyle="1" w:styleId="Heading2Char">
    <w:name w:val="Heading 2 Char"/>
    <w:aliases w:val="Title Header2 Char,Clause_No&amp;Name Char,Section-Title Char,h2 Char,Avsnitt Char,Tieu de 2 Char,Tieude2 Char Char"/>
    <w:basedOn w:val="DefaultParagraphFont"/>
    <w:link w:val="Heading2"/>
    <w:rsid w:val="0005772F"/>
    <w:rPr>
      <w:rFonts w:ascii="Times New Roman Bold" w:eastAsia="Times New Roman" w:hAnsi="Times New Roman Bold" w:cs="Times New Roman"/>
      <w:b/>
      <w:szCs w:val="20"/>
      <w:lang w:val="en-US"/>
    </w:rPr>
  </w:style>
  <w:style w:type="character" w:customStyle="1" w:styleId="Heading3Char1">
    <w:name w:val="Heading 3 Char1"/>
    <w:aliases w:val="Section Header3 Char,ClauseSub_No&amp;Name Char,Section Header3 Char Char Char,Sub-Clause Paragraph Char"/>
    <w:link w:val="Heading3"/>
    <w:rsid w:val="0005772F"/>
    <w:rPr>
      <w:rFonts w:eastAsia="Times New Roman" w:cs="Times New Roman"/>
      <w:b/>
      <w:szCs w:val="20"/>
      <w:lang w:val="en-US"/>
    </w:rPr>
  </w:style>
  <w:style w:type="character" w:customStyle="1" w:styleId="Heading4Char">
    <w:name w:val="Heading 4 Char"/>
    <w:aliases w:val="Sub-Clause Sub-paragraph Char,ClauseSubSub_No&amp;Name Char, Sub-Clause Sub-paragraph Char"/>
    <w:basedOn w:val="DefaultParagraphFont"/>
    <w:link w:val="Heading4"/>
    <w:uiPriority w:val="9"/>
    <w:rsid w:val="0005772F"/>
    <w:rPr>
      <w:rFonts w:eastAsia="Times New Roman" w:cs="Times New Roman"/>
      <w:b/>
      <w:bCs/>
      <w:sz w:val="24"/>
      <w:szCs w:val="20"/>
      <w:lang w:val="en-US"/>
    </w:rPr>
  </w:style>
  <w:style w:type="character" w:customStyle="1" w:styleId="Heading5Char">
    <w:name w:val="Heading 5 Char"/>
    <w:basedOn w:val="DefaultParagraphFont"/>
    <w:link w:val="Heading5"/>
    <w:rsid w:val="0005772F"/>
    <w:rPr>
      <w:rFonts w:ascii="Arial" w:eastAsia="Times New Roman" w:hAnsi="Arial" w:cs="Times New Roman"/>
      <w:sz w:val="24"/>
      <w:szCs w:val="20"/>
      <w:u w:val="single"/>
      <w:lang w:val="en-US"/>
    </w:rPr>
  </w:style>
  <w:style w:type="character" w:customStyle="1" w:styleId="Heading6Char">
    <w:name w:val="Heading 6 Char"/>
    <w:basedOn w:val="DefaultParagraphFont"/>
    <w:link w:val="Heading6"/>
    <w:rsid w:val="0005772F"/>
    <w:rPr>
      <w:rFonts w:eastAsia="Times New Roman" w:cs="Times New Roman"/>
      <w:b/>
      <w:szCs w:val="20"/>
      <w:lang w:val="en-US"/>
    </w:rPr>
  </w:style>
  <w:style w:type="character" w:customStyle="1" w:styleId="Heading7Char">
    <w:name w:val="Heading 7 Char"/>
    <w:basedOn w:val="DefaultParagraphFont"/>
    <w:link w:val="Heading7"/>
    <w:rsid w:val="0005772F"/>
    <w:rPr>
      <w:rFonts w:eastAsia="Times New Roman" w:cs="Times New Roman"/>
      <w:b/>
      <w:sz w:val="72"/>
      <w:szCs w:val="20"/>
      <w:lang w:val="en-US"/>
    </w:rPr>
  </w:style>
  <w:style w:type="character" w:customStyle="1" w:styleId="Heading8Char">
    <w:name w:val="Heading 8 Char"/>
    <w:basedOn w:val="DefaultParagraphFont"/>
    <w:link w:val="Heading8"/>
    <w:rsid w:val="0005772F"/>
    <w:rPr>
      <w:rFonts w:eastAsia="Times New Roman" w:cs="Times New Roman"/>
      <w:b/>
      <w:sz w:val="56"/>
      <w:szCs w:val="20"/>
      <w:lang w:val="en-US"/>
    </w:rPr>
  </w:style>
  <w:style w:type="character" w:customStyle="1" w:styleId="Heading9Char">
    <w:name w:val="Heading 9 Char"/>
    <w:basedOn w:val="DefaultParagraphFont"/>
    <w:link w:val="Heading9"/>
    <w:rsid w:val="0005772F"/>
    <w:rPr>
      <w:rFonts w:ascii="Arial" w:eastAsia="Times New Roman" w:hAnsi="Arial" w:cs="Times New Roman"/>
      <w:b/>
      <w:i/>
      <w:sz w:val="18"/>
      <w:szCs w:val="28"/>
      <w:lang w:val="es-ES_tradnl"/>
    </w:rPr>
  </w:style>
  <w:style w:type="paragraph" w:styleId="TOC1">
    <w:name w:val="toc 1"/>
    <w:basedOn w:val="Normal"/>
    <w:next w:val="Normal"/>
    <w:autoRedefine/>
    <w:uiPriority w:val="39"/>
    <w:qFormat/>
    <w:rsid w:val="004F05DB"/>
    <w:pPr>
      <w:widowControl w:val="0"/>
      <w:tabs>
        <w:tab w:val="right" w:leader="dot" w:pos="9062"/>
      </w:tabs>
      <w:spacing w:before="80" w:after="80" w:line="264" w:lineRule="auto"/>
      <w:ind w:firstLine="709"/>
      <w:outlineLvl w:val="2"/>
    </w:pPr>
    <w:rPr>
      <w:rFonts w:asciiTheme="majorHAnsi" w:eastAsia="Batang" w:hAnsiTheme="majorHAnsi" w:cstheme="majorHAnsi"/>
      <w:b/>
      <w:bCs/>
      <w:iCs/>
      <w:noProof/>
      <w:kern w:val="36"/>
      <w:lang w:val="nl-NL"/>
    </w:rPr>
  </w:style>
  <w:style w:type="character" w:customStyle="1" w:styleId="Heading3Char">
    <w:name w:val="Heading 3 Char"/>
    <w:basedOn w:val="DefaultParagraphFont"/>
    <w:uiPriority w:val="9"/>
    <w:rsid w:val="0005772F"/>
    <w:rPr>
      <w:rFonts w:asciiTheme="majorHAnsi" w:eastAsiaTheme="majorEastAsia" w:hAnsiTheme="majorHAnsi" w:cstheme="majorBidi"/>
      <w:color w:val="1F4D78" w:themeColor="accent1" w:themeShade="7F"/>
      <w:sz w:val="24"/>
      <w:szCs w:val="24"/>
      <w:lang w:val="en-US"/>
    </w:rPr>
  </w:style>
  <w:style w:type="character" w:customStyle="1" w:styleId="Bibliogrphy">
    <w:name w:val="Bibliogrphy"/>
    <w:basedOn w:val="DefaultParagraphFont"/>
    <w:rsid w:val="0005772F"/>
  </w:style>
  <w:style w:type="character" w:customStyle="1" w:styleId="DocInit">
    <w:name w:val="Doc Init"/>
    <w:basedOn w:val="DefaultParagraphFont"/>
    <w:rsid w:val="0005772F"/>
  </w:style>
  <w:style w:type="paragraph" w:customStyle="1" w:styleId="Document1">
    <w:name w:val="Document 1"/>
    <w:rsid w:val="0005772F"/>
    <w:pPr>
      <w:keepNext/>
      <w:keepLines/>
      <w:tabs>
        <w:tab w:val="left" w:pos="-720"/>
      </w:tabs>
      <w:suppressAutoHyphens/>
      <w:spacing w:after="0" w:line="240" w:lineRule="auto"/>
    </w:pPr>
    <w:rPr>
      <w:rFonts w:ascii="Times" w:eastAsia="Times New Roman" w:hAnsi="Times" w:cs="Times New Roman"/>
      <w:sz w:val="24"/>
      <w:szCs w:val="20"/>
      <w:lang w:val="en-US"/>
    </w:rPr>
  </w:style>
  <w:style w:type="character" w:customStyle="1" w:styleId="Document2">
    <w:name w:val="Document 2"/>
    <w:rsid w:val="0005772F"/>
    <w:rPr>
      <w:rFonts w:ascii="Times" w:hAnsi="Times"/>
      <w:noProof w:val="0"/>
      <w:sz w:val="24"/>
      <w:lang w:val="en-US"/>
    </w:rPr>
  </w:style>
  <w:style w:type="character" w:customStyle="1" w:styleId="Document3">
    <w:name w:val="Document 3"/>
    <w:rsid w:val="0005772F"/>
    <w:rPr>
      <w:rFonts w:ascii="Times" w:hAnsi="Times"/>
      <w:noProof w:val="0"/>
      <w:sz w:val="24"/>
      <w:lang w:val="en-US"/>
    </w:rPr>
  </w:style>
  <w:style w:type="character" w:customStyle="1" w:styleId="Document4">
    <w:name w:val="Document 4"/>
    <w:rsid w:val="0005772F"/>
    <w:rPr>
      <w:b/>
      <w:i/>
      <w:sz w:val="24"/>
    </w:rPr>
  </w:style>
  <w:style w:type="character" w:customStyle="1" w:styleId="Document5">
    <w:name w:val="Document 5"/>
    <w:basedOn w:val="DefaultParagraphFont"/>
    <w:rsid w:val="0005772F"/>
  </w:style>
  <w:style w:type="character" w:customStyle="1" w:styleId="Document6">
    <w:name w:val="Document 6"/>
    <w:basedOn w:val="DefaultParagraphFont"/>
    <w:rsid w:val="0005772F"/>
  </w:style>
  <w:style w:type="character" w:customStyle="1" w:styleId="Document7">
    <w:name w:val="Document 7"/>
    <w:basedOn w:val="DefaultParagraphFont"/>
    <w:rsid w:val="0005772F"/>
  </w:style>
  <w:style w:type="character" w:customStyle="1" w:styleId="Document8">
    <w:name w:val="Document 8"/>
    <w:basedOn w:val="DefaultParagraphFont"/>
    <w:rsid w:val="0005772F"/>
  </w:style>
  <w:style w:type="character" w:customStyle="1" w:styleId="TechInit">
    <w:name w:val="Tech Init"/>
    <w:rsid w:val="0005772F"/>
    <w:rPr>
      <w:rFonts w:ascii="Times" w:hAnsi="Times"/>
      <w:noProof w:val="0"/>
      <w:sz w:val="24"/>
      <w:lang w:val="en-US"/>
    </w:rPr>
  </w:style>
  <w:style w:type="character" w:customStyle="1" w:styleId="Technical1">
    <w:name w:val="Technical 1"/>
    <w:rsid w:val="0005772F"/>
    <w:rPr>
      <w:rFonts w:ascii="Times" w:hAnsi="Times"/>
      <w:noProof w:val="0"/>
      <w:sz w:val="24"/>
      <w:lang w:val="en-US"/>
    </w:rPr>
  </w:style>
  <w:style w:type="character" w:customStyle="1" w:styleId="Technical2">
    <w:name w:val="Technical 2"/>
    <w:rsid w:val="0005772F"/>
    <w:rPr>
      <w:rFonts w:ascii="Times" w:hAnsi="Times"/>
      <w:noProof w:val="0"/>
      <w:sz w:val="24"/>
      <w:lang w:val="en-US"/>
    </w:rPr>
  </w:style>
  <w:style w:type="character" w:customStyle="1" w:styleId="Technical3">
    <w:name w:val="Technical 3"/>
    <w:rsid w:val="0005772F"/>
    <w:rPr>
      <w:rFonts w:ascii="Times" w:hAnsi="Times"/>
      <w:noProof w:val="0"/>
      <w:sz w:val="24"/>
      <w:lang w:val="en-US"/>
    </w:rPr>
  </w:style>
  <w:style w:type="paragraph" w:customStyle="1" w:styleId="Technical4">
    <w:name w:val="Technical 4"/>
    <w:rsid w:val="0005772F"/>
    <w:pPr>
      <w:tabs>
        <w:tab w:val="left" w:pos="-720"/>
      </w:tabs>
      <w:suppressAutoHyphens/>
      <w:spacing w:after="0" w:line="240" w:lineRule="auto"/>
    </w:pPr>
    <w:rPr>
      <w:rFonts w:ascii="Times" w:eastAsia="Times New Roman" w:hAnsi="Times" w:cs="Times New Roman"/>
      <w:b/>
      <w:sz w:val="24"/>
      <w:szCs w:val="20"/>
      <w:lang w:val="en-US"/>
    </w:rPr>
  </w:style>
  <w:style w:type="paragraph" w:customStyle="1" w:styleId="Technical5">
    <w:name w:val="Technical 5"/>
    <w:rsid w:val="0005772F"/>
    <w:pPr>
      <w:tabs>
        <w:tab w:val="left" w:pos="-720"/>
      </w:tabs>
      <w:suppressAutoHyphens/>
      <w:spacing w:after="0" w:line="240" w:lineRule="auto"/>
      <w:ind w:firstLine="720"/>
    </w:pPr>
    <w:rPr>
      <w:rFonts w:ascii="Times" w:eastAsia="Times New Roman" w:hAnsi="Times" w:cs="Times New Roman"/>
      <w:b/>
      <w:sz w:val="24"/>
      <w:szCs w:val="20"/>
      <w:lang w:val="en-US"/>
    </w:rPr>
  </w:style>
  <w:style w:type="paragraph" w:customStyle="1" w:styleId="Technical6">
    <w:name w:val="Technical 6"/>
    <w:rsid w:val="0005772F"/>
    <w:pPr>
      <w:tabs>
        <w:tab w:val="left" w:pos="-720"/>
      </w:tabs>
      <w:suppressAutoHyphens/>
      <w:spacing w:after="0" w:line="240" w:lineRule="auto"/>
      <w:ind w:firstLine="720"/>
    </w:pPr>
    <w:rPr>
      <w:rFonts w:ascii="Times" w:eastAsia="Times New Roman" w:hAnsi="Times" w:cs="Times New Roman"/>
      <w:b/>
      <w:sz w:val="24"/>
      <w:szCs w:val="20"/>
      <w:lang w:val="en-US"/>
    </w:rPr>
  </w:style>
  <w:style w:type="paragraph" w:customStyle="1" w:styleId="Technical7">
    <w:name w:val="Technical 7"/>
    <w:rsid w:val="0005772F"/>
    <w:pPr>
      <w:tabs>
        <w:tab w:val="left" w:pos="-720"/>
      </w:tabs>
      <w:suppressAutoHyphens/>
      <w:spacing w:after="0" w:line="240" w:lineRule="auto"/>
      <w:ind w:firstLine="720"/>
    </w:pPr>
    <w:rPr>
      <w:rFonts w:ascii="Times" w:eastAsia="Times New Roman" w:hAnsi="Times" w:cs="Times New Roman"/>
      <w:b/>
      <w:sz w:val="24"/>
      <w:szCs w:val="20"/>
      <w:lang w:val="en-US"/>
    </w:rPr>
  </w:style>
  <w:style w:type="paragraph" w:customStyle="1" w:styleId="Technical8">
    <w:name w:val="Technical 8"/>
    <w:rsid w:val="0005772F"/>
    <w:pPr>
      <w:tabs>
        <w:tab w:val="left" w:pos="-720"/>
      </w:tabs>
      <w:suppressAutoHyphens/>
      <w:spacing w:after="0" w:line="240" w:lineRule="auto"/>
      <w:ind w:firstLine="720"/>
    </w:pPr>
    <w:rPr>
      <w:rFonts w:ascii="Times" w:eastAsia="Times New Roman" w:hAnsi="Times" w:cs="Times New Roman"/>
      <w:b/>
      <w:sz w:val="24"/>
      <w:szCs w:val="20"/>
      <w:lang w:val="en-US"/>
    </w:rPr>
  </w:style>
  <w:style w:type="paragraph" w:customStyle="1" w:styleId="Pleading">
    <w:name w:val="Pleading"/>
    <w:rsid w:val="0005772F"/>
    <w:pPr>
      <w:tabs>
        <w:tab w:val="left" w:pos="-720"/>
      </w:tabs>
      <w:suppressAutoHyphens/>
      <w:spacing w:after="0" w:line="240" w:lineRule="exact"/>
    </w:pPr>
    <w:rPr>
      <w:rFonts w:ascii="Times" w:eastAsia="Times New Roman" w:hAnsi="Times" w:cs="Times New Roman"/>
      <w:sz w:val="24"/>
      <w:szCs w:val="20"/>
      <w:lang w:val="en-US"/>
    </w:rPr>
  </w:style>
  <w:style w:type="paragraph" w:customStyle="1" w:styleId="RightPar1">
    <w:name w:val="Right Par 1"/>
    <w:rsid w:val="0005772F"/>
    <w:pPr>
      <w:tabs>
        <w:tab w:val="left" w:pos="-720"/>
        <w:tab w:val="left" w:pos="0"/>
        <w:tab w:val="decimal" w:pos="720"/>
      </w:tabs>
      <w:suppressAutoHyphens/>
      <w:spacing w:after="0" w:line="240" w:lineRule="auto"/>
      <w:ind w:firstLine="720"/>
    </w:pPr>
    <w:rPr>
      <w:rFonts w:ascii="Times" w:eastAsia="Times New Roman" w:hAnsi="Times" w:cs="Times New Roman"/>
      <w:sz w:val="24"/>
      <w:szCs w:val="20"/>
      <w:lang w:val="en-US"/>
    </w:rPr>
  </w:style>
  <w:style w:type="paragraph" w:customStyle="1" w:styleId="RightPar2">
    <w:name w:val="Right Par 2"/>
    <w:rsid w:val="0005772F"/>
    <w:pPr>
      <w:tabs>
        <w:tab w:val="left" w:pos="-720"/>
        <w:tab w:val="left" w:pos="0"/>
        <w:tab w:val="left" w:pos="720"/>
        <w:tab w:val="decimal" w:pos="1440"/>
      </w:tabs>
      <w:suppressAutoHyphens/>
      <w:spacing w:after="0" w:line="240" w:lineRule="auto"/>
      <w:ind w:firstLine="1440"/>
    </w:pPr>
    <w:rPr>
      <w:rFonts w:ascii="Times" w:eastAsia="Times New Roman" w:hAnsi="Times" w:cs="Times New Roman"/>
      <w:sz w:val="24"/>
      <w:szCs w:val="20"/>
      <w:lang w:val="en-US"/>
    </w:rPr>
  </w:style>
  <w:style w:type="paragraph" w:customStyle="1" w:styleId="RightPar3">
    <w:name w:val="Right Par 3"/>
    <w:rsid w:val="0005772F"/>
    <w:pPr>
      <w:tabs>
        <w:tab w:val="left" w:pos="-720"/>
        <w:tab w:val="left" w:pos="0"/>
        <w:tab w:val="left" w:pos="720"/>
        <w:tab w:val="left" w:pos="1440"/>
        <w:tab w:val="decimal" w:pos="2160"/>
      </w:tabs>
      <w:suppressAutoHyphens/>
      <w:spacing w:after="0" w:line="240" w:lineRule="auto"/>
      <w:ind w:firstLine="2160"/>
    </w:pPr>
    <w:rPr>
      <w:rFonts w:ascii="Times" w:eastAsia="Times New Roman" w:hAnsi="Times" w:cs="Times New Roman"/>
      <w:sz w:val="24"/>
      <w:szCs w:val="20"/>
      <w:lang w:val="en-US"/>
    </w:rPr>
  </w:style>
  <w:style w:type="paragraph" w:customStyle="1" w:styleId="RightPar4">
    <w:name w:val="Right Par 4"/>
    <w:rsid w:val="0005772F"/>
    <w:pPr>
      <w:tabs>
        <w:tab w:val="left" w:pos="-720"/>
        <w:tab w:val="left" w:pos="0"/>
        <w:tab w:val="left" w:pos="720"/>
        <w:tab w:val="left" w:pos="1440"/>
        <w:tab w:val="left" w:pos="2160"/>
        <w:tab w:val="decimal" w:pos="2880"/>
      </w:tabs>
      <w:suppressAutoHyphens/>
      <w:spacing w:after="0" w:line="240" w:lineRule="auto"/>
      <w:ind w:firstLine="2880"/>
    </w:pPr>
    <w:rPr>
      <w:rFonts w:ascii="Times" w:eastAsia="Times New Roman" w:hAnsi="Times" w:cs="Times New Roman"/>
      <w:sz w:val="24"/>
      <w:szCs w:val="20"/>
      <w:lang w:val="en-US"/>
    </w:rPr>
  </w:style>
  <w:style w:type="paragraph" w:customStyle="1" w:styleId="RightPar5">
    <w:name w:val="Right Par 5"/>
    <w:rsid w:val="0005772F"/>
    <w:pPr>
      <w:tabs>
        <w:tab w:val="left" w:pos="-720"/>
        <w:tab w:val="left" w:pos="0"/>
        <w:tab w:val="left" w:pos="720"/>
        <w:tab w:val="left" w:pos="1440"/>
        <w:tab w:val="left" w:pos="2160"/>
        <w:tab w:val="left" w:pos="2880"/>
        <w:tab w:val="decimal" w:pos="3600"/>
      </w:tabs>
      <w:suppressAutoHyphens/>
      <w:spacing w:after="0" w:line="240" w:lineRule="auto"/>
      <w:ind w:firstLine="3600"/>
    </w:pPr>
    <w:rPr>
      <w:rFonts w:ascii="Times" w:eastAsia="Times New Roman" w:hAnsi="Times" w:cs="Times New Roman"/>
      <w:sz w:val="24"/>
      <w:szCs w:val="20"/>
      <w:lang w:val="en-US"/>
    </w:rPr>
  </w:style>
  <w:style w:type="paragraph" w:customStyle="1" w:styleId="RightPar6">
    <w:name w:val="Right Par 6"/>
    <w:rsid w:val="0005772F"/>
    <w:pPr>
      <w:tabs>
        <w:tab w:val="left" w:pos="-720"/>
        <w:tab w:val="left" w:pos="0"/>
        <w:tab w:val="left" w:pos="720"/>
        <w:tab w:val="left" w:pos="1440"/>
        <w:tab w:val="left" w:pos="2160"/>
        <w:tab w:val="left" w:pos="2880"/>
        <w:tab w:val="left" w:pos="3600"/>
        <w:tab w:val="decimal" w:pos="4320"/>
      </w:tabs>
      <w:suppressAutoHyphens/>
      <w:spacing w:after="0" w:line="240" w:lineRule="auto"/>
      <w:ind w:firstLine="4320"/>
    </w:pPr>
    <w:rPr>
      <w:rFonts w:ascii="Times" w:eastAsia="Times New Roman" w:hAnsi="Times" w:cs="Times New Roman"/>
      <w:sz w:val="24"/>
      <w:szCs w:val="20"/>
      <w:lang w:val="en-US"/>
    </w:rPr>
  </w:style>
  <w:style w:type="paragraph" w:customStyle="1" w:styleId="RightPar7">
    <w:name w:val="Right Par 7"/>
    <w:rsid w:val="0005772F"/>
    <w:pPr>
      <w:tabs>
        <w:tab w:val="left" w:pos="-720"/>
        <w:tab w:val="left" w:pos="0"/>
        <w:tab w:val="left" w:pos="720"/>
        <w:tab w:val="left" w:pos="1440"/>
        <w:tab w:val="left" w:pos="2160"/>
        <w:tab w:val="left" w:pos="2880"/>
        <w:tab w:val="left" w:pos="3600"/>
        <w:tab w:val="left" w:pos="4320"/>
        <w:tab w:val="decimal" w:pos="5040"/>
      </w:tabs>
      <w:suppressAutoHyphens/>
      <w:spacing w:after="0" w:line="240" w:lineRule="auto"/>
      <w:ind w:firstLine="5040"/>
    </w:pPr>
    <w:rPr>
      <w:rFonts w:ascii="Times" w:eastAsia="Times New Roman" w:hAnsi="Times" w:cs="Times New Roman"/>
      <w:sz w:val="24"/>
      <w:szCs w:val="20"/>
      <w:lang w:val="en-US"/>
    </w:rPr>
  </w:style>
  <w:style w:type="paragraph" w:customStyle="1" w:styleId="RightPar8">
    <w:name w:val="Right Par 8"/>
    <w:rsid w:val="0005772F"/>
    <w:pPr>
      <w:tabs>
        <w:tab w:val="left" w:pos="-720"/>
        <w:tab w:val="left" w:pos="0"/>
        <w:tab w:val="left" w:pos="720"/>
        <w:tab w:val="left" w:pos="1440"/>
        <w:tab w:val="left" w:pos="2160"/>
        <w:tab w:val="left" w:pos="2880"/>
        <w:tab w:val="left" w:pos="3600"/>
        <w:tab w:val="left" w:pos="4320"/>
        <w:tab w:val="left" w:pos="5040"/>
        <w:tab w:val="decimal" w:pos="5760"/>
      </w:tabs>
      <w:suppressAutoHyphens/>
      <w:spacing w:after="0" w:line="240" w:lineRule="auto"/>
      <w:ind w:firstLine="5760"/>
    </w:pPr>
    <w:rPr>
      <w:rFonts w:ascii="Times" w:eastAsia="Times New Roman" w:hAnsi="Times" w:cs="Times New Roman"/>
      <w:sz w:val="24"/>
      <w:szCs w:val="20"/>
      <w:lang w:val="en-US"/>
    </w:rPr>
  </w:style>
  <w:style w:type="paragraph" w:styleId="TOC2">
    <w:name w:val="toc 2"/>
    <w:basedOn w:val="Normal"/>
    <w:next w:val="Normal"/>
    <w:uiPriority w:val="39"/>
    <w:rsid w:val="0005772F"/>
    <w:pPr>
      <w:tabs>
        <w:tab w:val="right" w:leader="dot" w:pos="9000"/>
      </w:tabs>
      <w:suppressAutoHyphens/>
      <w:ind w:left="1440" w:hanging="720"/>
    </w:pPr>
  </w:style>
  <w:style w:type="paragraph" w:styleId="TOC3">
    <w:name w:val="toc 3"/>
    <w:basedOn w:val="Normal"/>
    <w:next w:val="Normal"/>
    <w:rsid w:val="0005772F"/>
    <w:pPr>
      <w:tabs>
        <w:tab w:val="right" w:leader="dot" w:pos="9000"/>
      </w:tabs>
      <w:suppressAutoHyphens/>
      <w:ind w:left="1440" w:hanging="720"/>
    </w:pPr>
    <w:rPr>
      <w:i/>
    </w:rPr>
  </w:style>
  <w:style w:type="paragraph" w:styleId="TOC4">
    <w:name w:val="toc 4"/>
    <w:basedOn w:val="Normal"/>
    <w:next w:val="Normal"/>
    <w:rsid w:val="0005772F"/>
    <w:pPr>
      <w:tabs>
        <w:tab w:val="left" w:leader="dot" w:pos="8640"/>
        <w:tab w:val="right" w:pos="9000"/>
      </w:tabs>
      <w:suppressAutoHyphens/>
      <w:ind w:left="2880" w:right="720" w:hanging="720"/>
    </w:pPr>
  </w:style>
  <w:style w:type="paragraph" w:styleId="TOC5">
    <w:name w:val="toc 5"/>
    <w:basedOn w:val="Normal"/>
    <w:next w:val="Normal"/>
    <w:rsid w:val="0005772F"/>
    <w:pPr>
      <w:tabs>
        <w:tab w:val="left" w:leader="dot" w:pos="8640"/>
        <w:tab w:val="right" w:pos="9000"/>
      </w:tabs>
      <w:suppressAutoHyphens/>
      <w:ind w:left="3600" w:right="720" w:hanging="720"/>
    </w:pPr>
  </w:style>
  <w:style w:type="paragraph" w:styleId="TOC6">
    <w:name w:val="toc 6"/>
    <w:basedOn w:val="Normal"/>
    <w:next w:val="Normal"/>
    <w:rsid w:val="0005772F"/>
    <w:pPr>
      <w:tabs>
        <w:tab w:val="left" w:pos="8640"/>
        <w:tab w:val="right" w:pos="9000"/>
      </w:tabs>
      <w:suppressAutoHyphens/>
      <w:ind w:left="720" w:hanging="720"/>
    </w:pPr>
  </w:style>
  <w:style w:type="paragraph" w:styleId="TOC7">
    <w:name w:val="toc 7"/>
    <w:basedOn w:val="Normal"/>
    <w:next w:val="Normal"/>
    <w:rsid w:val="0005772F"/>
    <w:pPr>
      <w:suppressAutoHyphens/>
      <w:ind w:left="720" w:hanging="720"/>
    </w:pPr>
  </w:style>
  <w:style w:type="paragraph" w:styleId="TOC8">
    <w:name w:val="toc 8"/>
    <w:basedOn w:val="Normal"/>
    <w:next w:val="Normal"/>
    <w:rsid w:val="0005772F"/>
    <w:pPr>
      <w:tabs>
        <w:tab w:val="left" w:pos="8640"/>
        <w:tab w:val="right" w:pos="9000"/>
      </w:tabs>
      <w:suppressAutoHyphens/>
      <w:ind w:left="720" w:hanging="720"/>
    </w:pPr>
  </w:style>
  <w:style w:type="paragraph" w:styleId="TOC9">
    <w:name w:val="toc 9"/>
    <w:basedOn w:val="Normal"/>
    <w:next w:val="Normal"/>
    <w:rsid w:val="0005772F"/>
    <w:pPr>
      <w:tabs>
        <w:tab w:val="left" w:leader="dot" w:pos="8640"/>
        <w:tab w:val="right" w:pos="9000"/>
      </w:tabs>
      <w:suppressAutoHyphens/>
      <w:ind w:left="720" w:hanging="720"/>
    </w:pPr>
  </w:style>
  <w:style w:type="paragraph" w:styleId="TOAHeading">
    <w:name w:val="toa heading"/>
    <w:basedOn w:val="Normal"/>
    <w:next w:val="Normal"/>
    <w:rsid w:val="0005772F"/>
    <w:pPr>
      <w:tabs>
        <w:tab w:val="left" w:pos="9000"/>
        <w:tab w:val="right" w:pos="9360"/>
      </w:tabs>
      <w:suppressAutoHyphens/>
    </w:pPr>
  </w:style>
  <w:style w:type="paragraph" w:styleId="Caption">
    <w:name w:val="caption"/>
    <w:basedOn w:val="Normal"/>
    <w:next w:val="Normal"/>
    <w:qFormat/>
    <w:rsid w:val="0005772F"/>
    <w:rPr>
      <w:rFonts w:ascii="Courier New" w:hAnsi="Courier New"/>
    </w:rPr>
  </w:style>
  <w:style w:type="character" w:customStyle="1" w:styleId="EquationCaption">
    <w:name w:val="_Equation Caption"/>
    <w:rsid w:val="0005772F"/>
  </w:style>
  <w:style w:type="character" w:customStyle="1" w:styleId="vlpgno">
    <w:name w:val="vl.pg.no"/>
    <w:rsid w:val="0005772F"/>
    <w:rPr>
      <w:rFonts w:ascii="Times" w:hAnsi="Times"/>
      <w:b/>
      <w:noProof w:val="0"/>
      <w:sz w:val="20"/>
      <w:lang w:val="en-US"/>
    </w:rPr>
  </w:style>
  <w:style w:type="character" w:styleId="LineNumber">
    <w:name w:val="line number"/>
    <w:basedOn w:val="DefaultParagraphFont"/>
    <w:uiPriority w:val="99"/>
    <w:rsid w:val="0005772F"/>
  </w:style>
  <w:style w:type="paragraph" w:styleId="Title">
    <w:name w:val="Title"/>
    <w:basedOn w:val="Normal"/>
    <w:link w:val="TitleChar"/>
    <w:qFormat/>
    <w:rsid w:val="0005772F"/>
    <w:pPr>
      <w:spacing w:before="240" w:after="60"/>
      <w:jc w:val="center"/>
    </w:pPr>
    <w:rPr>
      <w:rFonts w:ascii="Arial" w:hAnsi="Arial"/>
      <w:b/>
      <w:kern w:val="28"/>
      <w:sz w:val="32"/>
    </w:rPr>
  </w:style>
  <w:style w:type="character" w:customStyle="1" w:styleId="TitleChar">
    <w:name w:val="Title Char"/>
    <w:basedOn w:val="DefaultParagraphFont"/>
    <w:link w:val="Title"/>
    <w:rsid w:val="0005772F"/>
    <w:rPr>
      <w:rFonts w:ascii="Arial" w:eastAsia="Times New Roman" w:hAnsi="Arial" w:cs="Times New Roman"/>
      <w:b/>
      <w:kern w:val="28"/>
      <w:sz w:val="32"/>
      <w:szCs w:val="20"/>
      <w:lang w:val="en-US"/>
    </w:rPr>
  </w:style>
  <w:style w:type="character" w:customStyle="1" w:styleId="footnote">
    <w:name w:val="footnote"/>
    <w:rsid w:val="0005772F"/>
    <w:rPr>
      <w:rFonts w:ascii="Book Antiqua" w:hAnsi="Book Antiqua"/>
      <w:noProof w:val="0"/>
      <w:sz w:val="24"/>
      <w:lang w:val="en-US"/>
    </w:rPr>
  </w:style>
  <w:style w:type="paragraph" w:styleId="Header">
    <w:name w:val="header"/>
    <w:basedOn w:val="Normal"/>
    <w:link w:val="HeaderChar"/>
    <w:uiPriority w:val="99"/>
    <w:rsid w:val="0005772F"/>
    <w:rPr>
      <w:sz w:val="20"/>
    </w:rPr>
  </w:style>
  <w:style w:type="character" w:customStyle="1" w:styleId="HeaderChar">
    <w:name w:val="Header Char"/>
    <w:basedOn w:val="DefaultParagraphFont"/>
    <w:link w:val="Header"/>
    <w:uiPriority w:val="99"/>
    <w:rsid w:val="0005772F"/>
    <w:rPr>
      <w:rFonts w:eastAsia="Times New Roman" w:cs="Times New Roman"/>
      <w:sz w:val="20"/>
      <w:szCs w:val="20"/>
      <w:lang w:val="en-US"/>
    </w:rPr>
  </w:style>
  <w:style w:type="paragraph" w:styleId="Footer">
    <w:name w:val="footer"/>
    <w:basedOn w:val="Normal"/>
    <w:link w:val="FooterChar"/>
    <w:uiPriority w:val="99"/>
    <w:rsid w:val="0005772F"/>
    <w:rPr>
      <w:sz w:val="20"/>
    </w:rPr>
  </w:style>
  <w:style w:type="character" w:customStyle="1" w:styleId="FooterChar">
    <w:name w:val="Footer Char"/>
    <w:basedOn w:val="DefaultParagraphFont"/>
    <w:link w:val="Footer"/>
    <w:uiPriority w:val="99"/>
    <w:rsid w:val="0005772F"/>
    <w:rPr>
      <w:rFonts w:eastAsia="Times New Roman" w:cs="Times New Roman"/>
      <w:sz w:val="20"/>
      <w:szCs w:val="20"/>
      <w:lang w:val="en-US"/>
    </w:rPr>
  </w:style>
  <w:style w:type="character" w:styleId="PageNumber">
    <w:name w:val="page number"/>
    <w:basedOn w:val="DefaultParagraphFont"/>
    <w:rsid w:val="0005772F"/>
  </w:style>
  <w:style w:type="paragraph" w:styleId="FootnoteText">
    <w:name w:val="footnote text"/>
    <w:basedOn w:val="Normal"/>
    <w:link w:val="FootnoteTextChar"/>
    <w:rsid w:val="0005772F"/>
    <w:pPr>
      <w:tabs>
        <w:tab w:val="left" w:pos="360"/>
      </w:tabs>
      <w:ind w:left="360" w:hanging="360"/>
    </w:pPr>
    <w:rPr>
      <w:sz w:val="20"/>
    </w:rPr>
  </w:style>
  <w:style w:type="character" w:customStyle="1" w:styleId="FootnoteTextChar">
    <w:name w:val="Footnote Text Char"/>
    <w:basedOn w:val="DefaultParagraphFont"/>
    <w:link w:val="FootnoteText"/>
    <w:rsid w:val="0005772F"/>
    <w:rPr>
      <w:rFonts w:eastAsia="Times New Roman" w:cs="Times New Roman"/>
      <w:sz w:val="20"/>
      <w:szCs w:val="20"/>
      <w:lang w:val="en-US"/>
    </w:rPr>
  </w:style>
  <w:style w:type="paragraph" w:customStyle="1" w:styleId="Head21">
    <w:name w:val="Head 2.1"/>
    <w:basedOn w:val="Normal"/>
    <w:rsid w:val="0005772F"/>
    <w:pPr>
      <w:keepNext/>
      <w:pBdr>
        <w:bottom w:val="single" w:sz="24" w:space="3" w:color="auto"/>
      </w:pBdr>
      <w:suppressAutoHyphens/>
      <w:spacing w:before="480" w:after="240"/>
      <w:jc w:val="center"/>
    </w:pPr>
    <w:rPr>
      <w:rFonts w:ascii="Times New Roman Bold" w:hAnsi="Times New Roman Bold"/>
      <w:b/>
      <w:smallCaps/>
      <w:sz w:val="32"/>
    </w:rPr>
  </w:style>
  <w:style w:type="paragraph" w:customStyle="1" w:styleId="Head22">
    <w:name w:val="Head 2.2"/>
    <w:basedOn w:val="Normal"/>
    <w:rsid w:val="0005772F"/>
    <w:pPr>
      <w:tabs>
        <w:tab w:val="left" w:pos="360"/>
      </w:tabs>
      <w:suppressAutoHyphens/>
      <w:spacing w:after="240"/>
      <w:ind w:left="360" w:hanging="360"/>
    </w:pPr>
    <w:rPr>
      <w:b/>
    </w:rPr>
  </w:style>
  <w:style w:type="character" w:styleId="FootnoteReference">
    <w:name w:val="footnote reference"/>
    <w:aliases w:val="callout"/>
    <w:uiPriority w:val="99"/>
    <w:rsid w:val="0005772F"/>
    <w:rPr>
      <w:vertAlign w:val="superscript"/>
    </w:rPr>
  </w:style>
  <w:style w:type="character" w:customStyle="1" w:styleId="insert2">
    <w:name w:val="insert2"/>
    <w:rsid w:val="0005772F"/>
    <w:rPr>
      <w:rFonts w:ascii="Arial" w:hAnsi="Arial"/>
      <w:i/>
      <w:noProof w:val="0"/>
      <w:sz w:val="24"/>
      <w:lang w:val="en-US"/>
    </w:rPr>
  </w:style>
  <w:style w:type="character" w:customStyle="1" w:styleId="reference">
    <w:name w:val="reference"/>
    <w:rsid w:val="0005772F"/>
    <w:rPr>
      <w:rFonts w:ascii="Book Antiqua" w:hAnsi="Book Antiqua"/>
      <w:i/>
      <w:noProof w:val="0"/>
      <w:sz w:val="24"/>
      <w:lang w:val="en-US"/>
    </w:rPr>
  </w:style>
  <w:style w:type="paragraph" w:styleId="Index9">
    <w:name w:val="index 9"/>
    <w:basedOn w:val="Normal"/>
    <w:next w:val="Normal"/>
    <w:rsid w:val="0005772F"/>
    <w:pPr>
      <w:tabs>
        <w:tab w:val="right" w:pos="4140"/>
      </w:tabs>
      <w:ind w:left="2160" w:hanging="240"/>
    </w:pPr>
    <w:rPr>
      <w:sz w:val="20"/>
    </w:rPr>
  </w:style>
  <w:style w:type="paragraph" w:styleId="IndexHeading">
    <w:name w:val="index heading"/>
    <w:basedOn w:val="Normal"/>
    <w:next w:val="Index1"/>
    <w:rsid w:val="0005772F"/>
    <w:rPr>
      <w:sz w:val="20"/>
    </w:rPr>
  </w:style>
  <w:style w:type="paragraph" w:styleId="Index1">
    <w:name w:val="index 1"/>
    <w:basedOn w:val="Normal"/>
    <w:next w:val="Normal"/>
    <w:autoRedefine/>
    <w:semiHidden/>
    <w:unhideWhenUsed/>
    <w:rsid w:val="0005772F"/>
    <w:pPr>
      <w:ind w:left="240" w:hanging="240"/>
    </w:pPr>
  </w:style>
  <w:style w:type="paragraph" w:customStyle="1" w:styleId="Headingrb2">
    <w:name w:val="Heading rb2"/>
    <w:basedOn w:val="Normal"/>
    <w:rsid w:val="0005772F"/>
    <w:pPr>
      <w:tabs>
        <w:tab w:val="left" w:pos="-851"/>
        <w:tab w:val="right" w:pos="-567"/>
        <w:tab w:val="right" w:pos="2127"/>
        <w:tab w:val="right" w:pos="2694"/>
        <w:tab w:val="left" w:pos="2977"/>
        <w:tab w:val="right" w:pos="10348"/>
      </w:tabs>
      <w:spacing w:line="400" w:lineRule="exact"/>
      <w:ind w:right="-28"/>
    </w:pPr>
    <w:rPr>
      <w:rFonts w:ascii="Arial" w:hAnsi="Arial"/>
      <w:b/>
      <w:noProof/>
      <w:spacing w:val="6"/>
      <w:sz w:val="26"/>
    </w:rPr>
  </w:style>
  <w:style w:type="paragraph" w:customStyle="1" w:styleId="Headfid1">
    <w:name w:val="Head fid1"/>
    <w:basedOn w:val="Head2"/>
    <w:rsid w:val="0005772F"/>
  </w:style>
  <w:style w:type="paragraph" w:customStyle="1" w:styleId="Head2">
    <w:name w:val="Head 2"/>
    <w:basedOn w:val="Normal"/>
    <w:autoRedefine/>
    <w:rsid w:val="0005772F"/>
    <w:pPr>
      <w:spacing w:before="120" w:after="120"/>
    </w:pPr>
    <w:rPr>
      <w:b/>
      <w:lang w:val="en-GB"/>
    </w:rPr>
  </w:style>
  <w:style w:type="paragraph" w:customStyle="1" w:styleId="explanatoryclause">
    <w:name w:val="explanatory_clause"/>
    <w:basedOn w:val="Normal"/>
    <w:rsid w:val="0005772F"/>
    <w:pPr>
      <w:suppressAutoHyphens/>
      <w:spacing w:after="240"/>
      <w:ind w:left="738" w:right="-14" w:hanging="738"/>
    </w:pPr>
    <w:rPr>
      <w:rFonts w:ascii="Arial" w:hAnsi="Arial"/>
      <w:sz w:val="22"/>
    </w:rPr>
  </w:style>
  <w:style w:type="paragraph" w:customStyle="1" w:styleId="explanatorynotes">
    <w:name w:val="explanatory_notes"/>
    <w:basedOn w:val="Normal"/>
    <w:rsid w:val="0005772F"/>
    <w:pPr>
      <w:suppressAutoHyphens/>
      <w:spacing w:after="240" w:line="360" w:lineRule="exact"/>
    </w:pPr>
    <w:rPr>
      <w:rFonts w:ascii="Arial" w:hAnsi="Arial"/>
    </w:rPr>
  </w:style>
  <w:style w:type="paragraph" w:customStyle="1" w:styleId="Head22b">
    <w:name w:val="Head 2.2b"/>
    <w:basedOn w:val="Normal"/>
    <w:rsid w:val="0005772F"/>
    <w:pPr>
      <w:suppressAutoHyphens/>
      <w:spacing w:after="240"/>
      <w:ind w:left="360" w:hanging="360"/>
    </w:pPr>
    <w:rPr>
      <w:rFonts w:ascii="Tms Rmn" w:hAnsi="Tms Rmn"/>
      <w:b/>
    </w:rPr>
  </w:style>
  <w:style w:type="paragraph" w:customStyle="1" w:styleId="Head31">
    <w:name w:val="Head 3.1"/>
    <w:basedOn w:val="Head21"/>
    <w:rsid w:val="0005772F"/>
  </w:style>
  <w:style w:type="paragraph" w:customStyle="1" w:styleId="Head41">
    <w:name w:val="Head 4.1"/>
    <w:basedOn w:val="Head21"/>
    <w:rsid w:val="0005772F"/>
  </w:style>
  <w:style w:type="paragraph" w:customStyle="1" w:styleId="Head42">
    <w:name w:val="Head 4.2"/>
    <w:basedOn w:val="Normal"/>
    <w:rsid w:val="0005772F"/>
    <w:pPr>
      <w:suppressAutoHyphens/>
      <w:spacing w:after="240"/>
      <w:ind w:left="360" w:hanging="360"/>
    </w:pPr>
    <w:rPr>
      <w:b/>
    </w:rPr>
  </w:style>
  <w:style w:type="paragraph" w:customStyle="1" w:styleId="Head51">
    <w:name w:val="Head 5.1"/>
    <w:basedOn w:val="Head21"/>
    <w:rsid w:val="0005772F"/>
    <w:pPr>
      <w:spacing w:after="0"/>
    </w:pPr>
  </w:style>
  <w:style w:type="paragraph" w:customStyle="1" w:styleId="Head52">
    <w:name w:val="Head 5.2"/>
    <w:basedOn w:val="Normal"/>
    <w:rsid w:val="0005772F"/>
    <w:pPr>
      <w:keepNext/>
      <w:suppressAutoHyphens/>
      <w:spacing w:before="480" w:after="240"/>
      <w:ind w:left="547" w:hanging="547"/>
      <w:jc w:val="center"/>
    </w:pPr>
    <w:rPr>
      <w:b/>
    </w:rPr>
  </w:style>
  <w:style w:type="paragraph" w:customStyle="1" w:styleId="Head61">
    <w:name w:val="Head 6.1"/>
    <w:basedOn w:val="Head51"/>
    <w:rsid w:val="0005772F"/>
    <w:pPr>
      <w:pBdr>
        <w:bottom w:val="none" w:sz="0" w:space="0" w:color="auto"/>
      </w:pBdr>
      <w:spacing w:before="0" w:after="240"/>
    </w:pPr>
    <w:rPr>
      <w:caps/>
    </w:rPr>
  </w:style>
  <w:style w:type="paragraph" w:customStyle="1" w:styleId="Head71">
    <w:name w:val="Head 7.1"/>
    <w:basedOn w:val="Head21"/>
    <w:rsid w:val="0005772F"/>
  </w:style>
  <w:style w:type="paragraph" w:customStyle="1" w:styleId="Head72">
    <w:name w:val="Head 7.2"/>
    <w:basedOn w:val="Normal"/>
    <w:rsid w:val="0005772F"/>
    <w:pPr>
      <w:suppressAutoHyphens/>
      <w:spacing w:after="240"/>
      <w:ind w:left="720" w:hanging="720"/>
    </w:pPr>
    <w:rPr>
      <w:rFonts w:ascii="Times New Roman Bold" w:hAnsi="Times New Roman Bold"/>
      <w:b/>
    </w:rPr>
  </w:style>
  <w:style w:type="paragraph" w:customStyle="1" w:styleId="Head81">
    <w:name w:val="Head 8.1"/>
    <w:basedOn w:val="Heading1"/>
    <w:rsid w:val="0005772F"/>
    <w:pPr>
      <w:outlineLvl w:val="9"/>
    </w:pPr>
    <w:rPr>
      <w:smallCaps w:val="0"/>
      <w:sz w:val="32"/>
    </w:rPr>
  </w:style>
  <w:style w:type="paragraph" w:customStyle="1" w:styleId="Head82">
    <w:name w:val="Head 8.2"/>
    <w:basedOn w:val="Head81"/>
    <w:rsid w:val="0005772F"/>
    <w:rPr>
      <w:smallCaps/>
      <w:sz w:val="28"/>
    </w:rPr>
  </w:style>
  <w:style w:type="paragraph" w:styleId="BodyText">
    <w:name w:val="Body Text"/>
    <w:basedOn w:val="Normal"/>
    <w:link w:val="BodyTextChar"/>
    <w:uiPriority w:val="1"/>
    <w:qFormat/>
    <w:rsid w:val="0005772F"/>
    <w:pPr>
      <w:suppressAutoHyphens/>
      <w:ind w:right="-72"/>
    </w:pPr>
    <w:rPr>
      <w:spacing w:val="-4"/>
    </w:rPr>
  </w:style>
  <w:style w:type="character" w:customStyle="1" w:styleId="BodyTextChar">
    <w:name w:val="Body Text Char"/>
    <w:basedOn w:val="DefaultParagraphFont"/>
    <w:link w:val="BodyText"/>
    <w:rsid w:val="0005772F"/>
    <w:rPr>
      <w:rFonts w:eastAsia="Times New Roman" w:cs="Times New Roman"/>
      <w:spacing w:val="-4"/>
      <w:sz w:val="24"/>
      <w:szCs w:val="20"/>
      <w:lang w:val="en-US"/>
    </w:rPr>
  </w:style>
  <w:style w:type="paragraph" w:styleId="BodyTextIndent">
    <w:name w:val="Body Text Indent"/>
    <w:aliases w:val="Body Text Indent Char Char,Body Text Indent Char Char Char Char Char Char,Body Text Indent Char Char Char"/>
    <w:basedOn w:val="Normal"/>
    <w:link w:val="BodyTextIndentChar"/>
    <w:rsid w:val="0005772F"/>
    <w:pPr>
      <w:tabs>
        <w:tab w:val="left" w:pos="1080"/>
      </w:tabs>
      <w:ind w:left="1080" w:hanging="540"/>
    </w:pPr>
  </w:style>
  <w:style w:type="character" w:customStyle="1" w:styleId="BodyTextIndentChar">
    <w:name w:val="Body Text Indent Char"/>
    <w:aliases w:val="Body Text Indent Char Char Char1,Body Text Indent Char Char Char Char Char Char Char,Body Text Indent Char Char Char Char"/>
    <w:basedOn w:val="DefaultParagraphFont"/>
    <w:link w:val="BodyTextIndent"/>
    <w:rsid w:val="0005772F"/>
    <w:rPr>
      <w:rFonts w:eastAsia="Times New Roman" w:cs="Times New Roman"/>
      <w:sz w:val="24"/>
      <w:szCs w:val="20"/>
      <w:lang w:val="en-US"/>
    </w:rPr>
  </w:style>
  <w:style w:type="paragraph" w:styleId="BlockText">
    <w:name w:val="Block Text"/>
    <w:basedOn w:val="Normal"/>
    <w:rsid w:val="0005772F"/>
    <w:pPr>
      <w:tabs>
        <w:tab w:val="left" w:pos="1080"/>
      </w:tabs>
      <w:suppressAutoHyphens/>
      <w:spacing w:after="200"/>
      <w:ind w:left="547" w:right="-72" w:hanging="547"/>
    </w:pPr>
  </w:style>
  <w:style w:type="character" w:customStyle="1" w:styleId="EndnoteTextChar">
    <w:name w:val="Endnote Text Char"/>
    <w:link w:val="EndnoteText"/>
    <w:semiHidden/>
    <w:rsid w:val="0005772F"/>
    <w:rPr>
      <w:rFonts w:eastAsia="Times New Roman" w:cs="Times New Roman"/>
      <w:sz w:val="20"/>
      <w:szCs w:val="20"/>
    </w:rPr>
  </w:style>
  <w:style w:type="paragraph" w:styleId="EndnoteText">
    <w:name w:val="endnote text"/>
    <w:basedOn w:val="Normal"/>
    <w:link w:val="EndnoteTextChar"/>
    <w:semiHidden/>
    <w:rsid w:val="0005772F"/>
    <w:pPr>
      <w:tabs>
        <w:tab w:val="left" w:pos="-720"/>
      </w:tabs>
      <w:suppressAutoHyphens/>
    </w:pPr>
    <w:rPr>
      <w:sz w:val="20"/>
      <w:lang w:val="vi-VN"/>
    </w:rPr>
  </w:style>
  <w:style w:type="character" w:customStyle="1" w:styleId="EndnoteTextChar1">
    <w:name w:val="Endnote Text Char1"/>
    <w:basedOn w:val="DefaultParagraphFont"/>
    <w:uiPriority w:val="99"/>
    <w:semiHidden/>
    <w:rsid w:val="0005772F"/>
    <w:rPr>
      <w:rFonts w:eastAsia="Times New Roman" w:cs="Times New Roman"/>
      <w:sz w:val="20"/>
      <w:szCs w:val="20"/>
      <w:lang w:val="en-US"/>
    </w:rPr>
  </w:style>
  <w:style w:type="character" w:styleId="EndnoteReference">
    <w:name w:val="endnote reference"/>
    <w:uiPriority w:val="99"/>
    <w:rsid w:val="0005772F"/>
    <w:rPr>
      <w:rFonts w:ascii="CG Times" w:hAnsi="CG Times"/>
      <w:noProof w:val="0"/>
      <w:sz w:val="22"/>
      <w:vertAlign w:val="superscript"/>
      <w:lang w:val="en-US"/>
    </w:rPr>
  </w:style>
  <w:style w:type="paragraph" w:styleId="NormalWeb">
    <w:name w:val="Normal (Web)"/>
    <w:basedOn w:val="Normal"/>
    <w:uiPriority w:val="99"/>
    <w:rsid w:val="0005772F"/>
    <w:pPr>
      <w:spacing w:before="100" w:beforeAutospacing="1" w:after="100" w:afterAutospacing="1"/>
    </w:pPr>
    <w:rPr>
      <w:rFonts w:ascii="Arial Unicode MS" w:eastAsia="Arial Unicode MS" w:hAnsi="Arial Unicode MS" w:cs="Arial Unicode MS"/>
      <w:szCs w:val="24"/>
    </w:rPr>
  </w:style>
  <w:style w:type="paragraph" w:styleId="BodyText3">
    <w:name w:val="Body Text 3"/>
    <w:basedOn w:val="Normal"/>
    <w:link w:val="BodyText3Char"/>
    <w:rsid w:val="0005772F"/>
    <w:pPr>
      <w:suppressAutoHyphens/>
      <w:spacing w:after="140"/>
    </w:pPr>
    <w:rPr>
      <w:i/>
      <w:iCs/>
      <w:color w:val="000000"/>
      <w:szCs w:val="24"/>
    </w:rPr>
  </w:style>
  <w:style w:type="character" w:customStyle="1" w:styleId="BodyText3Char">
    <w:name w:val="Body Text 3 Char"/>
    <w:basedOn w:val="DefaultParagraphFont"/>
    <w:link w:val="BodyText3"/>
    <w:rsid w:val="0005772F"/>
    <w:rPr>
      <w:rFonts w:eastAsia="Times New Roman" w:cs="Times New Roman"/>
      <w:i/>
      <w:iCs/>
      <w:color w:val="000000"/>
      <w:sz w:val="24"/>
      <w:szCs w:val="24"/>
      <w:lang w:val="en-US"/>
    </w:rPr>
  </w:style>
  <w:style w:type="paragraph" w:styleId="BodyText2">
    <w:name w:val="Body Text 2"/>
    <w:basedOn w:val="Normal"/>
    <w:link w:val="BodyText2Char"/>
    <w:rsid w:val="0005772F"/>
    <w:pPr>
      <w:suppressAutoHyphens/>
    </w:pPr>
    <w:rPr>
      <w:i/>
    </w:rPr>
  </w:style>
  <w:style w:type="character" w:customStyle="1" w:styleId="BodyText2Char">
    <w:name w:val="Body Text 2 Char"/>
    <w:basedOn w:val="DefaultParagraphFont"/>
    <w:link w:val="BodyText2"/>
    <w:rsid w:val="0005772F"/>
    <w:rPr>
      <w:rFonts w:eastAsia="Times New Roman" w:cs="Times New Roman"/>
      <w:i/>
      <w:sz w:val="24"/>
      <w:szCs w:val="20"/>
      <w:lang w:val="en-US"/>
    </w:rPr>
  </w:style>
  <w:style w:type="paragraph" w:styleId="BodyTextIndent2">
    <w:name w:val="Body Text Indent 2"/>
    <w:basedOn w:val="Normal"/>
    <w:link w:val="BodyTextIndent2Char"/>
    <w:rsid w:val="0005772F"/>
    <w:pPr>
      <w:tabs>
        <w:tab w:val="num" w:pos="720"/>
      </w:tabs>
      <w:ind w:left="720" w:hanging="720"/>
    </w:pPr>
  </w:style>
  <w:style w:type="character" w:customStyle="1" w:styleId="BodyTextIndent2Char">
    <w:name w:val="Body Text Indent 2 Char"/>
    <w:basedOn w:val="DefaultParagraphFont"/>
    <w:link w:val="BodyTextIndent2"/>
    <w:rsid w:val="0005772F"/>
    <w:rPr>
      <w:rFonts w:eastAsia="Times New Roman" w:cs="Times New Roman"/>
      <w:sz w:val="24"/>
      <w:szCs w:val="20"/>
      <w:lang w:val="en-US"/>
    </w:rPr>
  </w:style>
  <w:style w:type="paragraph" w:styleId="Subtitle">
    <w:name w:val="Subtitle"/>
    <w:basedOn w:val="Normal"/>
    <w:link w:val="SubtitleChar"/>
    <w:qFormat/>
    <w:rsid w:val="0005772F"/>
    <w:pPr>
      <w:jc w:val="center"/>
    </w:pPr>
    <w:rPr>
      <w:b/>
      <w:sz w:val="44"/>
    </w:rPr>
  </w:style>
  <w:style w:type="character" w:customStyle="1" w:styleId="SubtitleChar">
    <w:name w:val="Subtitle Char"/>
    <w:basedOn w:val="DefaultParagraphFont"/>
    <w:link w:val="Subtitle"/>
    <w:rsid w:val="0005772F"/>
    <w:rPr>
      <w:rFonts w:eastAsia="Times New Roman" w:cs="Times New Roman"/>
      <w:b/>
      <w:sz w:val="44"/>
      <w:szCs w:val="20"/>
      <w:lang w:val="en-US"/>
    </w:rPr>
  </w:style>
  <w:style w:type="paragraph" w:styleId="List">
    <w:name w:val="List"/>
    <w:aliases w:val="1. List"/>
    <w:basedOn w:val="Normal"/>
    <w:rsid w:val="0005772F"/>
    <w:pPr>
      <w:spacing w:before="120" w:after="120"/>
      <w:ind w:left="1440"/>
    </w:pPr>
  </w:style>
  <w:style w:type="paragraph" w:customStyle="1" w:styleId="TOCNumber1">
    <w:name w:val="TOC Number1"/>
    <w:basedOn w:val="Heading4"/>
    <w:autoRedefine/>
    <w:rsid w:val="0005772F"/>
    <w:pPr>
      <w:keepNext w:val="0"/>
      <w:suppressAutoHyphens/>
      <w:spacing w:after="120"/>
      <w:ind w:left="0" w:firstLine="0"/>
      <w:outlineLvl w:val="9"/>
    </w:pPr>
  </w:style>
  <w:style w:type="paragraph" w:customStyle="1" w:styleId="Subtitle2">
    <w:name w:val="Subtitle 2"/>
    <w:basedOn w:val="Footer"/>
    <w:autoRedefine/>
    <w:rsid w:val="0005772F"/>
    <w:pPr>
      <w:widowControl w:val="0"/>
      <w:tabs>
        <w:tab w:val="right" w:leader="underscore" w:pos="9504"/>
      </w:tabs>
      <w:spacing w:before="120" w:after="120" w:line="264" w:lineRule="auto"/>
      <w:ind w:firstLine="29"/>
      <w:outlineLvl w:val="1"/>
    </w:pPr>
    <w:rPr>
      <w:sz w:val="28"/>
    </w:rPr>
  </w:style>
  <w:style w:type="paragraph" w:customStyle="1" w:styleId="i">
    <w:name w:val="(i)"/>
    <w:basedOn w:val="Normal"/>
    <w:link w:val="iChar"/>
    <w:rsid w:val="0005772F"/>
    <w:pPr>
      <w:suppressAutoHyphens/>
    </w:pPr>
    <w:rPr>
      <w:rFonts w:ascii="Tms Rmn" w:hAnsi="Tms Rmn"/>
    </w:rPr>
  </w:style>
  <w:style w:type="character" w:customStyle="1" w:styleId="iChar">
    <w:name w:val="(i) Char"/>
    <w:link w:val="i"/>
    <w:locked/>
    <w:rsid w:val="0005772F"/>
    <w:rPr>
      <w:rFonts w:ascii="Tms Rmn" w:eastAsia="Times New Roman" w:hAnsi="Tms Rmn" w:cs="Times New Roman"/>
      <w:sz w:val="24"/>
      <w:szCs w:val="20"/>
      <w:lang w:val="en-US"/>
    </w:rPr>
  </w:style>
  <w:style w:type="character" w:styleId="Hyperlink">
    <w:name w:val="Hyperlink"/>
    <w:rsid w:val="0005772F"/>
    <w:rPr>
      <w:color w:val="0000FF"/>
      <w:u w:val="single"/>
    </w:rPr>
  </w:style>
  <w:style w:type="paragraph" w:customStyle="1" w:styleId="2AutoList1">
    <w:name w:val="2AutoList1"/>
    <w:basedOn w:val="Normal"/>
    <w:rsid w:val="0005772F"/>
    <w:pPr>
      <w:tabs>
        <w:tab w:val="num" w:pos="504"/>
      </w:tabs>
      <w:ind w:left="504" w:hanging="504"/>
    </w:pPr>
    <w:rPr>
      <w:lang w:val="es-ES_tradnl"/>
    </w:rPr>
  </w:style>
  <w:style w:type="paragraph" w:customStyle="1" w:styleId="Header1-Clauses">
    <w:name w:val="Header 1 - Clauses"/>
    <w:basedOn w:val="Normal"/>
    <w:rsid w:val="0005772F"/>
    <w:pPr>
      <w:spacing w:after="200"/>
    </w:pPr>
    <w:rPr>
      <w:b/>
      <w:lang w:val="es-ES_tradnl"/>
    </w:rPr>
  </w:style>
  <w:style w:type="paragraph" w:customStyle="1" w:styleId="Header2-SubClauses">
    <w:name w:val="Header 2 - SubClauses"/>
    <w:basedOn w:val="Normal"/>
    <w:link w:val="Header2-SubClausesCharChar"/>
    <w:autoRedefine/>
    <w:rsid w:val="0005772F"/>
    <w:pPr>
      <w:spacing w:after="200"/>
      <w:ind w:left="567" w:hanging="567"/>
    </w:pPr>
    <w:rPr>
      <w:lang w:val="es-ES_tradnl"/>
    </w:rPr>
  </w:style>
  <w:style w:type="character" w:customStyle="1" w:styleId="Header2-SubClausesCharChar">
    <w:name w:val="Header 2 - SubClauses Char Char"/>
    <w:link w:val="Header2-SubClauses"/>
    <w:rsid w:val="0005772F"/>
    <w:rPr>
      <w:rFonts w:eastAsia="Times New Roman" w:cs="Times New Roman"/>
      <w:sz w:val="24"/>
      <w:szCs w:val="20"/>
      <w:lang w:val="es-ES_tradnl"/>
    </w:rPr>
  </w:style>
  <w:style w:type="paragraph" w:customStyle="1" w:styleId="P3Header1-Clauses">
    <w:name w:val="P3 Header1-Clauses"/>
    <w:basedOn w:val="Header1-Clauses"/>
    <w:rsid w:val="0005772F"/>
    <w:pPr>
      <w:tabs>
        <w:tab w:val="num" w:pos="864"/>
        <w:tab w:val="left" w:pos="972"/>
      </w:tabs>
      <w:ind w:left="432" w:firstLine="144"/>
      <w:jc w:val="both"/>
    </w:pPr>
    <w:rPr>
      <w:b w:val="0"/>
    </w:rPr>
  </w:style>
  <w:style w:type="paragraph" w:customStyle="1" w:styleId="Outline3">
    <w:name w:val="Outline3"/>
    <w:basedOn w:val="Normal"/>
    <w:rsid w:val="0005772F"/>
    <w:pPr>
      <w:tabs>
        <w:tab w:val="num" w:pos="1728"/>
      </w:tabs>
      <w:spacing w:before="240"/>
      <w:ind w:left="1728" w:hanging="432"/>
    </w:pPr>
    <w:rPr>
      <w:kern w:val="28"/>
    </w:rPr>
  </w:style>
  <w:style w:type="paragraph" w:customStyle="1" w:styleId="Outline4">
    <w:name w:val="Outline4"/>
    <w:basedOn w:val="Normal"/>
    <w:autoRedefine/>
    <w:rsid w:val="0005772F"/>
    <w:pPr>
      <w:tabs>
        <w:tab w:val="left" w:pos="2160"/>
      </w:tabs>
      <w:ind w:firstLine="567"/>
    </w:pPr>
    <w:rPr>
      <w:kern w:val="28"/>
    </w:rPr>
  </w:style>
  <w:style w:type="paragraph" w:customStyle="1" w:styleId="Outlinei">
    <w:name w:val="Outline i)"/>
    <w:basedOn w:val="Normal"/>
    <w:rsid w:val="0005772F"/>
    <w:pPr>
      <w:tabs>
        <w:tab w:val="num" w:pos="1782"/>
      </w:tabs>
      <w:spacing w:before="120"/>
      <w:ind w:left="1782" w:hanging="792"/>
    </w:pPr>
  </w:style>
  <w:style w:type="paragraph" w:customStyle="1" w:styleId="Outline">
    <w:name w:val="Outline"/>
    <w:basedOn w:val="Normal"/>
    <w:rsid w:val="0005772F"/>
    <w:pPr>
      <w:spacing w:before="240"/>
    </w:pPr>
    <w:rPr>
      <w:kern w:val="28"/>
    </w:rPr>
  </w:style>
  <w:style w:type="paragraph" w:customStyle="1" w:styleId="BankNormal">
    <w:name w:val="BankNormal"/>
    <w:basedOn w:val="Normal"/>
    <w:rsid w:val="0005772F"/>
    <w:pPr>
      <w:spacing w:after="240"/>
    </w:pPr>
  </w:style>
  <w:style w:type="paragraph" w:customStyle="1" w:styleId="HeaderSectionV">
    <w:name w:val="Header.Section V"/>
    <w:basedOn w:val="Normal"/>
    <w:uiPriority w:val="99"/>
    <w:rsid w:val="0005772F"/>
    <w:pPr>
      <w:jc w:val="center"/>
    </w:pPr>
    <w:rPr>
      <w:b/>
      <w:sz w:val="36"/>
      <w:lang w:val="es-ES_tradnl"/>
    </w:rPr>
  </w:style>
  <w:style w:type="character" w:customStyle="1" w:styleId="Table">
    <w:name w:val="Table"/>
    <w:rsid w:val="0005772F"/>
    <w:rPr>
      <w:rFonts w:ascii="Arial" w:hAnsi="Arial"/>
      <w:sz w:val="20"/>
    </w:rPr>
  </w:style>
  <w:style w:type="paragraph" w:customStyle="1" w:styleId="SectionVIIHeader2">
    <w:name w:val="Section VII Header2"/>
    <w:basedOn w:val="Heading1"/>
    <w:autoRedefine/>
    <w:rsid w:val="0005772F"/>
    <w:pPr>
      <w:keepNext/>
      <w:suppressAutoHyphens w:val="0"/>
      <w:spacing w:before="0" w:after="200"/>
    </w:pPr>
    <w:rPr>
      <w:rFonts w:ascii="Times New Roman" w:hAnsi="Times New Roman"/>
      <w:bCs/>
      <w:i/>
      <w:smallCaps w:val="0"/>
      <w:kern w:val="28"/>
      <w:sz w:val="20"/>
    </w:rPr>
  </w:style>
  <w:style w:type="paragraph" w:customStyle="1" w:styleId="ClauseSubPara">
    <w:name w:val="ClauseSub_Para"/>
    <w:rsid w:val="0005772F"/>
    <w:pPr>
      <w:spacing w:before="60" w:after="60" w:line="240" w:lineRule="auto"/>
      <w:ind w:left="2268"/>
    </w:pPr>
    <w:rPr>
      <w:rFonts w:eastAsia="Times New Roman" w:cs="Times New Roman"/>
      <w:sz w:val="22"/>
      <w:lang w:val="en-GB"/>
    </w:rPr>
  </w:style>
  <w:style w:type="paragraph" w:customStyle="1" w:styleId="ClauseSubList">
    <w:name w:val="ClauseSub_List"/>
    <w:rsid w:val="0005772F"/>
    <w:pPr>
      <w:tabs>
        <w:tab w:val="num" w:pos="576"/>
      </w:tabs>
      <w:suppressAutoHyphens/>
      <w:spacing w:after="0" w:line="240" w:lineRule="auto"/>
      <w:ind w:left="576" w:hanging="576"/>
    </w:pPr>
    <w:rPr>
      <w:rFonts w:eastAsia="Times New Roman" w:cs="Times New Roman"/>
      <w:sz w:val="22"/>
      <w:lang w:val="en-GB"/>
    </w:rPr>
  </w:style>
  <w:style w:type="paragraph" w:customStyle="1" w:styleId="ClauseSubListSubList">
    <w:name w:val="ClauseSub_List_SubList"/>
    <w:rsid w:val="0005772F"/>
    <w:pPr>
      <w:tabs>
        <w:tab w:val="num" w:pos="1800"/>
      </w:tabs>
      <w:spacing w:after="0" w:line="240" w:lineRule="auto"/>
      <w:ind w:left="1800" w:hanging="360"/>
    </w:pPr>
    <w:rPr>
      <w:rFonts w:eastAsia="Times New Roman" w:cs="Times New Roman"/>
      <w:sz w:val="22"/>
      <w:lang w:val="en-GB"/>
    </w:rPr>
  </w:style>
  <w:style w:type="paragraph" w:customStyle="1" w:styleId="ClauseSubParaIndent">
    <w:name w:val="ClauseSub_ParaIndent"/>
    <w:basedOn w:val="ClauseSubPara"/>
    <w:rsid w:val="0005772F"/>
    <w:pPr>
      <w:ind w:left="2835"/>
    </w:pPr>
  </w:style>
  <w:style w:type="paragraph" w:styleId="BalloonText">
    <w:name w:val="Balloon Text"/>
    <w:basedOn w:val="Normal"/>
    <w:link w:val="BalloonTextChar"/>
    <w:uiPriority w:val="99"/>
    <w:rsid w:val="0005772F"/>
    <w:rPr>
      <w:rFonts w:ascii="Tahoma" w:hAnsi="Tahoma"/>
      <w:sz w:val="16"/>
      <w:szCs w:val="16"/>
      <w:lang w:val="es-ES_tradnl"/>
    </w:rPr>
  </w:style>
  <w:style w:type="character" w:customStyle="1" w:styleId="BalloonTextChar">
    <w:name w:val="Balloon Text Char"/>
    <w:basedOn w:val="DefaultParagraphFont"/>
    <w:link w:val="BalloonText"/>
    <w:uiPriority w:val="99"/>
    <w:rsid w:val="0005772F"/>
    <w:rPr>
      <w:rFonts w:ascii="Tahoma" w:eastAsia="Times New Roman" w:hAnsi="Tahoma" w:cs="Times New Roman"/>
      <w:sz w:val="16"/>
      <w:szCs w:val="16"/>
      <w:lang w:val="es-ES_tradnl"/>
    </w:rPr>
  </w:style>
  <w:style w:type="paragraph" w:customStyle="1" w:styleId="SectionXHeader3">
    <w:name w:val="Section X Header 3"/>
    <w:basedOn w:val="Heading1"/>
    <w:autoRedefine/>
    <w:rsid w:val="0005772F"/>
    <w:pPr>
      <w:keepNext/>
      <w:suppressAutoHyphens w:val="0"/>
      <w:spacing w:before="0" w:after="0"/>
    </w:pPr>
    <w:rPr>
      <w:rFonts w:ascii="Times New Roman" w:hAnsi="Times New Roman"/>
      <w:smallCaps w:val="0"/>
      <w:sz w:val="44"/>
    </w:rPr>
  </w:style>
  <w:style w:type="character" w:styleId="CommentReference">
    <w:name w:val="annotation reference"/>
    <w:uiPriority w:val="99"/>
    <w:rsid w:val="0005772F"/>
    <w:rPr>
      <w:sz w:val="16"/>
    </w:rPr>
  </w:style>
  <w:style w:type="paragraph" w:customStyle="1" w:styleId="Part1">
    <w:name w:val="Part 1"/>
    <w:aliases w:val="2,3 Header 4"/>
    <w:basedOn w:val="Normal"/>
    <w:autoRedefine/>
    <w:rsid w:val="0005772F"/>
    <w:pPr>
      <w:spacing w:before="240" w:after="240"/>
      <w:jc w:val="center"/>
    </w:pPr>
    <w:rPr>
      <w:b/>
      <w:sz w:val="48"/>
    </w:rPr>
  </w:style>
  <w:style w:type="paragraph" w:styleId="CommentText">
    <w:name w:val="annotation text"/>
    <w:aliases w:val="Char1"/>
    <w:basedOn w:val="Normal"/>
    <w:link w:val="CommentTextChar"/>
    <w:uiPriority w:val="99"/>
    <w:rsid w:val="0005772F"/>
    <w:rPr>
      <w:sz w:val="20"/>
    </w:rPr>
  </w:style>
  <w:style w:type="character" w:customStyle="1" w:styleId="CommentTextChar">
    <w:name w:val="Comment Text Char"/>
    <w:aliases w:val="Char1 Char"/>
    <w:basedOn w:val="DefaultParagraphFont"/>
    <w:link w:val="CommentText"/>
    <w:uiPriority w:val="99"/>
    <w:rsid w:val="0005772F"/>
    <w:rPr>
      <w:rFonts w:eastAsia="Times New Roman" w:cs="Times New Roman"/>
      <w:sz w:val="20"/>
      <w:szCs w:val="20"/>
      <w:lang w:val="en-US"/>
    </w:rPr>
  </w:style>
  <w:style w:type="paragraph" w:styleId="BodyTextIndent3">
    <w:name w:val="Body Text Indent 3"/>
    <w:basedOn w:val="Normal"/>
    <w:link w:val="BodyTextIndent3Char"/>
    <w:rsid w:val="0005772F"/>
    <w:pPr>
      <w:spacing w:before="120"/>
      <w:ind w:left="1440" w:hanging="1440"/>
    </w:pPr>
    <w:rPr>
      <w:b/>
    </w:rPr>
  </w:style>
  <w:style w:type="character" w:customStyle="1" w:styleId="BodyTextIndent3Char">
    <w:name w:val="Body Text Indent 3 Char"/>
    <w:basedOn w:val="DefaultParagraphFont"/>
    <w:link w:val="BodyTextIndent3"/>
    <w:rsid w:val="0005772F"/>
    <w:rPr>
      <w:rFonts w:eastAsia="Times New Roman" w:cs="Times New Roman"/>
      <w:b/>
      <w:sz w:val="24"/>
      <w:szCs w:val="20"/>
      <w:lang w:val="en-US"/>
    </w:rPr>
  </w:style>
  <w:style w:type="paragraph" w:customStyle="1" w:styleId="FIDICSectionBegin">
    <w:name w:val="FIDIC__SectionBegin"/>
    <w:basedOn w:val="Normal"/>
    <w:next w:val="FIDICSectionName"/>
    <w:rsid w:val="0005772F"/>
    <w:pPr>
      <w:widowControl w:val="0"/>
      <w:autoSpaceDE w:val="0"/>
      <w:autoSpaceDN w:val="0"/>
      <w:adjustRightInd w:val="0"/>
      <w:spacing w:line="240" w:lineRule="exact"/>
    </w:pPr>
    <w:rPr>
      <w:rFonts w:ascii="Arial" w:hAnsi="Arial" w:cs="Arial"/>
      <w:b/>
      <w:bCs/>
      <w:color w:val="0000CC"/>
      <w:sz w:val="20"/>
      <w:lang w:eastAsia="fr-FR"/>
    </w:rPr>
  </w:style>
  <w:style w:type="paragraph" w:customStyle="1" w:styleId="FIDICSectionName">
    <w:name w:val="FIDIC__SectionName"/>
    <w:basedOn w:val="FIDICClauseSubName"/>
    <w:next w:val="FIDICClauseSubName"/>
    <w:rsid w:val="0005772F"/>
    <w:pPr>
      <w:spacing w:before="100" w:after="300"/>
    </w:pPr>
    <w:rPr>
      <w:sz w:val="30"/>
      <w:szCs w:val="30"/>
    </w:rPr>
  </w:style>
  <w:style w:type="paragraph" w:customStyle="1" w:styleId="FIDICClauseSubName">
    <w:name w:val="FIDIC_ClauseSubName"/>
    <w:basedOn w:val="FIDICCoverTitle"/>
    <w:rsid w:val="0005772F"/>
    <w:pPr>
      <w:spacing w:before="240" w:line="240" w:lineRule="exact"/>
    </w:pPr>
    <w:rPr>
      <w:sz w:val="24"/>
      <w:szCs w:val="24"/>
    </w:rPr>
  </w:style>
  <w:style w:type="paragraph" w:customStyle="1" w:styleId="FIDICCoverTitle">
    <w:name w:val="FIDIC__CoverTitle"/>
    <w:basedOn w:val="Normal"/>
    <w:rsid w:val="0005772F"/>
    <w:pPr>
      <w:spacing w:after="240"/>
    </w:pPr>
    <w:rPr>
      <w:rFonts w:ascii="Arial" w:hAnsi="Arial" w:cs="Arial"/>
      <w:color w:val="0000CC"/>
      <w:spacing w:val="-5"/>
      <w:sz w:val="40"/>
      <w:szCs w:val="40"/>
      <w:lang w:val="en-GB"/>
    </w:rPr>
  </w:style>
  <w:style w:type="paragraph" w:customStyle="1" w:styleId="FIDICClauseName">
    <w:name w:val="FIDIC_ClauseName"/>
    <w:basedOn w:val="FIDICClauseSubName"/>
    <w:next w:val="FIDICClauseSubName"/>
    <w:rsid w:val="0005772F"/>
    <w:rPr>
      <w:sz w:val="28"/>
      <w:szCs w:val="28"/>
    </w:rPr>
  </w:style>
  <w:style w:type="paragraph" w:customStyle="1" w:styleId="FIDICClauseSubSubPara">
    <w:name w:val="FIDIC_ClauseSubSubPara"/>
    <w:basedOn w:val="FIDICClauseSubName"/>
    <w:rsid w:val="0005772F"/>
    <w:pPr>
      <w:spacing w:before="100" w:after="100" w:line="220" w:lineRule="exact"/>
    </w:pPr>
    <w:rPr>
      <w:sz w:val="20"/>
      <w:szCs w:val="20"/>
      <w:lang w:val="en-US"/>
    </w:rPr>
  </w:style>
  <w:style w:type="paragraph" w:customStyle="1" w:styleId="FIDICClauseSubSubName">
    <w:name w:val="FIDIC_ClauseSubSubName"/>
    <w:basedOn w:val="FIDICClauseSubName"/>
    <w:next w:val="FIDICClauseSubSubPara"/>
    <w:rsid w:val="0005772F"/>
    <w:pPr>
      <w:spacing w:before="120" w:after="120"/>
    </w:pPr>
    <w:rPr>
      <w:rFonts w:ascii="Helvetica Neue" w:hAnsi="Helvetica Neue" w:cs="Times New Roman"/>
      <w:sz w:val="20"/>
      <w:szCs w:val="20"/>
      <w:lang w:val="en-US"/>
    </w:rPr>
  </w:style>
  <w:style w:type="paragraph" w:customStyle="1" w:styleId="FIDICSectionEnd">
    <w:name w:val="FIDIC__SectionEnd"/>
    <w:basedOn w:val="Normal"/>
    <w:next w:val="FIDICSectionName"/>
    <w:rsid w:val="0005772F"/>
    <w:pPr>
      <w:widowControl w:val="0"/>
      <w:autoSpaceDE w:val="0"/>
      <w:autoSpaceDN w:val="0"/>
      <w:adjustRightInd w:val="0"/>
      <w:spacing w:line="240" w:lineRule="exact"/>
    </w:pPr>
    <w:rPr>
      <w:rFonts w:ascii="Arial" w:hAnsi="Arial" w:cs="Arial"/>
      <w:b/>
      <w:bCs/>
      <w:color w:val="0000CC"/>
      <w:sz w:val="20"/>
      <w:lang w:eastAsia="fr-FR"/>
    </w:rPr>
  </w:style>
  <w:style w:type="paragraph" w:customStyle="1" w:styleId="sec7-SubClause">
    <w:name w:val="sec7-SubClause"/>
    <w:basedOn w:val="Header1-Clauses"/>
    <w:rsid w:val="0005772F"/>
    <w:pPr>
      <w:tabs>
        <w:tab w:val="left" w:pos="573"/>
      </w:tabs>
      <w:spacing w:after="0"/>
      <w:ind w:left="576" w:hanging="576"/>
    </w:pPr>
    <w:rPr>
      <w:bCs/>
      <w:szCs w:val="24"/>
      <w:lang w:val="en-US"/>
    </w:rPr>
  </w:style>
  <w:style w:type="paragraph" w:customStyle="1" w:styleId="Sec7-Clauses">
    <w:name w:val="Sec7-Clauses"/>
    <w:basedOn w:val="Header1-Clauses"/>
    <w:rsid w:val="0005772F"/>
    <w:pPr>
      <w:spacing w:after="0"/>
    </w:pPr>
    <w:rPr>
      <w:bCs/>
      <w:szCs w:val="24"/>
    </w:rPr>
  </w:style>
  <w:style w:type="paragraph" w:customStyle="1" w:styleId="sec7-header1">
    <w:name w:val="sec7-header1"/>
    <w:basedOn w:val="FIDICClauseSubName"/>
    <w:rsid w:val="0005772F"/>
    <w:pPr>
      <w:spacing w:before="0" w:after="200" w:line="240" w:lineRule="auto"/>
      <w:ind w:left="90" w:right="90"/>
      <w:jc w:val="center"/>
    </w:pPr>
    <w:rPr>
      <w:rFonts w:ascii="Times New Roman" w:hAnsi="Times New Roman" w:cs="Times New Roman"/>
      <w:b/>
      <w:color w:val="auto"/>
      <w:spacing w:val="0"/>
      <w:sz w:val="28"/>
      <w:szCs w:val="28"/>
    </w:rPr>
  </w:style>
  <w:style w:type="paragraph" w:customStyle="1" w:styleId="SectionVIHeader">
    <w:name w:val="Section VI Header"/>
    <w:basedOn w:val="HeaderSectionV"/>
    <w:rsid w:val="0005772F"/>
    <w:rPr>
      <w:lang w:val="en-US"/>
    </w:rPr>
  </w:style>
  <w:style w:type="paragraph" w:customStyle="1" w:styleId="SectionIXHeader">
    <w:name w:val="Section IX Header"/>
    <w:basedOn w:val="HeaderSectionV"/>
    <w:rsid w:val="0005772F"/>
    <w:rPr>
      <w:lang w:val="en-US"/>
    </w:rPr>
  </w:style>
  <w:style w:type="paragraph" w:customStyle="1" w:styleId="Parts">
    <w:name w:val="Parts"/>
    <w:basedOn w:val="Heading1"/>
    <w:rsid w:val="0005772F"/>
    <w:rPr>
      <w:sz w:val="56"/>
    </w:rPr>
  </w:style>
  <w:style w:type="paragraph" w:customStyle="1" w:styleId="StyleHeader1-ClausesLeft0Hanging03After0pt">
    <w:name w:val="Style Header 1 - Clauses + Left:  0&quot; Hanging:  0.3&quot; After:  0 pt"/>
    <w:basedOn w:val="Header1-Clauses"/>
    <w:rsid w:val="0005772F"/>
    <w:pPr>
      <w:tabs>
        <w:tab w:val="left" w:pos="342"/>
      </w:tabs>
      <w:spacing w:after="0"/>
      <w:ind w:left="342" w:hanging="360"/>
    </w:pPr>
    <w:rPr>
      <w:bCs/>
    </w:rPr>
  </w:style>
  <w:style w:type="paragraph" w:customStyle="1" w:styleId="StyleHeader2-SubClausesBold">
    <w:name w:val="Style Header 2 - SubClauses + Bold"/>
    <w:basedOn w:val="Header2-SubClauses"/>
    <w:link w:val="StyleHeader2-SubClausesBoldChar"/>
    <w:autoRedefine/>
    <w:rsid w:val="0005772F"/>
    <w:rPr>
      <w:b/>
      <w:bCs/>
    </w:rPr>
  </w:style>
  <w:style w:type="character" w:customStyle="1" w:styleId="StyleHeader2-SubClausesBoldChar">
    <w:name w:val="Style Header 2 - SubClauses + Bold Char"/>
    <w:link w:val="StyleHeader2-SubClausesBold"/>
    <w:rsid w:val="0005772F"/>
    <w:rPr>
      <w:rFonts w:eastAsia="Times New Roman" w:cs="Times New Roman"/>
      <w:b/>
      <w:bCs/>
      <w:sz w:val="24"/>
      <w:szCs w:val="20"/>
      <w:lang w:val="es-ES_tradnl"/>
    </w:rPr>
  </w:style>
  <w:style w:type="paragraph" w:customStyle="1" w:styleId="StyleHeader1-ClausesAfter0pt">
    <w:name w:val="Style Header 1 - Clauses + After:  0 pt"/>
    <w:basedOn w:val="Header1-Clauses"/>
    <w:rsid w:val="0005772F"/>
    <w:pPr>
      <w:jc w:val="both"/>
    </w:pPr>
    <w:rPr>
      <w:b w:val="0"/>
      <w:bCs/>
    </w:rPr>
  </w:style>
  <w:style w:type="paragraph" w:customStyle="1" w:styleId="StyleStyleHeader1-ClausesAfter0ptLeft0Hanging">
    <w:name w:val="Style Style Header 1 - Clauses + After:  0 pt + Left:  0&quot; Hanging:"/>
    <w:basedOn w:val="StyleHeader1-ClausesAfter0pt"/>
    <w:rsid w:val="0005772F"/>
    <w:pPr>
      <w:tabs>
        <w:tab w:val="left" w:pos="576"/>
      </w:tabs>
      <w:ind w:left="576" w:hanging="576"/>
    </w:pPr>
    <w:rPr>
      <w:bCs w:val="0"/>
    </w:rPr>
  </w:style>
  <w:style w:type="paragraph" w:customStyle="1" w:styleId="StyleStyleHeader1-ClausesAfter0ptLeft0Hanging1">
    <w:name w:val="Style Style Header 1 - Clauses + After:  0 pt + Left:  0&quot; Hanging:.1"/>
    <w:basedOn w:val="StyleHeader1-ClausesAfter0pt"/>
    <w:autoRedefine/>
    <w:rsid w:val="0005772F"/>
    <w:pPr>
      <w:tabs>
        <w:tab w:val="left" w:pos="576"/>
      </w:tabs>
      <w:spacing w:after="240"/>
      <w:ind w:left="576" w:hanging="576"/>
    </w:pPr>
    <w:rPr>
      <w:bCs w:val="0"/>
    </w:rPr>
  </w:style>
  <w:style w:type="paragraph" w:customStyle="1" w:styleId="StyleP3Header1-ClausesAfter12pt">
    <w:name w:val="Style P3 Header1-Clauses + After:  12 pt"/>
    <w:basedOn w:val="P3Header1-Clauses"/>
    <w:rsid w:val="0005772F"/>
    <w:pPr>
      <w:tabs>
        <w:tab w:val="clear" w:pos="864"/>
        <w:tab w:val="left" w:pos="1008"/>
      </w:tabs>
      <w:spacing w:after="240"/>
      <w:ind w:left="1008"/>
    </w:pPr>
  </w:style>
  <w:style w:type="paragraph" w:customStyle="1" w:styleId="StyleHeading4Sub-ClauseSub-paragraphClauseSubSubNoNameAft">
    <w:name w:val="Style Heading 4Sub-Clause Sub-paragraphClauseSubSub_No&amp;Name + Aft"/>
    <w:basedOn w:val="Heading4"/>
    <w:rsid w:val="0005772F"/>
    <w:pPr>
      <w:tabs>
        <w:tab w:val="left" w:pos="1512"/>
      </w:tabs>
      <w:spacing w:after="180"/>
      <w:ind w:left="1512" w:hanging="540"/>
    </w:pPr>
  </w:style>
  <w:style w:type="paragraph" w:customStyle="1" w:styleId="Section7heading3">
    <w:name w:val="Section 7 heading 3"/>
    <w:basedOn w:val="Heading3"/>
    <w:rsid w:val="0005772F"/>
  </w:style>
  <w:style w:type="paragraph" w:customStyle="1" w:styleId="Section7heading4">
    <w:name w:val="Section 7 heading 4"/>
    <w:basedOn w:val="Heading3"/>
    <w:link w:val="Section7heading4Char"/>
    <w:rsid w:val="0005772F"/>
    <w:pPr>
      <w:tabs>
        <w:tab w:val="left" w:pos="576"/>
      </w:tabs>
      <w:ind w:left="576" w:hanging="576"/>
      <w:jc w:val="left"/>
    </w:pPr>
    <w:rPr>
      <w:sz w:val="24"/>
    </w:rPr>
  </w:style>
  <w:style w:type="character" w:customStyle="1" w:styleId="Section7heading4Char">
    <w:name w:val="Section 7 heading 4 Char"/>
    <w:link w:val="Section7heading4"/>
    <w:rsid w:val="0005772F"/>
    <w:rPr>
      <w:rFonts w:eastAsia="Times New Roman" w:cs="Times New Roman"/>
      <w:b/>
      <w:sz w:val="24"/>
      <w:szCs w:val="20"/>
      <w:lang w:val="en-US"/>
    </w:rPr>
  </w:style>
  <w:style w:type="paragraph" w:customStyle="1" w:styleId="Section7heading5">
    <w:name w:val="Section 7 heading 5"/>
    <w:basedOn w:val="Heading3"/>
    <w:rsid w:val="0005772F"/>
    <w:pPr>
      <w:jc w:val="both"/>
    </w:pPr>
    <w:rPr>
      <w:sz w:val="24"/>
    </w:rPr>
  </w:style>
  <w:style w:type="paragraph" w:customStyle="1" w:styleId="StyleSection7heading3After10pt">
    <w:name w:val="Style Section 7 heading 3 + After:  10 pt"/>
    <w:basedOn w:val="Section7heading3"/>
    <w:rsid w:val="0005772F"/>
    <w:pPr>
      <w:spacing w:after="200"/>
    </w:pPr>
    <w:rPr>
      <w:rFonts w:ascii="Times New Roman Bold" w:hAnsi="Times New Roman Bold"/>
      <w:bCs/>
    </w:rPr>
  </w:style>
  <w:style w:type="paragraph" w:customStyle="1" w:styleId="StyleTOC1Before8pt">
    <w:name w:val="Style TOC 1 + Before:  8 pt"/>
    <w:basedOn w:val="TOC1"/>
    <w:rsid w:val="0005772F"/>
    <w:pPr>
      <w:tabs>
        <w:tab w:val="clear" w:pos="9062"/>
        <w:tab w:val="right" w:pos="720"/>
        <w:tab w:val="right" w:leader="dot" w:pos="9000"/>
      </w:tabs>
      <w:suppressAutoHyphens/>
      <w:spacing w:before="160" w:after="0"/>
      <w:ind w:left="720" w:right="720" w:hanging="720"/>
    </w:pPr>
    <w:rPr>
      <w:rFonts w:eastAsia="Times New Roman"/>
      <w:b w:val="0"/>
      <w:iCs w:val="0"/>
      <w:noProof w:val="0"/>
      <w:kern w:val="0"/>
      <w:szCs w:val="20"/>
    </w:rPr>
  </w:style>
  <w:style w:type="paragraph" w:customStyle="1" w:styleId="StyleClauseSubList12ptJustifiedAfter10pt">
    <w:name w:val="Style ClauseSub_List + 12 pt Justified After:  10 pt"/>
    <w:basedOn w:val="ClauseSubList"/>
    <w:rsid w:val="0005772F"/>
    <w:pPr>
      <w:spacing w:after="200"/>
      <w:jc w:val="both"/>
    </w:pPr>
    <w:rPr>
      <w:sz w:val="24"/>
      <w:szCs w:val="24"/>
    </w:rPr>
  </w:style>
  <w:style w:type="character" w:styleId="FollowedHyperlink">
    <w:name w:val="FollowedHyperlink"/>
    <w:rsid w:val="0005772F"/>
    <w:rPr>
      <w:color w:val="606420"/>
      <w:u w:val="single"/>
    </w:rPr>
  </w:style>
  <w:style w:type="paragraph" w:customStyle="1" w:styleId="UG-Sec3-Heading2">
    <w:name w:val="UG - Sec 3 - Heading 2"/>
    <w:basedOn w:val="UG-Heading2"/>
    <w:rsid w:val="0005772F"/>
  </w:style>
  <w:style w:type="paragraph" w:customStyle="1" w:styleId="UG-Heading2">
    <w:name w:val="UG - Heading 2"/>
    <w:basedOn w:val="Heading2"/>
    <w:next w:val="Normal"/>
    <w:rsid w:val="0005772F"/>
    <w:pPr>
      <w:pBdr>
        <w:bottom w:val="none" w:sz="0" w:space="0" w:color="auto"/>
      </w:pBdr>
    </w:pPr>
    <w:rPr>
      <w:sz w:val="32"/>
    </w:rPr>
  </w:style>
  <w:style w:type="paragraph" w:customStyle="1" w:styleId="titulo">
    <w:name w:val="titulo"/>
    <w:basedOn w:val="Heading5"/>
    <w:rsid w:val="0005772F"/>
    <w:pPr>
      <w:keepNext w:val="0"/>
      <w:spacing w:after="240"/>
    </w:pPr>
    <w:rPr>
      <w:rFonts w:ascii="Times New Roman Bold" w:hAnsi="Times New Roman Bold"/>
      <w:b/>
      <w:u w:val="none"/>
    </w:rPr>
  </w:style>
  <w:style w:type="paragraph" w:styleId="ListNumber">
    <w:name w:val="List Number"/>
    <w:basedOn w:val="Normal"/>
    <w:rsid w:val="0005772F"/>
    <w:pPr>
      <w:tabs>
        <w:tab w:val="num" w:pos="360"/>
      </w:tabs>
      <w:ind w:left="360" w:hanging="360"/>
    </w:pPr>
  </w:style>
  <w:style w:type="paragraph" w:customStyle="1" w:styleId="DefaultParagraphFont1">
    <w:name w:val="Default Paragraph Font1"/>
    <w:next w:val="Normal"/>
    <w:rsid w:val="0005772F"/>
    <w:pPr>
      <w:tabs>
        <w:tab w:val="num" w:pos="567"/>
      </w:tabs>
      <w:spacing w:after="0" w:line="240" w:lineRule="auto"/>
    </w:pPr>
    <w:rPr>
      <w:rFonts w:ascii="‚l‚r –¾’©" w:eastAsia="Times New Roman" w:hAnsi="‚l‚r –¾’©" w:cs="‚l‚r –¾’©"/>
      <w:noProof/>
      <w:sz w:val="21"/>
      <w:szCs w:val="20"/>
      <w:lang w:val="en-GB" w:eastAsia="en-GB"/>
    </w:rPr>
  </w:style>
  <w:style w:type="paragraph" w:customStyle="1" w:styleId="Title1">
    <w:name w:val="Title1"/>
    <w:basedOn w:val="Normal"/>
    <w:rsid w:val="0005772F"/>
    <w:pPr>
      <w:suppressAutoHyphens/>
    </w:pPr>
    <w:rPr>
      <w:rFonts w:ascii="Times New Roman Bold" w:hAnsi="Times New Roman Bold"/>
      <w:b/>
      <w:sz w:val="36"/>
    </w:rPr>
  </w:style>
  <w:style w:type="paragraph" w:styleId="CommentSubject">
    <w:name w:val="annotation subject"/>
    <w:basedOn w:val="CommentText"/>
    <w:next w:val="CommentText"/>
    <w:link w:val="CommentSubjectChar"/>
    <w:uiPriority w:val="99"/>
    <w:rsid w:val="0005772F"/>
    <w:pPr>
      <w:jc w:val="both"/>
    </w:pPr>
    <w:rPr>
      <w:b/>
      <w:bCs/>
    </w:rPr>
  </w:style>
  <w:style w:type="character" w:customStyle="1" w:styleId="CommentSubjectChar">
    <w:name w:val="Comment Subject Char"/>
    <w:basedOn w:val="CommentTextChar"/>
    <w:link w:val="CommentSubject"/>
    <w:uiPriority w:val="99"/>
    <w:rsid w:val="0005772F"/>
    <w:rPr>
      <w:rFonts w:eastAsia="Times New Roman" w:cs="Times New Roman"/>
      <w:b/>
      <w:bCs/>
      <w:sz w:val="20"/>
      <w:szCs w:val="20"/>
      <w:lang w:val="en-US"/>
    </w:rPr>
  </w:style>
  <w:style w:type="paragraph" w:customStyle="1" w:styleId="StyleSection7heading5LeftLeft0Hanging049">
    <w:name w:val="Style Section 7 heading 5 + Left Left:  0&quot; Hanging:  0.49&quot;"/>
    <w:basedOn w:val="Section7heading5"/>
    <w:rsid w:val="0005772F"/>
    <w:pPr>
      <w:ind w:left="706" w:hanging="706"/>
      <w:jc w:val="left"/>
    </w:pPr>
    <w:rPr>
      <w:bCs/>
    </w:rPr>
  </w:style>
  <w:style w:type="paragraph" w:customStyle="1" w:styleId="BlockQuotation">
    <w:name w:val="Block Quotation"/>
    <w:basedOn w:val="Normal"/>
    <w:rsid w:val="0005772F"/>
    <w:pPr>
      <w:ind w:left="855" w:right="-72" w:hanging="315"/>
    </w:pPr>
    <w:rPr>
      <w:lang w:val="en-GB" w:eastAsia="fr-FR"/>
    </w:rPr>
  </w:style>
  <w:style w:type="paragraph" w:customStyle="1" w:styleId="Header3-Paragraph">
    <w:name w:val="Header 3 - Paragraph"/>
    <w:basedOn w:val="Normal"/>
    <w:rsid w:val="0005772F"/>
    <w:pPr>
      <w:tabs>
        <w:tab w:val="num" w:pos="864"/>
        <w:tab w:val="num" w:pos="1152"/>
      </w:tabs>
      <w:spacing w:after="200"/>
      <w:ind w:left="1238" w:hanging="619"/>
    </w:pPr>
    <w:rPr>
      <w:lang w:eastAsia="fr-FR"/>
    </w:rPr>
  </w:style>
  <w:style w:type="paragraph" w:customStyle="1" w:styleId="outlinebullet">
    <w:name w:val="outlinebullet"/>
    <w:basedOn w:val="Normal"/>
    <w:rsid w:val="0005772F"/>
    <w:pPr>
      <w:tabs>
        <w:tab w:val="num" w:pos="720"/>
        <w:tab w:val="num" w:pos="1037"/>
        <w:tab w:val="left" w:pos="1440"/>
      </w:tabs>
      <w:spacing w:before="120"/>
      <w:ind w:left="1440" w:hanging="450"/>
    </w:pPr>
    <w:rPr>
      <w:lang w:eastAsia="fr-FR"/>
    </w:rPr>
  </w:style>
  <w:style w:type="paragraph" w:customStyle="1" w:styleId="Outline1">
    <w:name w:val="Outline1"/>
    <w:basedOn w:val="Outline"/>
    <w:next w:val="Outline2"/>
    <w:rsid w:val="0005772F"/>
    <w:pPr>
      <w:keepNext/>
      <w:tabs>
        <w:tab w:val="num" w:pos="360"/>
        <w:tab w:val="num" w:pos="420"/>
      </w:tabs>
      <w:ind w:left="360" w:hanging="360"/>
    </w:pPr>
    <w:rPr>
      <w:lang w:eastAsia="fr-FR"/>
    </w:rPr>
  </w:style>
  <w:style w:type="paragraph" w:customStyle="1" w:styleId="Outline2">
    <w:name w:val="Outline2"/>
    <w:basedOn w:val="Normal"/>
    <w:rsid w:val="0005772F"/>
    <w:pPr>
      <w:tabs>
        <w:tab w:val="num" w:pos="360"/>
        <w:tab w:val="num" w:pos="420"/>
        <w:tab w:val="num" w:pos="864"/>
      </w:tabs>
      <w:spacing w:before="240"/>
      <w:ind w:left="864" w:hanging="504"/>
    </w:pPr>
    <w:rPr>
      <w:kern w:val="28"/>
      <w:lang w:eastAsia="fr-FR"/>
    </w:rPr>
  </w:style>
  <w:style w:type="paragraph" w:customStyle="1" w:styleId="a11">
    <w:name w:val="a1 1"/>
    <w:rsid w:val="0005772F"/>
    <w:pPr>
      <w:widowControl w:val="0"/>
      <w:tabs>
        <w:tab w:val="left" w:pos="-720"/>
      </w:tabs>
      <w:suppressAutoHyphens/>
      <w:spacing w:after="0" w:line="240" w:lineRule="auto"/>
    </w:pPr>
    <w:rPr>
      <w:rFonts w:ascii="CG Times" w:eastAsia="Times New Roman" w:hAnsi="CG Times" w:cs="Times New Roman"/>
      <w:sz w:val="24"/>
      <w:szCs w:val="20"/>
      <w:lang w:val="en-US"/>
    </w:rPr>
  </w:style>
  <w:style w:type="paragraph" w:customStyle="1" w:styleId="REGULAR3">
    <w:name w:val="REGULAR 3"/>
    <w:rsid w:val="0005772F"/>
    <w:pPr>
      <w:widowControl w:val="0"/>
      <w:tabs>
        <w:tab w:val="left" w:pos="0"/>
        <w:tab w:val="right" w:pos="1560"/>
        <w:tab w:val="left" w:pos="1800"/>
        <w:tab w:val="left" w:pos="2160"/>
      </w:tabs>
      <w:suppressAutoHyphens/>
      <w:spacing w:after="0" w:line="240" w:lineRule="auto"/>
    </w:pPr>
    <w:rPr>
      <w:rFonts w:ascii="CG Times" w:eastAsia="Times New Roman" w:hAnsi="CG Times" w:cs="Times New Roman"/>
      <w:sz w:val="24"/>
      <w:szCs w:val="20"/>
      <w:lang w:val="en-US"/>
    </w:rPr>
  </w:style>
  <w:style w:type="character" w:customStyle="1" w:styleId="Heading3CharChar">
    <w:name w:val="Heading 3 Char Char"/>
    <w:aliases w:val="Section Header3 Char Char Char Char"/>
    <w:rsid w:val="0005772F"/>
    <w:rPr>
      <w:sz w:val="24"/>
      <w:lang w:val="en-US" w:eastAsia="fr-FR" w:bidi="ar-SA"/>
    </w:rPr>
  </w:style>
  <w:style w:type="paragraph" w:customStyle="1" w:styleId="UGHeader1">
    <w:name w:val="UG Header 1"/>
    <w:basedOn w:val="Heading1"/>
    <w:next w:val="Normal"/>
    <w:rsid w:val="0005772F"/>
    <w:pPr>
      <w:spacing w:before="240"/>
    </w:pPr>
    <w:rPr>
      <w:smallCaps w:val="0"/>
    </w:rPr>
  </w:style>
  <w:style w:type="paragraph" w:customStyle="1" w:styleId="UG-Sec3-Heading3">
    <w:name w:val="UG - Sec 3 - Heading 3"/>
    <w:basedOn w:val="Normal"/>
    <w:rsid w:val="0005772F"/>
    <w:pPr>
      <w:autoSpaceDE w:val="0"/>
      <w:autoSpaceDN w:val="0"/>
      <w:adjustRightInd w:val="0"/>
      <w:spacing w:after="200"/>
    </w:pPr>
    <w:rPr>
      <w:rFonts w:cs="Arial-BoldMT"/>
      <w:b/>
      <w:bCs/>
      <w:color w:val="000000"/>
    </w:rPr>
  </w:style>
  <w:style w:type="paragraph" w:customStyle="1" w:styleId="UG-Sec3b-Heading2">
    <w:name w:val="UG - Sec 3b - Heading 2"/>
    <w:basedOn w:val="UG-Sec3-Heading2"/>
    <w:rsid w:val="0005772F"/>
  </w:style>
  <w:style w:type="paragraph" w:customStyle="1" w:styleId="UG-Sec3b-Heading3">
    <w:name w:val="UG - Sec 3b - Heading 3"/>
    <w:basedOn w:val="UG-Sec3-Heading3"/>
    <w:rsid w:val="0005772F"/>
  </w:style>
  <w:style w:type="paragraph" w:customStyle="1" w:styleId="UG-Sec3b-Heading4">
    <w:name w:val="UG - Sec 3b - Heading 4"/>
    <w:basedOn w:val="Normal"/>
    <w:rsid w:val="0005772F"/>
    <w:pPr>
      <w:autoSpaceDE w:val="0"/>
      <w:autoSpaceDN w:val="0"/>
      <w:adjustRightInd w:val="0"/>
      <w:spacing w:before="120" w:after="200"/>
      <w:ind w:left="720" w:hanging="720"/>
    </w:pPr>
    <w:rPr>
      <w:rFonts w:cs="Arial-BoldMT"/>
      <w:bCs/>
      <w:color w:val="000000"/>
    </w:rPr>
  </w:style>
  <w:style w:type="paragraph" w:customStyle="1" w:styleId="S4-header1">
    <w:name w:val="S4-header1"/>
    <w:basedOn w:val="Normal"/>
    <w:rsid w:val="0005772F"/>
    <w:pPr>
      <w:spacing w:before="120" w:after="240"/>
      <w:jc w:val="center"/>
    </w:pPr>
    <w:rPr>
      <w:b/>
      <w:sz w:val="36"/>
    </w:rPr>
  </w:style>
  <w:style w:type="paragraph" w:customStyle="1" w:styleId="Heading2SectionV">
    <w:name w:val="Heading 2.Section V"/>
    <w:basedOn w:val="HeaderSectionV"/>
    <w:rsid w:val="0005772F"/>
    <w:pPr>
      <w:spacing w:before="120" w:after="200"/>
    </w:pPr>
    <w:rPr>
      <w:sz w:val="28"/>
    </w:rPr>
  </w:style>
  <w:style w:type="paragraph" w:customStyle="1" w:styleId="UG-Sec4-heading3">
    <w:name w:val="UG-Sec 4 - heading 3"/>
    <w:basedOn w:val="Normal"/>
    <w:rsid w:val="0005772F"/>
    <w:pPr>
      <w:spacing w:before="120" w:after="200"/>
      <w:jc w:val="center"/>
    </w:pPr>
    <w:rPr>
      <w:b/>
    </w:rPr>
  </w:style>
  <w:style w:type="paragraph" w:customStyle="1" w:styleId="Section1Header2">
    <w:name w:val="Section 1 Header 2"/>
    <w:basedOn w:val="StyleHeader1-ClausesLeft0Hanging03After0pt"/>
    <w:rsid w:val="0005772F"/>
    <w:rPr>
      <w:lang w:val="en-US"/>
    </w:rPr>
  </w:style>
  <w:style w:type="paragraph" w:customStyle="1" w:styleId="Section1Header1">
    <w:name w:val="Section 1 Header 1"/>
    <w:basedOn w:val="BodyText2"/>
    <w:rsid w:val="0005772F"/>
    <w:pPr>
      <w:spacing w:before="120" w:after="200"/>
      <w:jc w:val="center"/>
    </w:pPr>
    <w:rPr>
      <w:b/>
      <w:bCs/>
      <w:i w:val="0"/>
      <w:iCs/>
    </w:rPr>
  </w:style>
  <w:style w:type="paragraph" w:customStyle="1" w:styleId="Section4heading">
    <w:name w:val="Section 4 heading"/>
    <w:basedOn w:val="Normal"/>
    <w:next w:val="Normal"/>
    <w:rsid w:val="0005772F"/>
    <w:pPr>
      <w:widowControl w:val="0"/>
      <w:tabs>
        <w:tab w:val="left" w:leader="dot" w:pos="8748"/>
      </w:tabs>
      <w:autoSpaceDE w:val="0"/>
      <w:autoSpaceDN w:val="0"/>
      <w:spacing w:after="240"/>
      <w:jc w:val="center"/>
    </w:pPr>
    <w:rPr>
      <w:b/>
      <w:sz w:val="36"/>
      <w:szCs w:val="24"/>
    </w:rPr>
  </w:style>
  <w:style w:type="paragraph" w:customStyle="1" w:styleId="Style11">
    <w:name w:val="Style 11"/>
    <w:basedOn w:val="Normal"/>
    <w:rsid w:val="0005772F"/>
    <w:pPr>
      <w:widowControl w:val="0"/>
      <w:autoSpaceDE w:val="0"/>
      <w:autoSpaceDN w:val="0"/>
      <w:spacing w:line="384" w:lineRule="atLeast"/>
    </w:pPr>
    <w:rPr>
      <w:szCs w:val="24"/>
    </w:rPr>
  </w:style>
  <w:style w:type="paragraph" w:customStyle="1" w:styleId="Sec3header">
    <w:name w:val="Sec3 header"/>
    <w:basedOn w:val="Style11"/>
    <w:rsid w:val="0005772F"/>
    <w:pPr>
      <w:tabs>
        <w:tab w:val="left" w:leader="dot" w:pos="8424"/>
      </w:tabs>
      <w:spacing w:before="80" w:line="240" w:lineRule="auto"/>
    </w:pPr>
    <w:rPr>
      <w:rFonts w:ascii="Arial" w:hAnsi="Arial" w:cs="Arial"/>
      <w:b/>
      <w:sz w:val="22"/>
      <w:szCs w:val="20"/>
    </w:rPr>
  </w:style>
  <w:style w:type="paragraph" w:customStyle="1" w:styleId="Style19">
    <w:name w:val="Style 19"/>
    <w:basedOn w:val="Normal"/>
    <w:rsid w:val="0005772F"/>
    <w:pPr>
      <w:widowControl w:val="0"/>
      <w:autoSpaceDE w:val="0"/>
      <w:autoSpaceDN w:val="0"/>
      <w:adjustRightInd w:val="0"/>
    </w:pPr>
    <w:rPr>
      <w:szCs w:val="24"/>
    </w:rPr>
  </w:style>
  <w:style w:type="paragraph" w:customStyle="1" w:styleId="Style17">
    <w:name w:val="Style 17"/>
    <w:basedOn w:val="Normal"/>
    <w:rsid w:val="0005772F"/>
    <w:pPr>
      <w:widowControl w:val="0"/>
      <w:autoSpaceDE w:val="0"/>
      <w:autoSpaceDN w:val="0"/>
      <w:spacing w:line="264" w:lineRule="exact"/>
      <w:ind w:left="576" w:hanging="360"/>
    </w:pPr>
    <w:rPr>
      <w:szCs w:val="24"/>
    </w:rPr>
  </w:style>
  <w:style w:type="paragraph" w:customStyle="1" w:styleId="Style20">
    <w:name w:val="Style 20"/>
    <w:basedOn w:val="Normal"/>
    <w:rsid w:val="0005772F"/>
    <w:pPr>
      <w:widowControl w:val="0"/>
      <w:autoSpaceDE w:val="0"/>
      <w:autoSpaceDN w:val="0"/>
      <w:spacing w:before="144" w:after="360" w:line="264" w:lineRule="exact"/>
    </w:pPr>
    <w:rPr>
      <w:szCs w:val="24"/>
    </w:rPr>
  </w:style>
  <w:style w:type="paragraph" w:customStyle="1" w:styleId="Header1">
    <w:name w:val="Header1"/>
    <w:basedOn w:val="Normal"/>
    <w:rsid w:val="0005772F"/>
    <w:pPr>
      <w:widowControl w:val="0"/>
      <w:autoSpaceDE w:val="0"/>
      <w:autoSpaceDN w:val="0"/>
      <w:spacing w:before="240" w:after="480"/>
      <w:jc w:val="center"/>
    </w:pPr>
    <w:rPr>
      <w:b/>
      <w:bCs/>
      <w:spacing w:val="4"/>
      <w:sz w:val="44"/>
      <w:szCs w:val="46"/>
    </w:rPr>
  </w:style>
  <w:style w:type="paragraph" w:customStyle="1" w:styleId="Default">
    <w:name w:val="Default"/>
    <w:rsid w:val="0005772F"/>
    <w:pPr>
      <w:autoSpaceDE w:val="0"/>
      <w:autoSpaceDN w:val="0"/>
      <w:adjustRightInd w:val="0"/>
      <w:spacing w:after="0" w:line="240" w:lineRule="auto"/>
    </w:pPr>
    <w:rPr>
      <w:rFonts w:eastAsia="Times New Roman" w:cs="Times New Roman"/>
      <w:color w:val="000000"/>
      <w:sz w:val="24"/>
      <w:szCs w:val="24"/>
      <w:lang w:val="en-US"/>
    </w:rPr>
  </w:style>
  <w:style w:type="paragraph" w:customStyle="1" w:styleId="Head1">
    <w:name w:val="Head1"/>
    <w:basedOn w:val="Normal"/>
    <w:rsid w:val="0005772F"/>
    <w:pPr>
      <w:suppressAutoHyphens/>
      <w:spacing w:after="100"/>
      <w:jc w:val="center"/>
    </w:pPr>
    <w:rPr>
      <w:rFonts w:ascii="Times New Roman Bold" w:hAnsi="Times New Roman Bold"/>
      <w:b/>
    </w:rPr>
  </w:style>
  <w:style w:type="paragraph" w:customStyle="1" w:styleId="Style12">
    <w:name w:val="Style 12"/>
    <w:basedOn w:val="Normal"/>
    <w:rsid w:val="0005772F"/>
    <w:pPr>
      <w:widowControl w:val="0"/>
      <w:autoSpaceDE w:val="0"/>
      <w:autoSpaceDN w:val="0"/>
      <w:spacing w:line="264" w:lineRule="exact"/>
      <w:ind w:hanging="576"/>
    </w:pPr>
    <w:rPr>
      <w:szCs w:val="24"/>
    </w:rPr>
  </w:style>
  <w:style w:type="paragraph" w:customStyle="1" w:styleId="TextBox">
    <w:name w:val="Text Box"/>
    <w:rsid w:val="0005772F"/>
    <w:pPr>
      <w:keepNext/>
      <w:keepLines/>
      <w:tabs>
        <w:tab w:val="left" w:pos="-720"/>
      </w:tabs>
      <w:suppressAutoHyphens/>
      <w:spacing w:after="0" w:line="240" w:lineRule="auto"/>
      <w:jc w:val="both"/>
    </w:pPr>
    <w:rPr>
      <w:rFonts w:eastAsia="Times New Roman" w:cs="Times New Roman"/>
      <w:spacing w:val="-2"/>
      <w:sz w:val="22"/>
      <w:szCs w:val="20"/>
      <w:lang w:val="en-US"/>
    </w:rPr>
  </w:style>
  <w:style w:type="paragraph" w:customStyle="1" w:styleId="Sub-ClauseText">
    <w:name w:val="Sub-Clause Text"/>
    <w:basedOn w:val="Normal"/>
    <w:rsid w:val="0005772F"/>
    <w:pPr>
      <w:spacing w:before="120" w:after="120"/>
    </w:pPr>
    <w:rPr>
      <w:spacing w:val="-4"/>
    </w:rPr>
  </w:style>
  <w:style w:type="paragraph" w:customStyle="1" w:styleId="Heading1-Clausename">
    <w:name w:val="Heading 1- Clause name"/>
    <w:basedOn w:val="Normal"/>
    <w:rsid w:val="0005772F"/>
    <w:pPr>
      <w:tabs>
        <w:tab w:val="num" w:pos="360"/>
      </w:tabs>
      <w:spacing w:before="120" w:after="120"/>
      <w:ind w:left="360" w:hanging="360"/>
    </w:pPr>
    <w:rPr>
      <w:b/>
    </w:rPr>
  </w:style>
  <w:style w:type="paragraph" w:customStyle="1" w:styleId="sec7-clauses0">
    <w:name w:val="sec7-clauses"/>
    <w:basedOn w:val="Heading1-Clausename"/>
    <w:rsid w:val="0005772F"/>
  </w:style>
  <w:style w:type="paragraph" w:customStyle="1" w:styleId="Sec1-Clauses">
    <w:name w:val="Sec1-Clauses"/>
    <w:basedOn w:val="Heading1-Clausename"/>
    <w:rsid w:val="0005772F"/>
  </w:style>
  <w:style w:type="paragraph" w:customStyle="1" w:styleId="HeaderSectionVI">
    <w:name w:val="Header.Section VI"/>
    <w:basedOn w:val="HeaderSectionV"/>
    <w:rsid w:val="0005772F"/>
    <w:pPr>
      <w:spacing w:before="120" w:after="240"/>
    </w:pPr>
    <w:rPr>
      <w:lang w:val="en-US"/>
    </w:rPr>
  </w:style>
  <w:style w:type="paragraph" w:styleId="DocumentMap">
    <w:name w:val="Document Map"/>
    <w:basedOn w:val="Normal"/>
    <w:link w:val="DocumentMapChar"/>
    <w:rsid w:val="0005772F"/>
    <w:pPr>
      <w:shd w:val="clear" w:color="auto" w:fill="000080"/>
    </w:pPr>
    <w:rPr>
      <w:rFonts w:ascii="Tahoma" w:hAnsi="Tahoma"/>
    </w:rPr>
  </w:style>
  <w:style w:type="character" w:customStyle="1" w:styleId="DocumentMapChar">
    <w:name w:val="Document Map Char"/>
    <w:basedOn w:val="DefaultParagraphFont"/>
    <w:link w:val="DocumentMap"/>
    <w:rsid w:val="0005772F"/>
    <w:rPr>
      <w:rFonts w:ascii="Tahoma" w:eastAsia="Times New Roman" w:hAnsi="Tahoma" w:cs="Times New Roman"/>
      <w:sz w:val="24"/>
      <w:szCs w:val="20"/>
      <w:shd w:val="clear" w:color="auto" w:fill="000080"/>
      <w:lang w:val="en-US"/>
    </w:rPr>
  </w:style>
  <w:style w:type="paragraph" w:customStyle="1" w:styleId="Head12">
    <w:name w:val="Head 1.2"/>
    <w:basedOn w:val="Normal"/>
    <w:rsid w:val="0005772F"/>
    <w:pPr>
      <w:tabs>
        <w:tab w:val="num" w:pos="360"/>
      </w:tabs>
      <w:ind w:left="360" w:hanging="360"/>
    </w:pPr>
    <w:rPr>
      <w:rFonts w:ascii="Arial" w:hAnsi="Arial"/>
      <w:sz w:val="20"/>
    </w:rPr>
  </w:style>
  <w:style w:type="paragraph" w:customStyle="1" w:styleId="ChapterNumber">
    <w:name w:val="ChapterNumber"/>
    <w:rsid w:val="0005772F"/>
    <w:pPr>
      <w:tabs>
        <w:tab w:val="left" w:pos="-720"/>
      </w:tabs>
      <w:suppressAutoHyphens/>
      <w:spacing w:after="0" w:line="240" w:lineRule="auto"/>
    </w:pPr>
    <w:rPr>
      <w:rFonts w:ascii="CG Times" w:eastAsia="Times New Roman" w:hAnsi="CG Times" w:cs="Times New Roman"/>
      <w:sz w:val="22"/>
      <w:szCs w:val="20"/>
      <w:lang w:val="en-US"/>
    </w:rPr>
  </w:style>
  <w:style w:type="paragraph" w:customStyle="1" w:styleId="Heading1a">
    <w:name w:val="Heading 1a"/>
    <w:rsid w:val="0005772F"/>
    <w:pPr>
      <w:keepNext/>
      <w:keepLines/>
      <w:tabs>
        <w:tab w:val="left" w:pos="-720"/>
      </w:tabs>
      <w:suppressAutoHyphens/>
      <w:spacing w:after="0" w:line="240" w:lineRule="auto"/>
      <w:jc w:val="center"/>
    </w:pPr>
    <w:rPr>
      <w:rFonts w:eastAsia="Times New Roman" w:cs="Times New Roman"/>
      <w:b/>
      <w:smallCaps/>
      <w:sz w:val="32"/>
      <w:szCs w:val="20"/>
      <w:lang w:val="en-US"/>
    </w:rPr>
  </w:style>
  <w:style w:type="paragraph" w:customStyle="1" w:styleId="SectionIIIHeading1">
    <w:name w:val="Section III Heading 1"/>
    <w:qFormat/>
    <w:rsid w:val="0005772F"/>
    <w:pPr>
      <w:spacing w:before="120" w:after="240" w:line="240" w:lineRule="auto"/>
    </w:pPr>
    <w:rPr>
      <w:rFonts w:eastAsia="Times New Roman" w:cs="Times New Roman"/>
      <w:b/>
      <w:sz w:val="24"/>
      <w:szCs w:val="20"/>
      <w:lang w:val="en-US"/>
    </w:rPr>
  </w:style>
  <w:style w:type="character" w:customStyle="1" w:styleId="Heading1Char1">
    <w:name w:val="Heading 1 Char1"/>
    <w:aliases w:val="Document Header1 Char1,ClauseGroup_Title Char1"/>
    <w:rsid w:val="0005772F"/>
    <w:rPr>
      <w:rFonts w:ascii="Cambria" w:eastAsia="Times New Roman" w:hAnsi="Cambria" w:cs="Times New Roman"/>
      <w:b/>
      <w:bCs/>
      <w:color w:val="365F91"/>
      <w:sz w:val="28"/>
      <w:szCs w:val="28"/>
    </w:rPr>
  </w:style>
  <w:style w:type="character" w:customStyle="1" w:styleId="st">
    <w:name w:val="st"/>
    <w:basedOn w:val="DefaultParagraphFont"/>
    <w:rsid w:val="0005772F"/>
  </w:style>
  <w:style w:type="paragraph" w:customStyle="1" w:styleId="plane">
    <w:name w:val="plane"/>
    <w:basedOn w:val="Normal"/>
    <w:rsid w:val="0005772F"/>
    <w:pPr>
      <w:suppressAutoHyphens/>
    </w:pPr>
    <w:rPr>
      <w:rFonts w:ascii="Tms Rmn" w:hAnsi="Tms Rmn"/>
    </w:rPr>
  </w:style>
  <w:style w:type="paragraph" w:customStyle="1" w:styleId="S1-Header2">
    <w:name w:val="S1-Header2"/>
    <w:basedOn w:val="Normal"/>
    <w:rsid w:val="0005772F"/>
    <w:pPr>
      <w:tabs>
        <w:tab w:val="num" w:pos="360"/>
      </w:tabs>
      <w:spacing w:after="200"/>
    </w:pPr>
    <w:rPr>
      <w:b/>
      <w:szCs w:val="24"/>
    </w:rPr>
  </w:style>
  <w:style w:type="paragraph" w:customStyle="1" w:styleId="S4-Header2">
    <w:name w:val="S4-Header 2"/>
    <w:basedOn w:val="Normal"/>
    <w:rsid w:val="0005772F"/>
    <w:pPr>
      <w:spacing w:before="120" w:after="240"/>
      <w:jc w:val="center"/>
    </w:pPr>
    <w:rPr>
      <w:b/>
      <w:sz w:val="32"/>
      <w:szCs w:val="24"/>
    </w:rPr>
  </w:style>
  <w:style w:type="paragraph" w:styleId="NormalIndent">
    <w:name w:val="Normal Indent"/>
    <w:basedOn w:val="Normal"/>
    <w:unhideWhenUsed/>
    <w:rsid w:val="0005772F"/>
    <w:pPr>
      <w:ind w:left="720"/>
    </w:pPr>
    <w:rPr>
      <w:szCs w:val="24"/>
    </w:rPr>
  </w:style>
  <w:style w:type="paragraph" w:styleId="ListBullet">
    <w:name w:val="List Bullet"/>
    <w:basedOn w:val="Normal"/>
    <w:autoRedefine/>
    <w:unhideWhenUsed/>
    <w:rsid w:val="0005772F"/>
    <w:pPr>
      <w:tabs>
        <w:tab w:val="num" w:pos="360"/>
      </w:tabs>
      <w:ind w:left="360" w:hanging="360"/>
    </w:pPr>
    <w:rPr>
      <w:sz w:val="20"/>
    </w:rPr>
  </w:style>
  <w:style w:type="paragraph" w:styleId="List2">
    <w:name w:val="List 2"/>
    <w:basedOn w:val="Normal"/>
    <w:unhideWhenUsed/>
    <w:rsid w:val="0005772F"/>
    <w:pPr>
      <w:ind w:left="720" w:hanging="360"/>
    </w:pPr>
    <w:rPr>
      <w:szCs w:val="24"/>
    </w:rPr>
  </w:style>
  <w:style w:type="paragraph" w:styleId="List3">
    <w:name w:val="List 3"/>
    <w:basedOn w:val="Normal"/>
    <w:unhideWhenUsed/>
    <w:rsid w:val="0005772F"/>
    <w:pPr>
      <w:ind w:left="1080" w:hanging="360"/>
    </w:pPr>
    <w:rPr>
      <w:szCs w:val="24"/>
    </w:rPr>
  </w:style>
  <w:style w:type="paragraph" w:styleId="ListBullet2">
    <w:name w:val="List Bullet 2"/>
    <w:basedOn w:val="Normal"/>
    <w:autoRedefine/>
    <w:unhideWhenUsed/>
    <w:rsid w:val="0005772F"/>
    <w:pPr>
      <w:tabs>
        <w:tab w:val="num" w:pos="720"/>
      </w:tabs>
      <w:ind w:left="720" w:hanging="360"/>
    </w:pPr>
    <w:rPr>
      <w:sz w:val="20"/>
    </w:rPr>
  </w:style>
  <w:style w:type="paragraph" w:styleId="ListBullet3">
    <w:name w:val="List Bullet 3"/>
    <w:basedOn w:val="Normal"/>
    <w:autoRedefine/>
    <w:unhideWhenUsed/>
    <w:rsid w:val="0005772F"/>
    <w:pPr>
      <w:tabs>
        <w:tab w:val="num" w:pos="1080"/>
      </w:tabs>
      <w:ind w:left="1080" w:hanging="360"/>
    </w:pPr>
    <w:rPr>
      <w:sz w:val="20"/>
    </w:rPr>
  </w:style>
  <w:style w:type="paragraph" w:styleId="ListBullet4">
    <w:name w:val="List Bullet 4"/>
    <w:basedOn w:val="Normal"/>
    <w:autoRedefine/>
    <w:unhideWhenUsed/>
    <w:rsid w:val="0005772F"/>
    <w:pPr>
      <w:tabs>
        <w:tab w:val="num" w:pos="1440"/>
      </w:tabs>
      <w:ind w:left="1440" w:hanging="360"/>
    </w:pPr>
    <w:rPr>
      <w:sz w:val="20"/>
    </w:rPr>
  </w:style>
  <w:style w:type="paragraph" w:styleId="ListBullet5">
    <w:name w:val="List Bullet 5"/>
    <w:basedOn w:val="Normal"/>
    <w:autoRedefine/>
    <w:unhideWhenUsed/>
    <w:rsid w:val="0005772F"/>
    <w:pPr>
      <w:tabs>
        <w:tab w:val="num" w:pos="1800"/>
      </w:tabs>
      <w:ind w:left="1800" w:hanging="360"/>
    </w:pPr>
    <w:rPr>
      <w:sz w:val="20"/>
    </w:rPr>
  </w:style>
  <w:style w:type="paragraph" w:styleId="ListNumber2">
    <w:name w:val="List Number 2"/>
    <w:basedOn w:val="Normal"/>
    <w:unhideWhenUsed/>
    <w:rsid w:val="0005772F"/>
    <w:pPr>
      <w:tabs>
        <w:tab w:val="num" w:pos="720"/>
      </w:tabs>
      <w:ind w:left="720" w:hanging="360"/>
    </w:pPr>
    <w:rPr>
      <w:sz w:val="20"/>
    </w:rPr>
  </w:style>
  <w:style w:type="paragraph" w:styleId="ListNumber3">
    <w:name w:val="List Number 3"/>
    <w:basedOn w:val="Normal"/>
    <w:unhideWhenUsed/>
    <w:rsid w:val="0005772F"/>
    <w:pPr>
      <w:tabs>
        <w:tab w:val="num" w:pos="1080"/>
      </w:tabs>
      <w:ind w:left="1080" w:hanging="360"/>
    </w:pPr>
    <w:rPr>
      <w:sz w:val="20"/>
    </w:rPr>
  </w:style>
  <w:style w:type="paragraph" w:styleId="ListNumber4">
    <w:name w:val="List Number 4"/>
    <w:basedOn w:val="Normal"/>
    <w:unhideWhenUsed/>
    <w:rsid w:val="0005772F"/>
    <w:pPr>
      <w:tabs>
        <w:tab w:val="num" w:pos="1440"/>
      </w:tabs>
      <w:ind w:left="1440" w:hanging="360"/>
    </w:pPr>
    <w:rPr>
      <w:sz w:val="20"/>
    </w:rPr>
  </w:style>
  <w:style w:type="paragraph" w:styleId="ListNumber5">
    <w:name w:val="List Number 5"/>
    <w:basedOn w:val="Normal"/>
    <w:unhideWhenUsed/>
    <w:rsid w:val="0005772F"/>
    <w:pPr>
      <w:tabs>
        <w:tab w:val="num" w:pos="1800"/>
      </w:tabs>
      <w:ind w:left="1800" w:hanging="360"/>
    </w:pPr>
    <w:rPr>
      <w:sz w:val="20"/>
    </w:rPr>
  </w:style>
  <w:style w:type="paragraph" w:styleId="ListContinue2">
    <w:name w:val="List Continue 2"/>
    <w:basedOn w:val="Normal"/>
    <w:unhideWhenUsed/>
    <w:rsid w:val="0005772F"/>
    <w:pPr>
      <w:spacing w:after="120"/>
      <w:ind w:left="720"/>
    </w:pPr>
    <w:rPr>
      <w:szCs w:val="24"/>
    </w:rPr>
  </w:style>
  <w:style w:type="paragraph" w:styleId="ListContinue3">
    <w:name w:val="List Continue 3"/>
    <w:basedOn w:val="Normal"/>
    <w:unhideWhenUsed/>
    <w:rsid w:val="0005772F"/>
    <w:pPr>
      <w:spacing w:after="120"/>
      <w:ind w:left="1080"/>
    </w:pPr>
    <w:rPr>
      <w:szCs w:val="24"/>
    </w:rPr>
  </w:style>
  <w:style w:type="paragraph" w:styleId="MessageHeader">
    <w:name w:val="Message Header"/>
    <w:basedOn w:val="Normal"/>
    <w:link w:val="MessageHeaderChar"/>
    <w:unhideWhenUsed/>
    <w:rsid w:val="0005772F"/>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szCs w:val="24"/>
    </w:rPr>
  </w:style>
  <w:style w:type="character" w:customStyle="1" w:styleId="MessageHeaderChar">
    <w:name w:val="Message Header Char"/>
    <w:basedOn w:val="DefaultParagraphFont"/>
    <w:link w:val="MessageHeader"/>
    <w:rsid w:val="0005772F"/>
    <w:rPr>
      <w:rFonts w:ascii="Arial" w:eastAsia="Times New Roman" w:hAnsi="Arial" w:cs="Times New Roman"/>
      <w:sz w:val="24"/>
      <w:szCs w:val="24"/>
      <w:shd w:val="pct20" w:color="auto" w:fill="auto"/>
      <w:lang w:val="en-US"/>
    </w:rPr>
  </w:style>
  <w:style w:type="paragraph" w:styleId="NoteHeading">
    <w:name w:val="Note Heading"/>
    <w:basedOn w:val="Normal"/>
    <w:next w:val="Normal"/>
    <w:link w:val="NoteHeadingChar"/>
    <w:unhideWhenUsed/>
    <w:rsid w:val="0005772F"/>
    <w:pPr>
      <w:suppressAutoHyphens/>
      <w:overflowPunct w:val="0"/>
      <w:autoSpaceDE w:val="0"/>
      <w:autoSpaceDN w:val="0"/>
      <w:adjustRightInd w:val="0"/>
    </w:pPr>
  </w:style>
  <w:style w:type="character" w:customStyle="1" w:styleId="NoteHeadingChar">
    <w:name w:val="Note Heading Char"/>
    <w:basedOn w:val="DefaultParagraphFont"/>
    <w:link w:val="NoteHeading"/>
    <w:rsid w:val="0005772F"/>
    <w:rPr>
      <w:rFonts w:eastAsia="Times New Roman" w:cs="Times New Roman"/>
      <w:sz w:val="24"/>
      <w:szCs w:val="20"/>
      <w:lang w:val="en-US"/>
    </w:rPr>
  </w:style>
  <w:style w:type="paragraph" w:customStyle="1" w:styleId="SectionTitle">
    <w:name w:val="Section Title"/>
    <w:next w:val="Normal"/>
    <w:rsid w:val="0005772F"/>
    <w:pPr>
      <w:spacing w:after="200" w:line="240" w:lineRule="auto"/>
      <w:jc w:val="center"/>
    </w:pPr>
    <w:rPr>
      <w:rFonts w:eastAsia="Times New Roman" w:cs="Times New Roman"/>
      <w:b/>
      <w:sz w:val="44"/>
      <w:szCs w:val="20"/>
      <w:lang w:val="en-GB"/>
    </w:rPr>
  </w:style>
  <w:style w:type="paragraph" w:customStyle="1" w:styleId="Level3Body">
    <w:name w:val="Level 3 (Body)"/>
    <w:rsid w:val="0005772F"/>
    <w:pPr>
      <w:tabs>
        <w:tab w:val="left" w:pos="1502"/>
      </w:tabs>
      <w:spacing w:after="0" w:line="270" w:lineRule="atLeast"/>
      <w:ind w:left="1502" w:hanging="425"/>
      <w:jc w:val="both"/>
    </w:pPr>
    <w:rPr>
      <w:rFonts w:ascii="Optima" w:eastAsia="Times New Roman" w:hAnsi="Optima" w:cs="Times New Roman"/>
      <w:sz w:val="22"/>
      <w:szCs w:val="20"/>
      <w:lang w:val="en-US"/>
    </w:rPr>
  </w:style>
  <w:style w:type="paragraph" w:customStyle="1" w:styleId="Enclosure">
    <w:name w:val="Enclosure"/>
    <w:basedOn w:val="Normal"/>
    <w:rsid w:val="0005772F"/>
    <w:rPr>
      <w:szCs w:val="24"/>
    </w:rPr>
  </w:style>
  <w:style w:type="paragraph" w:customStyle="1" w:styleId="ShortReturnAddress">
    <w:name w:val="Short Return Address"/>
    <w:basedOn w:val="Normal"/>
    <w:rsid w:val="0005772F"/>
    <w:rPr>
      <w:szCs w:val="24"/>
    </w:rPr>
  </w:style>
  <w:style w:type="paragraph" w:customStyle="1" w:styleId="BHead">
    <w:name w:val="B Head"/>
    <w:rsid w:val="0005772F"/>
    <w:pPr>
      <w:tabs>
        <w:tab w:val="left" w:pos="-720"/>
      </w:tabs>
      <w:suppressAutoHyphens/>
      <w:overflowPunct w:val="0"/>
      <w:autoSpaceDE w:val="0"/>
      <w:autoSpaceDN w:val="0"/>
      <w:adjustRightInd w:val="0"/>
      <w:spacing w:after="0" w:line="240" w:lineRule="auto"/>
    </w:pPr>
    <w:rPr>
      <w:rFonts w:eastAsia="Times New Roman" w:cs="Times New Roman"/>
      <w:sz w:val="20"/>
      <w:szCs w:val="20"/>
      <w:lang w:val="en-US"/>
    </w:rPr>
  </w:style>
  <w:style w:type="paragraph" w:customStyle="1" w:styleId="CHead">
    <w:name w:val="C Head"/>
    <w:rsid w:val="0005772F"/>
    <w:pPr>
      <w:tabs>
        <w:tab w:val="left" w:pos="-720"/>
      </w:tabs>
      <w:suppressAutoHyphens/>
      <w:overflowPunct w:val="0"/>
      <w:autoSpaceDE w:val="0"/>
      <w:autoSpaceDN w:val="0"/>
      <w:adjustRightInd w:val="0"/>
      <w:spacing w:after="0" w:line="240" w:lineRule="auto"/>
    </w:pPr>
    <w:rPr>
      <w:rFonts w:eastAsia="Times New Roman" w:cs="Times New Roman"/>
      <w:sz w:val="20"/>
      <w:szCs w:val="20"/>
      <w:lang w:val="en-US"/>
    </w:rPr>
  </w:style>
  <w:style w:type="paragraph" w:customStyle="1" w:styleId="SecNoHe">
    <w:name w:val="Sec No.&amp; He"/>
    <w:rsid w:val="0005772F"/>
    <w:pPr>
      <w:tabs>
        <w:tab w:val="left" w:pos="-720"/>
      </w:tabs>
      <w:suppressAutoHyphens/>
      <w:overflowPunct w:val="0"/>
      <w:autoSpaceDE w:val="0"/>
      <w:autoSpaceDN w:val="0"/>
      <w:adjustRightInd w:val="0"/>
      <w:spacing w:after="0" w:line="240" w:lineRule="auto"/>
    </w:pPr>
    <w:rPr>
      <w:rFonts w:eastAsia="Times New Roman" w:cs="Times New Roman"/>
      <w:sz w:val="20"/>
      <w:szCs w:val="20"/>
      <w:lang w:val="en-US"/>
    </w:rPr>
  </w:style>
  <w:style w:type="paragraph" w:customStyle="1" w:styleId="RightPar10">
    <w:name w:val="Right Par[1]"/>
    <w:rsid w:val="0005772F"/>
    <w:pPr>
      <w:tabs>
        <w:tab w:val="left" w:pos="-720"/>
        <w:tab w:val="left" w:pos="0"/>
        <w:tab w:val="decimal" w:pos="720"/>
      </w:tabs>
      <w:suppressAutoHyphens/>
      <w:overflowPunct w:val="0"/>
      <w:autoSpaceDE w:val="0"/>
      <w:autoSpaceDN w:val="0"/>
      <w:adjustRightInd w:val="0"/>
      <w:spacing w:after="0" w:line="240" w:lineRule="auto"/>
      <w:ind w:firstLine="720"/>
    </w:pPr>
    <w:rPr>
      <w:rFonts w:ascii="CG Times" w:eastAsia="Times New Roman" w:hAnsi="CG Times" w:cs="Times New Roman"/>
      <w:b/>
      <w:i/>
      <w:sz w:val="24"/>
      <w:szCs w:val="20"/>
      <w:lang w:val="en-US"/>
    </w:rPr>
  </w:style>
  <w:style w:type="paragraph" w:customStyle="1" w:styleId="RightPar20">
    <w:name w:val="Right Par[2]"/>
    <w:rsid w:val="0005772F"/>
    <w:pPr>
      <w:tabs>
        <w:tab w:val="left" w:pos="-720"/>
        <w:tab w:val="left" w:pos="0"/>
        <w:tab w:val="left" w:pos="720"/>
        <w:tab w:val="decimal" w:pos="1440"/>
      </w:tabs>
      <w:suppressAutoHyphens/>
      <w:overflowPunct w:val="0"/>
      <w:autoSpaceDE w:val="0"/>
      <w:autoSpaceDN w:val="0"/>
      <w:adjustRightInd w:val="0"/>
      <w:spacing w:after="0" w:line="240" w:lineRule="auto"/>
      <w:ind w:firstLine="1440"/>
    </w:pPr>
    <w:rPr>
      <w:rFonts w:ascii="CG Times" w:eastAsia="Times New Roman" w:hAnsi="CG Times" w:cs="Times New Roman"/>
      <w:b/>
      <w:i/>
      <w:sz w:val="24"/>
      <w:szCs w:val="20"/>
      <w:lang w:val="en-US"/>
    </w:rPr>
  </w:style>
  <w:style w:type="paragraph" w:customStyle="1" w:styleId="RightPar30">
    <w:name w:val="Right Par[3]"/>
    <w:rsid w:val="0005772F"/>
    <w:pPr>
      <w:tabs>
        <w:tab w:val="left" w:pos="-720"/>
        <w:tab w:val="left" w:pos="0"/>
        <w:tab w:val="left" w:pos="720"/>
        <w:tab w:val="left" w:pos="1440"/>
        <w:tab w:val="decimal" w:pos="2160"/>
      </w:tabs>
      <w:suppressAutoHyphens/>
      <w:overflowPunct w:val="0"/>
      <w:autoSpaceDE w:val="0"/>
      <w:autoSpaceDN w:val="0"/>
      <w:adjustRightInd w:val="0"/>
      <w:spacing w:after="0" w:line="240" w:lineRule="auto"/>
      <w:ind w:firstLine="2160"/>
    </w:pPr>
    <w:rPr>
      <w:rFonts w:ascii="CG Times" w:eastAsia="Times New Roman" w:hAnsi="CG Times" w:cs="Times New Roman"/>
      <w:b/>
      <w:i/>
      <w:sz w:val="24"/>
      <w:szCs w:val="20"/>
      <w:lang w:val="en-US"/>
    </w:rPr>
  </w:style>
  <w:style w:type="paragraph" w:customStyle="1" w:styleId="RightPar40">
    <w:name w:val="Right Par[4]"/>
    <w:rsid w:val="0005772F"/>
    <w:pPr>
      <w:tabs>
        <w:tab w:val="left" w:pos="-720"/>
        <w:tab w:val="left" w:pos="0"/>
        <w:tab w:val="left" w:pos="720"/>
        <w:tab w:val="left" w:pos="1440"/>
        <w:tab w:val="left" w:pos="2160"/>
        <w:tab w:val="decimal" w:pos="2880"/>
      </w:tabs>
      <w:suppressAutoHyphens/>
      <w:overflowPunct w:val="0"/>
      <w:autoSpaceDE w:val="0"/>
      <w:autoSpaceDN w:val="0"/>
      <w:adjustRightInd w:val="0"/>
      <w:spacing w:after="0" w:line="240" w:lineRule="auto"/>
      <w:ind w:firstLine="2880"/>
    </w:pPr>
    <w:rPr>
      <w:rFonts w:ascii="CG Times" w:eastAsia="Times New Roman" w:hAnsi="CG Times" w:cs="Times New Roman"/>
      <w:b/>
      <w:i/>
      <w:sz w:val="24"/>
      <w:szCs w:val="20"/>
      <w:lang w:val="en-US"/>
    </w:rPr>
  </w:style>
  <w:style w:type="paragraph" w:customStyle="1" w:styleId="RightPar50">
    <w:name w:val="Right Par[5]"/>
    <w:rsid w:val="0005772F"/>
    <w:pPr>
      <w:tabs>
        <w:tab w:val="left" w:pos="-720"/>
        <w:tab w:val="left" w:pos="0"/>
        <w:tab w:val="left" w:pos="720"/>
        <w:tab w:val="left" w:pos="1440"/>
        <w:tab w:val="left" w:pos="2160"/>
        <w:tab w:val="left" w:pos="2880"/>
        <w:tab w:val="decimal" w:pos="3600"/>
      </w:tabs>
      <w:suppressAutoHyphens/>
      <w:overflowPunct w:val="0"/>
      <w:autoSpaceDE w:val="0"/>
      <w:autoSpaceDN w:val="0"/>
      <w:adjustRightInd w:val="0"/>
      <w:spacing w:after="0" w:line="240" w:lineRule="auto"/>
      <w:ind w:firstLine="3600"/>
    </w:pPr>
    <w:rPr>
      <w:rFonts w:ascii="CG Times" w:eastAsia="Times New Roman" w:hAnsi="CG Times" w:cs="Times New Roman"/>
      <w:b/>
      <w:i/>
      <w:sz w:val="24"/>
      <w:szCs w:val="20"/>
      <w:lang w:val="en-US"/>
    </w:rPr>
  </w:style>
  <w:style w:type="paragraph" w:customStyle="1" w:styleId="RightPar60">
    <w:name w:val="Right Par[6]"/>
    <w:rsid w:val="0005772F"/>
    <w:pPr>
      <w:tabs>
        <w:tab w:val="left" w:pos="-720"/>
        <w:tab w:val="left" w:pos="0"/>
        <w:tab w:val="left" w:pos="720"/>
        <w:tab w:val="left" w:pos="1440"/>
        <w:tab w:val="left" w:pos="2160"/>
        <w:tab w:val="left" w:pos="2880"/>
        <w:tab w:val="left" w:pos="3600"/>
        <w:tab w:val="decimal" w:pos="4320"/>
      </w:tabs>
      <w:suppressAutoHyphens/>
      <w:overflowPunct w:val="0"/>
      <w:autoSpaceDE w:val="0"/>
      <w:autoSpaceDN w:val="0"/>
      <w:adjustRightInd w:val="0"/>
      <w:spacing w:after="0" w:line="240" w:lineRule="auto"/>
      <w:ind w:firstLine="4320"/>
    </w:pPr>
    <w:rPr>
      <w:rFonts w:ascii="CG Times" w:eastAsia="Times New Roman" w:hAnsi="CG Times" w:cs="Times New Roman"/>
      <w:b/>
      <w:i/>
      <w:sz w:val="24"/>
      <w:szCs w:val="20"/>
      <w:lang w:val="en-US"/>
    </w:rPr>
  </w:style>
  <w:style w:type="paragraph" w:customStyle="1" w:styleId="RightPar70">
    <w:name w:val="Right Par[7]"/>
    <w:rsid w:val="0005772F"/>
    <w:pPr>
      <w:tabs>
        <w:tab w:val="left" w:pos="-720"/>
        <w:tab w:val="left" w:pos="0"/>
        <w:tab w:val="left" w:pos="720"/>
        <w:tab w:val="left" w:pos="1440"/>
        <w:tab w:val="left" w:pos="2160"/>
        <w:tab w:val="left" w:pos="2880"/>
        <w:tab w:val="left" w:pos="3600"/>
        <w:tab w:val="left" w:pos="4320"/>
        <w:tab w:val="decimal" w:pos="5040"/>
      </w:tabs>
      <w:suppressAutoHyphens/>
      <w:overflowPunct w:val="0"/>
      <w:autoSpaceDE w:val="0"/>
      <w:autoSpaceDN w:val="0"/>
      <w:adjustRightInd w:val="0"/>
      <w:spacing w:after="0" w:line="240" w:lineRule="auto"/>
      <w:ind w:firstLine="5040"/>
    </w:pPr>
    <w:rPr>
      <w:rFonts w:ascii="CG Times" w:eastAsia="Times New Roman" w:hAnsi="CG Times" w:cs="Times New Roman"/>
      <w:b/>
      <w:i/>
      <w:sz w:val="24"/>
      <w:szCs w:val="20"/>
      <w:lang w:val="en-US"/>
    </w:rPr>
  </w:style>
  <w:style w:type="paragraph" w:customStyle="1" w:styleId="RightPar80">
    <w:name w:val="Right Par[8]"/>
    <w:rsid w:val="0005772F"/>
    <w:pPr>
      <w:tabs>
        <w:tab w:val="left" w:pos="-720"/>
        <w:tab w:val="left" w:pos="0"/>
        <w:tab w:val="left" w:pos="720"/>
        <w:tab w:val="left" w:pos="1440"/>
        <w:tab w:val="left" w:pos="2160"/>
        <w:tab w:val="left" w:pos="2880"/>
        <w:tab w:val="left" w:pos="3600"/>
        <w:tab w:val="left" w:pos="4320"/>
        <w:tab w:val="left" w:pos="5040"/>
        <w:tab w:val="decimal" w:pos="5760"/>
      </w:tabs>
      <w:suppressAutoHyphens/>
      <w:overflowPunct w:val="0"/>
      <w:autoSpaceDE w:val="0"/>
      <w:autoSpaceDN w:val="0"/>
      <w:adjustRightInd w:val="0"/>
      <w:spacing w:after="0" w:line="240" w:lineRule="auto"/>
      <w:ind w:firstLine="5760"/>
    </w:pPr>
    <w:rPr>
      <w:rFonts w:ascii="CG Times" w:eastAsia="Times New Roman" w:hAnsi="CG Times" w:cs="Times New Roman"/>
      <w:b/>
      <w:i/>
      <w:sz w:val="24"/>
      <w:szCs w:val="20"/>
      <w:lang w:val="en-US"/>
    </w:rPr>
  </w:style>
  <w:style w:type="paragraph" w:customStyle="1" w:styleId="text3">
    <w:name w:val="text 3"/>
    <w:basedOn w:val="Normal"/>
    <w:rsid w:val="0005772F"/>
    <w:pPr>
      <w:spacing w:before="240" w:after="240"/>
      <w:ind w:left="1418"/>
    </w:pPr>
    <w:rPr>
      <w:szCs w:val="24"/>
    </w:rPr>
  </w:style>
  <w:style w:type="paragraph" w:customStyle="1" w:styleId="e4">
    <w:name w:val="e4"/>
    <w:aliases w:val="exh line end"/>
    <w:basedOn w:val="Normal"/>
    <w:next w:val="Normal"/>
    <w:rsid w:val="0005772F"/>
    <w:pPr>
      <w:keepLines/>
      <w:pBdr>
        <w:bottom w:val="single" w:sz="6" w:space="0" w:color="auto"/>
      </w:pBdr>
      <w:overflowPunct w:val="0"/>
      <w:autoSpaceDE w:val="0"/>
      <w:autoSpaceDN w:val="0"/>
      <w:adjustRightInd w:val="0"/>
      <w:spacing w:after="260" w:line="260" w:lineRule="atLeast"/>
    </w:pPr>
  </w:style>
  <w:style w:type="paragraph" w:customStyle="1" w:styleId="S8Header1">
    <w:name w:val="S8 Header 1"/>
    <w:basedOn w:val="Normal"/>
    <w:next w:val="Normal"/>
    <w:rsid w:val="0005772F"/>
    <w:pPr>
      <w:spacing w:before="120" w:after="200"/>
    </w:pPr>
    <w:rPr>
      <w:b/>
    </w:rPr>
  </w:style>
  <w:style w:type="paragraph" w:customStyle="1" w:styleId="S1-Header1">
    <w:name w:val="S1-Header1"/>
    <w:basedOn w:val="Normal"/>
    <w:rsid w:val="0005772F"/>
    <w:pPr>
      <w:tabs>
        <w:tab w:val="num" w:pos="648"/>
      </w:tabs>
      <w:spacing w:before="240" w:after="240"/>
      <w:ind w:left="360" w:hanging="72"/>
      <w:jc w:val="center"/>
    </w:pPr>
    <w:rPr>
      <w:b/>
      <w:szCs w:val="24"/>
    </w:rPr>
  </w:style>
  <w:style w:type="paragraph" w:customStyle="1" w:styleId="StyleHeader2-SubClausesItalic">
    <w:name w:val="Style Header 2 - SubClauses + Italic"/>
    <w:basedOn w:val="Header2-SubClauses"/>
    <w:rsid w:val="0005772F"/>
    <w:pPr>
      <w:numPr>
        <w:ilvl w:val="1"/>
      </w:numPr>
      <w:tabs>
        <w:tab w:val="num" w:pos="504"/>
      </w:tabs>
      <w:ind w:left="504" w:hanging="504"/>
    </w:pPr>
    <w:rPr>
      <w:rFonts w:cs="Arial"/>
      <w:i/>
      <w:iCs/>
      <w:szCs w:val="24"/>
      <w:lang w:val="en-US"/>
    </w:rPr>
  </w:style>
  <w:style w:type="paragraph" w:customStyle="1" w:styleId="StyleHeader2-SubClausesAfter6pt">
    <w:name w:val="Style Header 2 - SubClauses + After:  6 pt"/>
    <w:basedOn w:val="Header2-SubClauses"/>
    <w:rsid w:val="0005772F"/>
    <w:pPr>
      <w:numPr>
        <w:ilvl w:val="1"/>
      </w:numPr>
      <w:tabs>
        <w:tab w:val="num" w:pos="504"/>
      </w:tabs>
      <w:ind w:left="504" w:hanging="504"/>
    </w:pPr>
    <w:rPr>
      <w:szCs w:val="24"/>
      <w:lang w:val="en-US"/>
    </w:rPr>
  </w:style>
  <w:style w:type="paragraph" w:customStyle="1" w:styleId="StyleSubtitleLeft013Right02">
    <w:name w:val="Style Subtitle + Left:  0.13&quot; Right:  0.2&quot;"/>
    <w:basedOn w:val="Subtitle"/>
    <w:rsid w:val="0005772F"/>
    <w:pPr>
      <w:spacing w:before="120" w:after="240"/>
      <w:ind w:left="180" w:right="288"/>
    </w:pPr>
    <w:rPr>
      <w:bCs/>
      <w:sz w:val="36"/>
    </w:rPr>
  </w:style>
  <w:style w:type="paragraph" w:customStyle="1" w:styleId="StyleArial20ptBoldCenteredBefore6ptAfter12pt">
    <w:name w:val="Style Arial 20 pt Bold Centered Before:  6 pt After:  12 pt"/>
    <w:basedOn w:val="Normal"/>
    <w:rsid w:val="0005772F"/>
    <w:pPr>
      <w:spacing w:before="120" w:after="240"/>
      <w:jc w:val="center"/>
    </w:pPr>
    <w:rPr>
      <w:b/>
      <w:bCs/>
      <w:sz w:val="36"/>
    </w:rPr>
  </w:style>
  <w:style w:type="paragraph" w:customStyle="1" w:styleId="S3-Header1">
    <w:name w:val="S3-Header 1"/>
    <w:basedOn w:val="Normal"/>
    <w:rsid w:val="0005772F"/>
    <w:pPr>
      <w:spacing w:before="120" w:after="200"/>
      <w:ind w:left="1080" w:hanging="720"/>
    </w:pPr>
    <w:rPr>
      <w:b/>
      <w:bCs/>
      <w:noProof/>
    </w:rPr>
  </w:style>
  <w:style w:type="paragraph" w:customStyle="1" w:styleId="S3-Heading2">
    <w:name w:val="S3-Heading 2"/>
    <w:basedOn w:val="Normal"/>
    <w:rsid w:val="0005772F"/>
    <w:pPr>
      <w:spacing w:after="200"/>
      <w:ind w:left="1080" w:right="288" w:hanging="720"/>
    </w:pPr>
    <w:rPr>
      <w:b/>
      <w:bCs/>
      <w:szCs w:val="24"/>
    </w:rPr>
  </w:style>
  <w:style w:type="paragraph" w:customStyle="1" w:styleId="S4Header">
    <w:name w:val="S4 Header"/>
    <w:basedOn w:val="Normal"/>
    <w:next w:val="Normal"/>
    <w:rsid w:val="0005772F"/>
    <w:pPr>
      <w:spacing w:before="120" w:after="240"/>
      <w:jc w:val="center"/>
    </w:pPr>
    <w:rPr>
      <w:b/>
      <w:sz w:val="32"/>
    </w:rPr>
  </w:style>
  <w:style w:type="paragraph" w:customStyle="1" w:styleId="S4-Header10">
    <w:name w:val="S4-Header 1"/>
    <w:basedOn w:val="Normal"/>
    <w:next w:val="Normal"/>
    <w:rsid w:val="0005772F"/>
    <w:pPr>
      <w:spacing w:before="120" w:after="240"/>
      <w:jc w:val="center"/>
    </w:pPr>
    <w:rPr>
      <w:rFonts w:cs="Arial"/>
      <w:b/>
      <w:sz w:val="36"/>
      <w:szCs w:val="24"/>
    </w:rPr>
  </w:style>
  <w:style w:type="paragraph" w:customStyle="1" w:styleId="StyleSectionVHeaderLeft025Right02">
    <w:name w:val="Style Section V.Header + Left:  0.25&quot; Right:  0.2&quot;"/>
    <w:basedOn w:val="HeaderSectionV"/>
    <w:rsid w:val="0005772F"/>
    <w:pPr>
      <w:spacing w:before="120" w:after="240"/>
      <w:ind w:left="360" w:right="288"/>
    </w:pPr>
    <w:rPr>
      <w:bCs/>
      <w:sz w:val="32"/>
    </w:rPr>
  </w:style>
  <w:style w:type="paragraph" w:customStyle="1" w:styleId="S6-Header1">
    <w:name w:val="S6-Header 1"/>
    <w:basedOn w:val="Normal"/>
    <w:next w:val="Normal"/>
    <w:rsid w:val="0005772F"/>
    <w:pPr>
      <w:spacing w:before="120" w:after="240"/>
      <w:jc w:val="center"/>
    </w:pPr>
    <w:rPr>
      <w:rFonts w:cs="Arial"/>
      <w:b/>
      <w:sz w:val="32"/>
      <w:szCs w:val="24"/>
    </w:rPr>
  </w:style>
  <w:style w:type="paragraph" w:customStyle="1" w:styleId="Part">
    <w:name w:val="Part"/>
    <w:basedOn w:val="Normal"/>
    <w:rsid w:val="0005772F"/>
    <w:pPr>
      <w:keepNext/>
      <w:spacing w:before="2280"/>
      <w:jc w:val="center"/>
    </w:pPr>
    <w:rPr>
      <w:b/>
      <w:sz w:val="52"/>
      <w:szCs w:val="24"/>
    </w:rPr>
  </w:style>
  <w:style w:type="paragraph" w:customStyle="1" w:styleId="StyleHead41Before6ptAfter6pt">
    <w:name w:val="Style Head 4.1 + Before:  6 pt After:  6 pt"/>
    <w:basedOn w:val="Head41"/>
    <w:rsid w:val="0005772F"/>
    <w:pPr>
      <w:keepNext w:val="0"/>
      <w:pBdr>
        <w:bottom w:val="none" w:sz="0" w:space="0" w:color="auto"/>
      </w:pBdr>
      <w:overflowPunct w:val="0"/>
      <w:autoSpaceDE w:val="0"/>
      <w:autoSpaceDN w:val="0"/>
      <w:adjustRightInd w:val="0"/>
      <w:spacing w:before="120" w:after="200"/>
    </w:pPr>
    <w:rPr>
      <w:rFonts w:ascii="Times New Roman" w:hAnsi="Times New Roman"/>
      <w:bCs/>
      <w:smallCaps w:val="0"/>
      <w:sz w:val="28"/>
    </w:rPr>
  </w:style>
  <w:style w:type="paragraph" w:customStyle="1" w:styleId="S9Header1">
    <w:name w:val="S9 Header 1"/>
    <w:basedOn w:val="Normal"/>
    <w:next w:val="Normal"/>
    <w:rsid w:val="0005772F"/>
    <w:pPr>
      <w:spacing w:before="120" w:after="240"/>
      <w:jc w:val="center"/>
    </w:pPr>
    <w:rPr>
      <w:b/>
      <w:sz w:val="36"/>
      <w:szCs w:val="24"/>
    </w:rPr>
  </w:style>
  <w:style w:type="paragraph" w:customStyle="1" w:styleId="StyleS1-Header1TimesNewRoman14pt">
    <w:name w:val="Style S1-Header1 + Times New Roman 14 pt"/>
    <w:basedOn w:val="S1-Header1"/>
    <w:rsid w:val="0005772F"/>
    <w:pPr>
      <w:tabs>
        <w:tab w:val="clear" w:pos="648"/>
      </w:tabs>
      <w:ind w:left="0" w:firstLine="0"/>
    </w:pPr>
    <w:rPr>
      <w:bCs/>
    </w:rPr>
  </w:style>
  <w:style w:type="paragraph" w:customStyle="1" w:styleId="StyleStyleS1-Header1TimesNewRoman14pt">
    <w:name w:val="Style Style S1-Header1 + Times New Roman 14 pt +"/>
    <w:basedOn w:val="StyleS1-Header1TimesNewRoman14pt"/>
    <w:rsid w:val="0005772F"/>
    <w:pPr>
      <w:tabs>
        <w:tab w:val="num" w:pos="648"/>
      </w:tabs>
      <w:ind w:left="360" w:hanging="72"/>
    </w:pPr>
  </w:style>
  <w:style w:type="paragraph" w:customStyle="1" w:styleId="StyleStyleS1-Header1TimesNewRoman14pt1">
    <w:name w:val="Style Style S1-Header1 + Times New Roman 14 pt +1"/>
    <w:basedOn w:val="StyleS1-Header1TimesNewRoman14pt"/>
    <w:rsid w:val="0005772F"/>
    <w:pPr>
      <w:tabs>
        <w:tab w:val="num" w:pos="648"/>
      </w:tabs>
      <w:ind w:left="360" w:hanging="72"/>
    </w:pPr>
  </w:style>
  <w:style w:type="character" w:customStyle="1" w:styleId="AHead">
    <w:name w:val="A Head"/>
    <w:rsid w:val="0005772F"/>
    <w:rPr>
      <w:rFonts w:ascii="Times New Roman" w:hAnsi="Times New Roman" w:cs="Times New Roman" w:hint="default"/>
      <w:noProof w:val="0"/>
      <w:sz w:val="20"/>
      <w:lang w:val="en-US"/>
    </w:rPr>
  </w:style>
  <w:style w:type="character" w:customStyle="1" w:styleId="DefaultPara">
    <w:name w:val="Default Para"/>
    <w:rsid w:val="0005772F"/>
    <w:rPr>
      <w:rFonts w:ascii="CG Times" w:hAnsi="CG Times" w:hint="default"/>
      <w:b/>
      <w:bCs w:val="0"/>
      <w:i/>
      <w:iCs w:val="0"/>
      <w:noProof w:val="0"/>
      <w:sz w:val="24"/>
      <w:lang w:val="en-US"/>
    </w:rPr>
  </w:style>
  <w:style w:type="character" w:customStyle="1" w:styleId="BulletList">
    <w:name w:val="Bullet List"/>
    <w:basedOn w:val="DefaultParagraphFont"/>
    <w:rsid w:val="0005772F"/>
  </w:style>
  <w:style w:type="character" w:customStyle="1" w:styleId="StyleHeader2-SubClausesItalicChar">
    <w:name w:val="Style Header 2 - SubClauses + Italic Char"/>
    <w:rsid w:val="0005772F"/>
    <w:rPr>
      <w:rFonts w:ascii="Arial" w:hAnsi="Arial" w:cs="Arial" w:hint="default"/>
      <w:i/>
      <w:iCs/>
      <w:sz w:val="24"/>
      <w:szCs w:val="24"/>
      <w:lang w:val="en-US" w:eastAsia="en-US" w:bidi="ar-SA"/>
    </w:rPr>
  </w:style>
  <w:style w:type="character" w:customStyle="1" w:styleId="S1-Header1CharChar">
    <w:name w:val="S1-Header1 Char Char"/>
    <w:rsid w:val="0005772F"/>
    <w:rPr>
      <w:rFonts w:ascii="Arial" w:hAnsi="Arial" w:cs="Arial" w:hint="default"/>
      <w:b/>
      <w:bCs w:val="0"/>
      <w:sz w:val="28"/>
      <w:szCs w:val="24"/>
      <w:lang w:val="en-US" w:eastAsia="en-US" w:bidi="ar-SA"/>
    </w:rPr>
  </w:style>
  <w:style w:type="character" w:customStyle="1" w:styleId="StyleS1-Header1TimesNewRoman14ptChar">
    <w:name w:val="Style S1-Header1 + Times New Roman 14 pt Char"/>
    <w:rsid w:val="0005772F"/>
    <w:rPr>
      <w:rFonts w:ascii="Arial" w:hAnsi="Arial" w:cs="Arial" w:hint="default"/>
      <w:b/>
      <w:bCs/>
      <w:sz w:val="28"/>
      <w:szCs w:val="24"/>
      <w:lang w:val="en-US" w:eastAsia="en-US" w:bidi="ar-SA"/>
    </w:rPr>
  </w:style>
  <w:style w:type="character" w:customStyle="1" w:styleId="StyleStyleS1-Header1TimesNewRoman14ptChar">
    <w:name w:val="Style Style S1-Header1 + Times New Roman 14 pt + Char"/>
    <w:rsid w:val="0005772F"/>
    <w:rPr>
      <w:rFonts w:ascii="Arial" w:hAnsi="Arial" w:cs="Arial" w:hint="default"/>
      <w:b w:val="0"/>
      <w:bCs w:val="0"/>
      <w:sz w:val="28"/>
      <w:szCs w:val="24"/>
      <w:lang w:val="en-US" w:eastAsia="en-US" w:bidi="ar-SA"/>
    </w:rPr>
  </w:style>
  <w:style w:type="character" w:customStyle="1" w:styleId="StyleStyleS1-Header1TimesNewRoman14pt1Char">
    <w:name w:val="Style Style S1-Header1 + Times New Roman 14 pt +1 Char"/>
    <w:rsid w:val="0005772F"/>
    <w:rPr>
      <w:rFonts w:ascii="Arial" w:hAnsi="Arial" w:cs="Arial" w:hint="default"/>
      <w:b w:val="0"/>
      <w:bCs w:val="0"/>
      <w:sz w:val="28"/>
      <w:szCs w:val="24"/>
      <w:lang w:val="en-US" w:eastAsia="en-US" w:bidi="ar-SA"/>
    </w:rPr>
  </w:style>
  <w:style w:type="character" w:customStyle="1" w:styleId="hps">
    <w:name w:val="hps"/>
    <w:rsid w:val="0005772F"/>
  </w:style>
  <w:style w:type="character" w:customStyle="1" w:styleId="shorttext">
    <w:name w:val="short_text"/>
    <w:rsid w:val="0005772F"/>
  </w:style>
  <w:style w:type="character" w:customStyle="1" w:styleId="atn">
    <w:name w:val="atn"/>
    <w:rsid w:val="0005772F"/>
  </w:style>
  <w:style w:type="character" w:customStyle="1" w:styleId="dieuChar">
    <w:name w:val="dieu Char"/>
    <w:rsid w:val="0005772F"/>
    <w:rPr>
      <w:rFonts w:ascii="Times New Roman" w:eastAsia="Times New Roman" w:hAnsi="Times New Roman" w:cs="Times New Roman"/>
      <w:b/>
      <w:color w:val="0000FF"/>
      <w:sz w:val="26"/>
      <w:szCs w:val="20"/>
      <w:lang w:val="en-US"/>
    </w:rPr>
  </w:style>
  <w:style w:type="paragraph" w:customStyle="1" w:styleId="3">
    <w:name w:val="3"/>
    <w:basedOn w:val="Heading3"/>
    <w:rsid w:val="0005772F"/>
    <w:pPr>
      <w:widowControl w:val="0"/>
      <w:tabs>
        <w:tab w:val="left" w:pos="851"/>
      </w:tabs>
      <w:suppressAutoHyphens w:val="0"/>
      <w:overflowPunct w:val="0"/>
      <w:autoSpaceDE w:val="0"/>
      <w:autoSpaceDN w:val="0"/>
      <w:adjustRightInd w:val="0"/>
      <w:spacing w:before="120"/>
      <w:ind w:firstLine="567"/>
      <w:jc w:val="both"/>
      <w:textAlignment w:val="baseline"/>
    </w:pPr>
    <w:rPr>
      <w:rFonts w:eastAsia="Calibri"/>
      <w:sz w:val="26"/>
      <w:szCs w:val="26"/>
      <w:lang w:val="vi-VN"/>
    </w:rPr>
  </w:style>
  <w:style w:type="paragraph" w:customStyle="1" w:styleId="Mau">
    <w:name w:val="Mau"/>
    <w:basedOn w:val="Heading4"/>
    <w:rsid w:val="0005772F"/>
    <w:pPr>
      <w:spacing w:after="120"/>
      <w:ind w:left="0" w:right="0" w:firstLine="567"/>
      <w:jc w:val="right"/>
    </w:pPr>
    <w:rPr>
      <w:u w:val="single"/>
      <w:lang w:val="de-DE"/>
    </w:rPr>
  </w:style>
  <w:style w:type="paragraph" w:customStyle="1" w:styleId="4">
    <w:name w:val="4"/>
    <w:basedOn w:val="Normal"/>
    <w:rsid w:val="0005772F"/>
    <w:pPr>
      <w:spacing w:before="360" w:line="288" w:lineRule="auto"/>
    </w:pPr>
    <w:rPr>
      <w:rFonts w:ascii=".VnArial" w:hAnsi=".VnArial"/>
      <w:b/>
      <w:sz w:val="20"/>
    </w:rPr>
  </w:style>
  <w:style w:type="paragraph" w:styleId="ListParagraph">
    <w:name w:val="List Paragraph"/>
    <w:aliases w:val="Citation List,본문(내용),List Paragraph (numbered (a)),Colorful List - Accent 11,Gạch đầu dòng,List Paragraph 1,ko,ADB paragraph numbering,Numbered List Paragraph,numbered para,bullet,List Paragraph11,tieu de phu 1,Bullet paras,References,Ref"/>
    <w:basedOn w:val="Normal"/>
    <w:link w:val="ListParagraphChar"/>
    <w:uiPriority w:val="1"/>
    <w:qFormat/>
    <w:rsid w:val="0005772F"/>
    <w:pPr>
      <w:ind w:left="720"/>
      <w:contextualSpacing/>
    </w:pPr>
  </w:style>
  <w:style w:type="character" w:customStyle="1" w:styleId="ListParagraphChar">
    <w:name w:val="List Paragraph Char"/>
    <w:aliases w:val="Citation List Char,본문(내용) Char,List Paragraph (numbered (a)) Char,Colorful List - Accent 11 Char,Gạch đầu dòng Char,List Paragraph 1 Char,ko Char,ADB paragraph numbering Char,Numbered List Paragraph Char,numbered para Char,Ref Char"/>
    <w:link w:val="ListParagraph"/>
    <w:uiPriority w:val="34"/>
    <w:qFormat/>
    <w:rsid w:val="00C10C01"/>
    <w:rPr>
      <w:rFonts w:eastAsia="Times New Roman" w:cs="Times New Roman"/>
      <w:sz w:val="24"/>
      <w:szCs w:val="20"/>
      <w:lang w:val="en-US"/>
    </w:rPr>
  </w:style>
  <w:style w:type="paragraph" w:customStyle="1" w:styleId="Style1">
    <w:name w:val="Style1"/>
    <w:basedOn w:val="Normal"/>
    <w:rsid w:val="0005772F"/>
    <w:pPr>
      <w:widowControl w:val="0"/>
    </w:pPr>
    <w:rPr>
      <w:sz w:val="26"/>
    </w:rPr>
  </w:style>
  <w:style w:type="character" w:styleId="Emphasis">
    <w:name w:val="Emphasis"/>
    <w:uiPriority w:val="20"/>
    <w:qFormat/>
    <w:rsid w:val="0005772F"/>
    <w:rPr>
      <w:i/>
      <w:iCs/>
    </w:rPr>
  </w:style>
  <w:style w:type="paragraph" w:customStyle="1" w:styleId="HAStyle1">
    <w:name w:val="HAStyle1"/>
    <w:basedOn w:val="Sec1-Clauses"/>
    <w:qFormat/>
    <w:rsid w:val="001E481C"/>
    <w:pPr>
      <w:widowControl w:val="0"/>
      <w:numPr>
        <w:numId w:val="2"/>
      </w:numPr>
      <w:spacing w:line="264" w:lineRule="auto"/>
    </w:pPr>
    <w:rPr>
      <w:rFonts w:eastAsiaTheme="minorHAnsi"/>
    </w:rPr>
  </w:style>
  <w:style w:type="paragraph" w:styleId="Revision">
    <w:name w:val="Revision"/>
    <w:hidden/>
    <w:uiPriority w:val="99"/>
    <w:semiHidden/>
    <w:rsid w:val="008150B5"/>
    <w:pPr>
      <w:spacing w:after="0" w:line="240" w:lineRule="auto"/>
    </w:pPr>
    <w:rPr>
      <w:rFonts w:eastAsia="Times New Roman" w:cs="Times New Roman"/>
      <w:sz w:val="24"/>
      <w:szCs w:val="20"/>
      <w:lang w:val="en-US"/>
    </w:rPr>
  </w:style>
  <w:style w:type="character" w:customStyle="1" w:styleId="Other">
    <w:name w:val="Other_"/>
    <w:link w:val="Other0"/>
    <w:uiPriority w:val="99"/>
    <w:rsid w:val="00274EE6"/>
    <w:rPr>
      <w:rFonts w:cs="Times New Roman"/>
      <w:i/>
      <w:iCs/>
      <w:sz w:val="26"/>
      <w:szCs w:val="26"/>
      <w:shd w:val="clear" w:color="auto" w:fill="FFFFFF"/>
    </w:rPr>
  </w:style>
  <w:style w:type="paragraph" w:customStyle="1" w:styleId="Other0">
    <w:name w:val="Other"/>
    <w:basedOn w:val="Normal"/>
    <w:link w:val="Other"/>
    <w:uiPriority w:val="99"/>
    <w:rsid w:val="00274EE6"/>
    <w:pPr>
      <w:widowControl w:val="0"/>
      <w:shd w:val="clear" w:color="auto" w:fill="FFFFFF"/>
      <w:spacing w:after="100" w:line="262" w:lineRule="auto"/>
      <w:ind w:firstLine="400"/>
      <w:jc w:val="center"/>
    </w:pPr>
    <w:rPr>
      <w:rFonts w:eastAsiaTheme="minorHAnsi"/>
      <w:i/>
      <w:iCs/>
      <w:sz w:val="26"/>
      <w:szCs w:val="26"/>
      <w:lang w:val="vi-VN"/>
    </w:rPr>
  </w:style>
  <w:style w:type="character" w:customStyle="1" w:styleId="Khc">
    <w:name w:val="Khác_"/>
    <w:link w:val="Khc0"/>
    <w:uiPriority w:val="99"/>
    <w:rsid w:val="001C3EC6"/>
    <w:rPr>
      <w:rFonts w:cs="Times New Roman"/>
      <w:szCs w:val="28"/>
    </w:rPr>
  </w:style>
  <w:style w:type="paragraph" w:customStyle="1" w:styleId="Khc0">
    <w:name w:val="Khác"/>
    <w:basedOn w:val="Normal"/>
    <w:link w:val="Khc"/>
    <w:uiPriority w:val="99"/>
    <w:rsid w:val="001C3EC6"/>
    <w:pPr>
      <w:widowControl w:val="0"/>
      <w:spacing w:after="60" w:line="312" w:lineRule="auto"/>
      <w:ind w:firstLine="400"/>
    </w:pPr>
    <w:rPr>
      <w:rFonts w:eastAsiaTheme="minorHAnsi"/>
      <w:lang w:val="vi-VN"/>
    </w:rPr>
  </w:style>
  <w:style w:type="paragraph" w:styleId="Index3">
    <w:name w:val="index 3"/>
    <w:basedOn w:val="Normal"/>
    <w:next w:val="Normal"/>
    <w:autoRedefine/>
    <w:uiPriority w:val="99"/>
    <w:semiHidden/>
    <w:unhideWhenUsed/>
    <w:rsid w:val="00196FEF"/>
    <w:pPr>
      <w:ind w:left="720" w:hanging="240"/>
    </w:pPr>
  </w:style>
  <w:style w:type="character" w:customStyle="1" w:styleId="fontstyle01">
    <w:name w:val="fontstyle01"/>
    <w:basedOn w:val="DefaultParagraphFont"/>
    <w:rsid w:val="00C834E5"/>
    <w:rPr>
      <w:rFonts w:ascii="Times New Roman" w:hAnsi="Times New Roman" w:cs="Times New Roman" w:hint="default"/>
      <w:b w:val="0"/>
      <w:bCs w:val="0"/>
      <w:i w:val="0"/>
      <w:iCs w:val="0"/>
      <w:color w:val="000000"/>
      <w:sz w:val="22"/>
      <w:szCs w:val="22"/>
    </w:rPr>
  </w:style>
  <w:style w:type="table" w:styleId="TableGrid">
    <w:name w:val="Table Grid"/>
    <w:basedOn w:val="TableNormal"/>
    <w:uiPriority w:val="59"/>
    <w:rsid w:val="00777EED"/>
    <w:pPr>
      <w:spacing w:after="0" w:line="240" w:lineRule="auto"/>
    </w:pPr>
    <w:rPr>
      <w:rFonts w:ascii="Calibri" w:eastAsia="Calibri" w:hAnsi="Calibri"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ayoutTable1">
    <w:name w:val="Layout Table1"/>
    <w:basedOn w:val="TableNormal"/>
    <w:next w:val="TableGrid"/>
    <w:uiPriority w:val="39"/>
    <w:rsid w:val="00777EED"/>
    <w:pPr>
      <w:keepLines/>
      <w:spacing w:after="0" w:line="260" w:lineRule="atLeast"/>
    </w:pPr>
    <w:rPr>
      <w:rFonts w:ascii="Calibri" w:eastAsia="Calibri" w:hAnsi="Calibri" w:cs="Times New Roman"/>
      <w:kern w:val="12"/>
      <w:sz w:val="19"/>
      <w:lang w:val="en-US"/>
    </w:rPr>
    <w:tblPr>
      <w:tblInd w:w="0" w:type="dxa"/>
      <w:tblCellMar>
        <w:top w:w="0" w:type="dxa"/>
        <w:left w:w="0" w:type="dxa"/>
        <w:bottom w:w="0" w:type="dxa"/>
        <w:right w:w="0" w:type="dxa"/>
      </w:tblCellMar>
    </w:tblPr>
    <w:tblStylePr w:type="firstCol">
      <w:pPr>
        <w:wordWrap/>
        <w:ind w:leftChars="0" w:left="0"/>
      </w:pPr>
    </w:tblStylePr>
  </w:style>
  <w:style w:type="paragraph" w:customStyle="1" w:styleId="GDTDoanvan">
    <w:name w:val="GDT_Doan van"/>
    <w:basedOn w:val="Normal"/>
    <w:link w:val="GDTDoanvanChar"/>
    <w:qFormat/>
    <w:rsid w:val="00777EED"/>
    <w:pPr>
      <w:spacing w:before="60" w:after="60" w:line="288" w:lineRule="auto"/>
      <w:ind w:firstLine="720"/>
      <w:jc w:val="both"/>
    </w:pPr>
    <w:rPr>
      <w:rFonts w:ascii="Times New Roman" w:eastAsia="Calibri" w:hAnsi="Times New Roman"/>
      <w:szCs w:val="20"/>
      <w:lang w:val="x-none" w:eastAsia="x-none"/>
    </w:rPr>
  </w:style>
  <w:style w:type="character" w:customStyle="1" w:styleId="GDTDoanvanChar">
    <w:name w:val="GDT_Doan van Char"/>
    <w:link w:val="GDTDoanvan"/>
    <w:locked/>
    <w:rsid w:val="00777EED"/>
    <w:rPr>
      <w:rFonts w:eastAsia="Calibri" w:cs="Times New Roman"/>
      <w:szCs w:val="20"/>
      <w:lang w:val="x-none" w:eastAsia="x-none"/>
    </w:rPr>
  </w:style>
  <w:style w:type="character" w:customStyle="1" w:styleId="fontstyle21">
    <w:name w:val="fontstyle21"/>
    <w:basedOn w:val="DefaultParagraphFont"/>
    <w:rsid w:val="003E492B"/>
    <w:rPr>
      <w:rFonts w:ascii="Times New Roman" w:hAnsi="Times New Roman" w:cs="Times New Roman" w:hint="default"/>
      <w:b w:val="0"/>
      <w:bCs w:val="0"/>
      <w:i w:val="0"/>
      <w:iCs w:val="0"/>
      <w:color w:val="000000"/>
      <w:sz w:val="28"/>
      <w:szCs w:val="28"/>
    </w:rPr>
  </w:style>
  <w:style w:type="paragraph" w:customStyle="1" w:styleId="TableParagraph">
    <w:name w:val="Table Paragraph"/>
    <w:basedOn w:val="Normal"/>
    <w:uiPriority w:val="1"/>
    <w:qFormat/>
    <w:rsid w:val="00D07049"/>
    <w:pPr>
      <w:widowControl w:val="0"/>
      <w:autoSpaceDE w:val="0"/>
      <w:autoSpaceDN w:val="0"/>
    </w:pPr>
    <w:rPr>
      <w:rFonts w:ascii="Times New Roman" w:hAnsi="Times New Roman"/>
      <w:sz w:val="22"/>
      <w:szCs w:val="22"/>
      <w:lang w:val="vi"/>
    </w:rPr>
  </w:style>
  <w:style w:type="character" w:customStyle="1" w:styleId="fontstyle31">
    <w:name w:val="fontstyle31"/>
    <w:basedOn w:val="DefaultParagraphFont"/>
    <w:rsid w:val="004449D7"/>
    <w:rPr>
      <w:rFonts w:ascii="Times New Roman" w:hAnsi="Times New Roman" w:cs="Times New Roman" w:hint="default"/>
      <w:b w:val="0"/>
      <w:bCs w:val="0"/>
      <w:i/>
      <w:iCs/>
      <w:color w:val="000000"/>
      <w:sz w:val="26"/>
      <w:szCs w:val="26"/>
    </w:rPr>
  </w:style>
  <w:style w:type="character" w:customStyle="1" w:styleId="fontstyle41">
    <w:name w:val="fontstyle41"/>
    <w:basedOn w:val="DefaultParagraphFont"/>
    <w:rsid w:val="004449D7"/>
    <w:rPr>
      <w:rFonts w:ascii=".VnTime" w:hAnsi=".VnTime" w:hint="default"/>
      <w:b w:val="0"/>
      <w:bCs w:val="0"/>
      <w:i w:val="0"/>
      <w:iCs w:val="0"/>
      <w:color w:val="000000"/>
      <w:sz w:val="24"/>
      <w:szCs w:val="24"/>
    </w:rPr>
  </w:style>
  <w:style w:type="character" w:customStyle="1" w:styleId="fontstyle51">
    <w:name w:val="fontstyle51"/>
    <w:basedOn w:val="DefaultParagraphFont"/>
    <w:rsid w:val="004449D7"/>
    <w:rPr>
      <w:rFonts w:ascii="Franklin Gothic Heavy" w:hAnsi="Franklin Gothic Heavy" w:hint="default"/>
      <w:b w:val="0"/>
      <w:bCs w:val="0"/>
      <w:i w:val="0"/>
      <w:iCs w:val="0"/>
      <w:color w:val="000000"/>
      <w:sz w:val="36"/>
      <w:szCs w:val="36"/>
    </w:rPr>
  </w:style>
  <w:style w:type="character" w:customStyle="1" w:styleId="fontstyle61">
    <w:name w:val="fontstyle61"/>
    <w:basedOn w:val="DefaultParagraphFont"/>
    <w:rsid w:val="004449D7"/>
    <w:rPr>
      <w:rFonts w:ascii="Calibri" w:hAnsi="Calibri" w:cs="Calibri" w:hint="default"/>
      <w:b/>
      <w:bCs/>
      <w:i w:val="0"/>
      <w:iCs w:val="0"/>
      <w:color w:val="000000"/>
      <w:sz w:val="36"/>
      <w:szCs w:val="36"/>
    </w:rPr>
  </w:style>
  <w:style w:type="character" w:customStyle="1" w:styleId="fontstyle71">
    <w:name w:val="fontstyle71"/>
    <w:basedOn w:val="DefaultParagraphFont"/>
    <w:rsid w:val="004449D7"/>
    <w:rPr>
      <w:rFonts w:ascii="Symbol" w:hAnsi="Symbol" w:hint="default"/>
      <w:b w:val="0"/>
      <w:bCs w:val="0"/>
      <w:i w:val="0"/>
      <w:iCs w:val="0"/>
      <w:color w:val="000000"/>
      <w:sz w:val="26"/>
      <w:szCs w:val="26"/>
    </w:rPr>
  </w:style>
  <w:style w:type="paragraph" w:styleId="TOCHeading">
    <w:name w:val="TOC Heading"/>
    <w:basedOn w:val="Heading1"/>
    <w:next w:val="Normal"/>
    <w:uiPriority w:val="39"/>
    <w:unhideWhenUsed/>
    <w:qFormat/>
    <w:rsid w:val="004449D7"/>
    <w:pPr>
      <w:keepNext/>
      <w:keepLines/>
      <w:suppressAutoHyphens w:val="0"/>
      <w:spacing w:before="240" w:after="0" w:line="259" w:lineRule="auto"/>
      <w:jc w:val="left"/>
      <w:outlineLvl w:val="9"/>
    </w:pPr>
    <w:rPr>
      <w:rFonts w:asciiTheme="majorHAnsi" w:eastAsiaTheme="majorEastAsia" w:hAnsiTheme="majorHAnsi" w:cstheme="majorBidi"/>
      <w:b w:val="0"/>
      <w:smallCaps w:val="0"/>
      <w:color w:val="2E74B5" w:themeColor="accent1" w:themeShade="BF"/>
      <w:sz w:val="32"/>
      <w:szCs w:val="32"/>
    </w:rPr>
  </w:style>
  <w:style w:type="character" w:styleId="Strong">
    <w:name w:val="Strong"/>
    <w:basedOn w:val="DefaultParagraphFont"/>
    <w:uiPriority w:val="22"/>
    <w:qFormat/>
    <w:rsid w:val="004449D7"/>
    <w:rPr>
      <w:b/>
      <w:bCs/>
    </w:rPr>
  </w:style>
  <w:style w:type="character" w:customStyle="1" w:styleId="t286pc">
    <w:name w:val="t286pc"/>
    <w:basedOn w:val="DefaultParagraphFont"/>
    <w:rsid w:val="004449D7"/>
  </w:style>
  <w:style w:type="character" w:customStyle="1" w:styleId="dtet0b">
    <w:name w:val="dtet0b"/>
    <w:basedOn w:val="DefaultParagraphFont"/>
    <w:rsid w:val="004449D7"/>
  </w:style>
  <w:style w:type="character" w:customStyle="1" w:styleId="vkekvd">
    <w:name w:val="vkekvd"/>
    <w:basedOn w:val="DefaultParagraphFont"/>
    <w:rsid w:val="004449D7"/>
  </w:style>
  <w:style w:type="character" w:customStyle="1" w:styleId="text">
    <w:name w:val="text"/>
    <w:basedOn w:val="DefaultParagraphFont"/>
    <w:rsid w:val="004449D7"/>
  </w:style>
  <w:style w:type="character" w:customStyle="1" w:styleId="card-send-timesendtime">
    <w:name w:val="card-send-time__sendtime"/>
    <w:basedOn w:val="DefaultParagraphFont"/>
    <w:rsid w:val="004449D7"/>
  </w:style>
  <w:style w:type="character" w:customStyle="1" w:styleId="emoji-sizer">
    <w:name w:val="emoji-sizer"/>
    <w:basedOn w:val="DefaultParagraphFont"/>
    <w:rsid w:val="004449D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vi-VN"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9" w:uiPriority="0"/>
    <w:lsdException w:name="toc 1" w:uiPriority="39" w:qFormat="1"/>
    <w:lsdException w:name="toc 2" w:uiPriority="39"/>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footnote text" w:uiPriority="0"/>
    <w:lsdException w:name="index heading" w:uiPriority="0"/>
    <w:lsdException w:name="caption" w:uiPriority="0" w:qFormat="1"/>
    <w:lsdException w:name="page number" w:uiPriority="0"/>
    <w:lsdException w:name="endnote text" w:uiPriority="0"/>
    <w:lsdException w:name="toa heading"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3" w:uiPriority="0"/>
    <w:lsdException w:name="List Bullet 4" w:uiPriority="0"/>
    <w:lsdException w:name="List Bullet 5"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1" w:qFormat="1"/>
    <w:lsdException w:name="Body Text Indent" w:uiPriority="0"/>
    <w:lsdException w:name="List Continue 2" w:uiPriority="0"/>
    <w:lsdException w:name="List Continue 3" w:uiPriority="0"/>
    <w:lsdException w:name="Message Header" w:uiPriority="0"/>
    <w:lsdException w:name="Subtitle" w:semiHidden="0" w:uiPriority="0" w:unhideWhenUsed="0" w:qFormat="1"/>
    <w:lsdException w:name="Note Heading" w:uiPriority="0"/>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14741"/>
    <w:pPr>
      <w:spacing w:after="0" w:line="240" w:lineRule="auto"/>
    </w:pPr>
    <w:rPr>
      <w:rFonts w:ascii=".VnTime" w:eastAsia="Times New Roman" w:hAnsi=".VnTime" w:cs="Times New Roman"/>
      <w:szCs w:val="28"/>
      <w:lang w:val="en-US"/>
    </w:rPr>
  </w:style>
  <w:style w:type="paragraph" w:styleId="Heading1">
    <w:name w:val="heading 1"/>
    <w:aliases w:val="Document Header1,ClauseGroup_Title"/>
    <w:basedOn w:val="Normal"/>
    <w:next w:val="Normal"/>
    <w:link w:val="Heading1Char"/>
    <w:uiPriority w:val="9"/>
    <w:qFormat/>
    <w:rsid w:val="0005772F"/>
    <w:pPr>
      <w:suppressAutoHyphens/>
      <w:spacing w:before="480" w:after="240"/>
      <w:jc w:val="center"/>
      <w:outlineLvl w:val="0"/>
    </w:pPr>
    <w:rPr>
      <w:rFonts w:ascii="Times New Roman Bold" w:hAnsi="Times New Roman Bold"/>
      <w:b/>
      <w:smallCaps/>
      <w:sz w:val="36"/>
    </w:rPr>
  </w:style>
  <w:style w:type="paragraph" w:styleId="Heading2">
    <w:name w:val="heading 2"/>
    <w:aliases w:val="Title Header2,Clause_No&amp;Name,Section-Title,h2,Avsnitt,Tieu de 2,Tieude2 Char"/>
    <w:basedOn w:val="Normal"/>
    <w:next w:val="Normal"/>
    <w:link w:val="Heading2Char"/>
    <w:uiPriority w:val="9"/>
    <w:qFormat/>
    <w:rsid w:val="0005772F"/>
    <w:pPr>
      <w:pBdr>
        <w:bottom w:val="single" w:sz="24" w:space="3" w:color="C0C0C0"/>
      </w:pBdr>
      <w:suppressAutoHyphens/>
      <w:spacing w:after="240"/>
      <w:jc w:val="center"/>
      <w:outlineLvl w:val="1"/>
    </w:pPr>
    <w:rPr>
      <w:rFonts w:ascii="Times New Roman Bold" w:hAnsi="Times New Roman Bold"/>
      <w:b/>
    </w:rPr>
  </w:style>
  <w:style w:type="paragraph" w:styleId="Heading3">
    <w:name w:val="heading 3"/>
    <w:aliases w:val="Section Header3,ClauseSub_No&amp;Name,Section Header3 Char Char,Sub-Clause Paragraph"/>
    <w:basedOn w:val="Normal"/>
    <w:next w:val="Normal"/>
    <w:link w:val="Heading3Char1"/>
    <w:uiPriority w:val="9"/>
    <w:qFormat/>
    <w:rsid w:val="0005772F"/>
    <w:pPr>
      <w:suppressAutoHyphens/>
      <w:jc w:val="center"/>
      <w:outlineLvl w:val="2"/>
    </w:pPr>
    <w:rPr>
      <w:b/>
    </w:rPr>
  </w:style>
  <w:style w:type="paragraph" w:styleId="Heading4">
    <w:name w:val="heading 4"/>
    <w:aliases w:val="Sub-Clause Sub-paragraph,ClauseSubSub_No&amp;Name, Sub-Clause Sub-paragraph"/>
    <w:basedOn w:val="Normal"/>
    <w:next w:val="Normal"/>
    <w:link w:val="Heading4Char"/>
    <w:uiPriority w:val="9"/>
    <w:qFormat/>
    <w:rsid w:val="0005772F"/>
    <w:pPr>
      <w:keepNext/>
      <w:spacing w:after="200"/>
      <w:ind w:left="1422" w:right="18" w:hanging="457"/>
      <w:outlineLvl w:val="3"/>
    </w:pPr>
    <w:rPr>
      <w:b/>
      <w:bCs/>
    </w:rPr>
  </w:style>
  <w:style w:type="paragraph" w:styleId="Heading5">
    <w:name w:val="heading 5"/>
    <w:basedOn w:val="Normal"/>
    <w:next w:val="Normal"/>
    <w:link w:val="Heading5Char"/>
    <w:qFormat/>
    <w:rsid w:val="0005772F"/>
    <w:pPr>
      <w:keepNext/>
      <w:jc w:val="center"/>
      <w:outlineLvl w:val="4"/>
    </w:pPr>
    <w:rPr>
      <w:rFonts w:ascii="Arial" w:hAnsi="Arial"/>
      <w:u w:val="single"/>
    </w:rPr>
  </w:style>
  <w:style w:type="paragraph" w:styleId="Heading6">
    <w:name w:val="heading 6"/>
    <w:basedOn w:val="Normal"/>
    <w:next w:val="Normal"/>
    <w:link w:val="Heading6Char"/>
    <w:qFormat/>
    <w:rsid w:val="0005772F"/>
    <w:pPr>
      <w:keepNext/>
      <w:keepLines/>
      <w:suppressAutoHyphens/>
      <w:ind w:right="-72"/>
      <w:jc w:val="center"/>
      <w:outlineLvl w:val="5"/>
    </w:pPr>
    <w:rPr>
      <w:b/>
    </w:rPr>
  </w:style>
  <w:style w:type="paragraph" w:styleId="Heading7">
    <w:name w:val="heading 7"/>
    <w:basedOn w:val="Normal"/>
    <w:next w:val="Normal"/>
    <w:link w:val="Heading7Char"/>
    <w:qFormat/>
    <w:rsid w:val="0005772F"/>
    <w:pPr>
      <w:keepNext/>
      <w:jc w:val="center"/>
      <w:outlineLvl w:val="6"/>
    </w:pPr>
    <w:rPr>
      <w:b/>
      <w:sz w:val="72"/>
    </w:rPr>
  </w:style>
  <w:style w:type="paragraph" w:styleId="Heading8">
    <w:name w:val="heading 8"/>
    <w:basedOn w:val="Normal"/>
    <w:next w:val="Normal"/>
    <w:link w:val="Heading8Char"/>
    <w:qFormat/>
    <w:rsid w:val="0005772F"/>
    <w:pPr>
      <w:keepNext/>
      <w:jc w:val="center"/>
      <w:outlineLvl w:val="7"/>
    </w:pPr>
    <w:rPr>
      <w:b/>
      <w:sz w:val="56"/>
    </w:rPr>
  </w:style>
  <w:style w:type="paragraph" w:styleId="Heading9">
    <w:name w:val="heading 9"/>
    <w:basedOn w:val="Normal"/>
    <w:next w:val="Normal"/>
    <w:link w:val="Heading9Char"/>
    <w:qFormat/>
    <w:rsid w:val="0005772F"/>
    <w:pPr>
      <w:numPr>
        <w:ilvl w:val="8"/>
        <w:numId w:val="1"/>
      </w:numPr>
      <w:spacing w:before="240" w:after="60"/>
      <w:outlineLvl w:val="8"/>
    </w:pPr>
    <w:rPr>
      <w:rFonts w:ascii="Arial" w:hAnsi="Arial"/>
      <w:b/>
      <w:i/>
      <w:sz w:val="18"/>
      <w:lang w:val="es-ES_trad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Document Header1 Char,ClauseGroup_Title Char"/>
    <w:basedOn w:val="DefaultParagraphFont"/>
    <w:link w:val="Heading1"/>
    <w:rsid w:val="0005772F"/>
    <w:rPr>
      <w:rFonts w:ascii="Times New Roman Bold" w:eastAsia="Times New Roman" w:hAnsi="Times New Roman Bold" w:cs="Times New Roman"/>
      <w:b/>
      <w:smallCaps/>
      <w:sz w:val="36"/>
      <w:szCs w:val="20"/>
      <w:lang w:val="en-US"/>
    </w:rPr>
  </w:style>
  <w:style w:type="character" w:customStyle="1" w:styleId="Heading2Char">
    <w:name w:val="Heading 2 Char"/>
    <w:aliases w:val="Title Header2 Char,Clause_No&amp;Name Char,Section-Title Char,h2 Char,Avsnitt Char,Tieu de 2 Char,Tieude2 Char Char"/>
    <w:basedOn w:val="DefaultParagraphFont"/>
    <w:link w:val="Heading2"/>
    <w:rsid w:val="0005772F"/>
    <w:rPr>
      <w:rFonts w:ascii="Times New Roman Bold" w:eastAsia="Times New Roman" w:hAnsi="Times New Roman Bold" w:cs="Times New Roman"/>
      <w:b/>
      <w:szCs w:val="20"/>
      <w:lang w:val="en-US"/>
    </w:rPr>
  </w:style>
  <w:style w:type="character" w:customStyle="1" w:styleId="Heading3Char1">
    <w:name w:val="Heading 3 Char1"/>
    <w:aliases w:val="Section Header3 Char,ClauseSub_No&amp;Name Char,Section Header3 Char Char Char,Sub-Clause Paragraph Char"/>
    <w:link w:val="Heading3"/>
    <w:rsid w:val="0005772F"/>
    <w:rPr>
      <w:rFonts w:eastAsia="Times New Roman" w:cs="Times New Roman"/>
      <w:b/>
      <w:szCs w:val="20"/>
      <w:lang w:val="en-US"/>
    </w:rPr>
  </w:style>
  <w:style w:type="character" w:customStyle="1" w:styleId="Heading4Char">
    <w:name w:val="Heading 4 Char"/>
    <w:aliases w:val="Sub-Clause Sub-paragraph Char,ClauseSubSub_No&amp;Name Char, Sub-Clause Sub-paragraph Char"/>
    <w:basedOn w:val="DefaultParagraphFont"/>
    <w:link w:val="Heading4"/>
    <w:uiPriority w:val="9"/>
    <w:rsid w:val="0005772F"/>
    <w:rPr>
      <w:rFonts w:eastAsia="Times New Roman" w:cs="Times New Roman"/>
      <w:b/>
      <w:bCs/>
      <w:sz w:val="24"/>
      <w:szCs w:val="20"/>
      <w:lang w:val="en-US"/>
    </w:rPr>
  </w:style>
  <w:style w:type="character" w:customStyle="1" w:styleId="Heading5Char">
    <w:name w:val="Heading 5 Char"/>
    <w:basedOn w:val="DefaultParagraphFont"/>
    <w:link w:val="Heading5"/>
    <w:rsid w:val="0005772F"/>
    <w:rPr>
      <w:rFonts w:ascii="Arial" w:eastAsia="Times New Roman" w:hAnsi="Arial" w:cs="Times New Roman"/>
      <w:sz w:val="24"/>
      <w:szCs w:val="20"/>
      <w:u w:val="single"/>
      <w:lang w:val="en-US"/>
    </w:rPr>
  </w:style>
  <w:style w:type="character" w:customStyle="1" w:styleId="Heading6Char">
    <w:name w:val="Heading 6 Char"/>
    <w:basedOn w:val="DefaultParagraphFont"/>
    <w:link w:val="Heading6"/>
    <w:rsid w:val="0005772F"/>
    <w:rPr>
      <w:rFonts w:eastAsia="Times New Roman" w:cs="Times New Roman"/>
      <w:b/>
      <w:szCs w:val="20"/>
      <w:lang w:val="en-US"/>
    </w:rPr>
  </w:style>
  <w:style w:type="character" w:customStyle="1" w:styleId="Heading7Char">
    <w:name w:val="Heading 7 Char"/>
    <w:basedOn w:val="DefaultParagraphFont"/>
    <w:link w:val="Heading7"/>
    <w:rsid w:val="0005772F"/>
    <w:rPr>
      <w:rFonts w:eastAsia="Times New Roman" w:cs="Times New Roman"/>
      <w:b/>
      <w:sz w:val="72"/>
      <w:szCs w:val="20"/>
      <w:lang w:val="en-US"/>
    </w:rPr>
  </w:style>
  <w:style w:type="character" w:customStyle="1" w:styleId="Heading8Char">
    <w:name w:val="Heading 8 Char"/>
    <w:basedOn w:val="DefaultParagraphFont"/>
    <w:link w:val="Heading8"/>
    <w:rsid w:val="0005772F"/>
    <w:rPr>
      <w:rFonts w:eastAsia="Times New Roman" w:cs="Times New Roman"/>
      <w:b/>
      <w:sz w:val="56"/>
      <w:szCs w:val="20"/>
      <w:lang w:val="en-US"/>
    </w:rPr>
  </w:style>
  <w:style w:type="character" w:customStyle="1" w:styleId="Heading9Char">
    <w:name w:val="Heading 9 Char"/>
    <w:basedOn w:val="DefaultParagraphFont"/>
    <w:link w:val="Heading9"/>
    <w:rsid w:val="0005772F"/>
    <w:rPr>
      <w:rFonts w:ascii="Arial" w:eastAsia="Times New Roman" w:hAnsi="Arial" w:cs="Times New Roman"/>
      <w:b/>
      <w:i/>
      <w:sz w:val="18"/>
      <w:szCs w:val="28"/>
      <w:lang w:val="es-ES_tradnl"/>
    </w:rPr>
  </w:style>
  <w:style w:type="paragraph" w:styleId="TOC1">
    <w:name w:val="toc 1"/>
    <w:basedOn w:val="Normal"/>
    <w:next w:val="Normal"/>
    <w:autoRedefine/>
    <w:uiPriority w:val="39"/>
    <w:qFormat/>
    <w:rsid w:val="004F05DB"/>
    <w:pPr>
      <w:widowControl w:val="0"/>
      <w:tabs>
        <w:tab w:val="right" w:leader="dot" w:pos="9062"/>
      </w:tabs>
      <w:spacing w:before="80" w:after="80" w:line="264" w:lineRule="auto"/>
      <w:ind w:firstLine="709"/>
      <w:outlineLvl w:val="2"/>
    </w:pPr>
    <w:rPr>
      <w:rFonts w:asciiTheme="majorHAnsi" w:eastAsia="Batang" w:hAnsiTheme="majorHAnsi" w:cstheme="majorHAnsi"/>
      <w:b/>
      <w:bCs/>
      <w:iCs/>
      <w:noProof/>
      <w:kern w:val="36"/>
      <w:lang w:val="nl-NL"/>
    </w:rPr>
  </w:style>
  <w:style w:type="character" w:customStyle="1" w:styleId="Heading3Char">
    <w:name w:val="Heading 3 Char"/>
    <w:basedOn w:val="DefaultParagraphFont"/>
    <w:uiPriority w:val="9"/>
    <w:rsid w:val="0005772F"/>
    <w:rPr>
      <w:rFonts w:asciiTheme="majorHAnsi" w:eastAsiaTheme="majorEastAsia" w:hAnsiTheme="majorHAnsi" w:cstheme="majorBidi"/>
      <w:color w:val="1F4D78" w:themeColor="accent1" w:themeShade="7F"/>
      <w:sz w:val="24"/>
      <w:szCs w:val="24"/>
      <w:lang w:val="en-US"/>
    </w:rPr>
  </w:style>
  <w:style w:type="character" w:customStyle="1" w:styleId="Bibliogrphy">
    <w:name w:val="Bibliogrphy"/>
    <w:basedOn w:val="DefaultParagraphFont"/>
    <w:rsid w:val="0005772F"/>
  </w:style>
  <w:style w:type="character" w:customStyle="1" w:styleId="DocInit">
    <w:name w:val="Doc Init"/>
    <w:basedOn w:val="DefaultParagraphFont"/>
    <w:rsid w:val="0005772F"/>
  </w:style>
  <w:style w:type="paragraph" w:customStyle="1" w:styleId="Document1">
    <w:name w:val="Document 1"/>
    <w:rsid w:val="0005772F"/>
    <w:pPr>
      <w:keepNext/>
      <w:keepLines/>
      <w:tabs>
        <w:tab w:val="left" w:pos="-720"/>
      </w:tabs>
      <w:suppressAutoHyphens/>
      <w:spacing w:after="0" w:line="240" w:lineRule="auto"/>
    </w:pPr>
    <w:rPr>
      <w:rFonts w:ascii="Times" w:eastAsia="Times New Roman" w:hAnsi="Times" w:cs="Times New Roman"/>
      <w:sz w:val="24"/>
      <w:szCs w:val="20"/>
      <w:lang w:val="en-US"/>
    </w:rPr>
  </w:style>
  <w:style w:type="character" w:customStyle="1" w:styleId="Document2">
    <w:name w:val="Document 2"/>
    <w:rsid w:val="0005772F"/>
    <w:rPr>
      <w:rFonts w:ascii="Times" w:hAnsi="Times"/>
      <w:noProof w:val="0"/>
      <w:sz w:val="24"/>
      <w:lang w:val="en-US"/>
    </w:rPr>
  </w:style>
  <w:style w:type="character" w:customStyle="1" w:styleId="Document3">
    <w:name w:val="Document 3"/>
    <w:rsid w:val="0005772F"/>
    <w:rPr>
      <w:rFonts w:ascii="Times" w:hAnsi="Times"/>
      <w:noProof w:val="0"/>
      <w:sz w:val="24"/>
      <w:lang w:val="en-US"/>
    </w:rPr>
  </w:style>
  <w:style w:type="character" w:customStyle="1" w:styleId="Document4">
    <w:name w:val="Document 4"/>
    <w:rsid w:val="0005772F"/>
    <w:rPr>
      <w:b/>
      <w:i/>
      <w:sz w:val="24"/>
    </w:rPr>
  </w:style>
  <w:style w:type="character" w:customStyle="1" w:styleId="Document5">
    <w:name w:val="Document 5"/>
    <w:basedOn w:val="DefaultParagraphFont"/>
    <w:rsid w:val="0005772F"/>
  </w:style>
  <w:style w:type="character" w:customStyle="1" w:styleId="Document6">
    <w:name w:val="Document 6"/>
    <w:basedOn w:val="DefaultParagraphFont"/>
    <w:rsid w:val="0005772F"/>
  </w:style>
  <w:style w:type="character" w:customStyle="1" w:styleId="Document7">
    <w:name w:val="Document 7"/>
    <w:basedOn w:val="DefaultParagraphFont"/>
    <w:rsid w:val="0005772F"/>
  </w:style>
  <w:style w:type="character" w:customStyle="1" w:styleId="Document8">
    <w:name w:val="Document 8"/>
    <w:basedOn w:val="DefaultParagraphFont"/>
    <w:rsid w:val="0005772F"/>
  </w:style>
  <w:style w:type="character" w:customStyle="1" w:styleId="TechInit">
    <w:name w:val="Tech Init"/>
    <w:rsid w:val="0005772F"/>
    <w:rPr>
      <w:rFonts w:ascii="Times" w:hAnsi="Times"/>
      <w:noProof w:val="0"/>
      <w:sz w:val="24"/>
      <w:lang w:val="en-US"/>
    </w:rPr>
  </w:style>
  <w:style w:type="character" w:customStyle="1" w:styleId="Technical1">
    <w:name w:val="Technical 1"/>
    <w:rsid w:val="0005772F"/>
    <w:rPr>
      <w:rFonts w:ascii="Times" w:hAnsi="Times"/>
      <w:noProof w:val="0"/>
      <w:sz w:val="24"/>
      <w:lang w:val="en-US"/>
    </w:rPr>
  </w:style>
  <w:style w:type="character" w:customStyle="1" w:styleId="Technical2">
    <w:name w:val="Technical 2"/>
    <w:rsid w:val="0005772F"/>
    <w:rPr>
      <w:rFonts w:ascii="Times" w:hAnsi="Times"/>
      <w:noProof w:val="0"/>
      <w:sz w:val="24"/>
      <w:lang w:val="en-US"/>
    </w:rPr>
  </w:style>
  <w:style w:type="character" w:customStyle="1" w:styleId="Technical3">
    <w:name w:val="Technical 3"/>
    <w:rsid w:val="0005772F"/>
    <w:rPr>
      <w:rFonts w:ascii="Times" w:hAnsi="Times"/>
      <w:noProof w:val="0"/>
      <w:sz w:val="24"/>
      <w:lang w:val="en-US"/>
    </w:rPr>
  </w:style>
  <w:style w:type="paragraph" w:customStyle="1" w:styleId="Technical4">
    <w:name w:val="Technical 4"/>
    <w:rsid w:val="0005772F"/>
    <w:pPr>
      <w:tabs>
        <w:tab w:val="left" w:pos="-720"/>
      </w:tabs>
      <w:suppressAutoHyphens/>
      <w:spacing w:after="0" w:line="240" w:lineRule="auto"/>
    </w:pPr>
    <w:rPr>
      <w:rFonts w:ascii="Times" w:eastAsia="Times New Roman" w:hAnsi="Times" w:cs="Times New Roman"/>
      <w:b/>
      <w:sz w:val="24"/>
      <w:szCs w:val="20"/>
      <w:lang w:val="en-US"/>
    </w:rPr>
  </w:style>
  <w:style w:type="paragraph" w:customStyle="1" w:styleId="Technical5">
    <w:name w:val="Technical 5"/>
    <w:rsid w:val="0005772F"/>
    <w:pPr>
      <w:tabs>
        <w:tab w:val="left" w:pos="-720"/>
      </w:tabs>
      <w:suppressAutoHyphens/>
      <w:spacing w:after="0" w:line="240" w:lineRule="auto"/>
      <w:ind w:firstLine="720"/>
    </w:pPr>
    <w:rPr>
      <w:rFonts w:ascii="Times" w:eastAsia="Times New Roman" w:hAnsi="Times" w:cs="Times New Roman"/>
      <w:b/>
      <w:sz w:val="24"/>
      <w:szCs w:val="20"/>
      <w:lang w:val="en-US"/>
    </w:rPr>
  </w:style>
  <w:style w:type="paragraph" w:customStyle="1" w:styleId="Technical6">
    <w:name w:val="Technical 6"/>
    <w:rsid w:val="0005772F"/>
    <w:pPr>
      <w:tabs>
        <w:tab w:val="left" w:pos="-720"/>
      </w:tabs>
      <w:suppressAutoHyphens/>
      <w:spacing w:after="0" w:line="240" w:lineRule="auto"/>
      <w:ind w:firstLine="720"/>
    </w:pPr>
    <w:rPr>
      <w:rFonts w:ascii="Times" w:eastAsia="Times New Roman" w:hAnsi="Times" w:cs="Times New Roman"/>
      <w:b/>
      <w:sz w:val="24"/>
      <w:szCs w:val="20"/>
      <w:lang w:val="en-US"/>
    </w:rPr>
  </w:style>
  <w:style w:type="paragraph" w:customStyle="1" w:styleId="Technical7">
    <w:name w:val="Technical 7"/>
    <w:rsid w:val="0005772F"/>
    <w:pPr>
      <w:tabs>
        <w:tab w:val="left" w:pos="-720"/>
      </w:tabs>
      <w:suppressAutoHyphens/>
      <w:spacing w:after="0" w:line="240" w:lineRule="auto"/>
      <w:ind w:firstLine="720"/>
    </w:pPr>
    <w:rPr>
      <w:rFonts w:ascii="Times" w:eastAsia="Times New Roman" w:hAnsi="Times" w:cs="Times New Roman"/>
      <w:b/>
      <w:sz w:val="24"/>
      <w:szCs w:val="20"/>
      <w:lang w:val="en-US"/>
    </w:rPr>
  </w:style>
  <w:style w:type="paragraph" w:customStyle="1" w:styleId="Technical8">
    <w:name w:val="Technical 8"/>
    <w:rsid w:val="0005772F"/>
    <w:pPr>
      <w:tabs>
        <w:tab w:val="left" w:pos="-720"/>
      </w:tabs>
      <w:suppressAutoHyphens/>
      <w:spacing w:after="0" w:line="240" w:lineRule="auto"/>
      <w:ind w:firstLine="720"/>
    </w:pPr>
    <w:rPr>
      <w:rFonts w:ascii="Times" w:eastAsia="Times New Roman" w:hAnsi="Times" w:cs="Times New Roman"/>
      <w:b/>
      <w:sz w:val="24"/>
      <w:szCs w:val="20"/>
      <w:lang w:val="en-US"/>
    </w:rPr>
  </w:style>
  <w:style w:type="paragraph" w:customStyle="1" w:styleId="Pleading">
    <w:name w:val="Pleading"/>
    <w:rsid w:val="0005772F"/>
    <w:pPr>
      <w:tabs>
        <w:tab w:val="left" w:pos="-720"/>
      </w:tabs>
      <w:suppressAutoHyphens/>
      <w:spacing w:after="0" w:line="240" w:lineRule="exact"/>
    </w:pPr>
    <w:rPr>
      <w:rFonts w:ascii="Times" w:eastAsia="Times New Roman" w:hAnsi="Times" w:cs="Times New Roman"/>
      <w:sz w:val="24"/>
      <w:szCs w:val="20"/>
      <w:lang w:val="en-US"/>
    </w:rPr>
  </w:style>
  <w:style w:type="paragraph" w:customStyle="1" w:styleId="RightPar1">
    <w:name w:val="Right Par 1"/>
    <w:rsid w:val="0005772F"/>
    <w:pPr>
      <w:tabs>
        <w:tab w:val="left" w:pos="-720"/>
        <w:tab w:val="left" w:pos="0"/>
        <w:tab w:val="decimal" w:pos="720"/>
      </w:tabs>
      <w:suppressAutoHyphens/>
      <w:spacing w:after="0" w:line="240" w:lineRule="auto"/>
      <w:ind w:firstLine="720"/>
    </w:pPr>
    <w:rPr>
      <w:rFonts w:ascii="Times" w:eastAsia="Times New Roman" w:hAnsi="Times" w:cs="Times New Roman"/>
      <w:sz w:val="24"/>
      <w:szCs w:val="20"/>
      <w:lang w:val="en-US"/>
    </w:rPr>
  </w:style>
  <w:style w:type="paragraph" w:customStyle="1" w:styleId="RightPar2">
    <w:name w:val="Right Par 2"/>
    <w:rsid w:val="0005772F"/>
    <w:pPr>
      <w:tabs>
        <w:tab w:val="left" w:pos="-720"/>
        <w:tab w:val="left" w:pos="0"/>
        <w:tab w:val="left" w:pos="720"/>
        <w:tab w:val="decimal" w:pos="1440"/>
      </w:tabs>
      <w:suppressAutoHyphens/>
      <w:spacing w:after="0" w:line="240" w:lineRule="auto"/>
      <w:ind w:firstLine="1440"/>
    </w:pPr>
    <w:rPr>
      <w:rFonts w:ascii="Times" w:eastAsia="Times New Roman" w:hAnsi="Times" w:cs="Times New Roman"/>
      <w:sz w:val="24"/>
      <w:szCs w:val="20"/>
      <w:lang w:val="en-US"/>
    </w:rPr>
  </w:style>
  <w:style w:type="paragraph" w:customStyle="1" w:styleId="RightPar3">
    <w:name w:val="Right Par 3"/>
    <w:rsid w:val="0005772F"/>
    <w:pPr>
      <w:tabs>
        <w:tab w:val="left" w:pos="-720"/>
        <w:tab w:val="left" w:pos="0"/>
        <w:tab w:val="left" w:pos="720"/>
        <w:tab w:val="left" w:pos="1440"/>
        <w:tab w:val="decimal" w:pos="2160"/>
      </w:tabs>
      <w:suppressAutoHyphens/>
      <w:spacing w:after="0" w:line="240" w:lineRule="auto"/>
      <w:ind w:firstLine="2160"/>
    </w:pPr>
    <w:rPr>
      <w:rFonts w:ascii="Times" w:eastAsia="Times New Roman" w:hAnsi="Times" w:cs="Times New Roman"/>
      <w:sz w:val="24"/>
      <w:szCs w:val="20"/>
      <w:lang w:val="en-US"/>
    </w:rPr>
  </w:style>
  <w:style w:type="paragraph" w:customStyle="1" w:styleId="RightPar4">
    <w:name w:val="Right Par 4"/>
    <w:rsid w:val="0005772F"/>
    <w:pPr>
      <w:tabs>
        <w:tab w:val="left" w:pos="-720"/>
        <w:tab w:val="left" w:pos="0"/>
        <w:tab w:val="left" w:pos="720"/>
        <w:tab w:val="left" w:pos="1440"/>
        <w:tab w:val="left" w:pos="2160"/>
        <w:tab w:val="decimal" w:pos="2880"/>
      </w:tabs>
      <w:suppressAutoHyphens/>
      <w:spacing w:after="0" w:line="240" w:lineRule="auto"/>
      <w:ind w:firstLine="2880"/>
    </w:pPr>
    <w:rPr>
      <w:rFonts w:ascii="Times" w:eastAsia="Times New Roman" w:hAnsi="Times" w:cs="Times New Roman"/>
      <w:sz w:val="24"/>
      <w:szCs w:val="20"/>
      <w:lang w:val="en-US"/>
    </w:rPr>
  </w:style>
  <w:style w:type="paragraph" w:customStyle="1" w:styleId="RightPar5">
    <w:name w:val="Right Par 5"/>
    <w:rsid w:val="0005772F"/>
    <w:pPr>
      <w:tabs>
        <w:tab w:val="left" w:pos="-720"/>
        <w:tab w:val="left" w:pos="0"/>
        <w:tab w:val="left" w:pos="720"/>
        <w:tab w:val="left" w:pos="1440"/>
        <w:tab w:val="left" w:pos="2160"/>
        <w:tab w:val="left" w:pos="2880"/>
        <w:tab w:val="decimal" w:pos="3600"/>
      </w:tabs>
      <w:suppressAutoHyphens/>
      <w:spacing w:after="0" w:line="240" w:lineRule="auto"/>
      <w:ind w:firstLine="3600"/>
    </w:pPr>
    <w:rPr>
      <w:rFonts w:ascii="Times" w:eastAsia="Times New Roman" w:hAnsi="Times" w:cs="Times New Roman"/>
      <w:sz w:val="24"/>
      <w:szCs w:val="20"/>
      <w:lang w:val="en-US"/>
    </w:rPr>
  </w:style>
  <w:style w:type="paragraph" w:customStyle="1" w:styleId="RightPar6">
    <w:name w:val="Right Par 6"/>
    <w:rsid w:val="0005772F"/>
    <w:pPr>
      <w:tabs>
        <w:tab w:val="left" w:pos="-720"/>
        <w:tab w:val="left" w:pos="0"/>
        <w:tab w:val="left" w:pos="720"/>
        <w:tab w:val="left" w:pos="1440"/>
        <w:tab w:val="left" w:pos="2160"/>
        <w:tab w:val="left" w:pos="2880"/>
        <w:tab w:val="left" w:pos="3600"/>
        <w:tab w:val="decimal" w:pos="4320"/>
      </w:tabs>
      <w:suppressAutoHyphens/>
      <w:spacing w:after="0" w:line="240" w:lineRule="auto"/>
      <w:ind w:firstLine="4320"/>
    </w:pPr>
    <w:rPr>
      <w:rFonts w:ascii="Times" w:eastAsia="Times New Roman" w:hAnsi="Times" w:cs="Times New Roman"/>
      <w:sz w:val="24"/>
      <w:szCs w:val="20"/>
      <w:lang w:val="en-US"/>
    </w:rPr>
  </w:style>
  <w:style w:type="paragraph" w:customStyle="1" w:styleId="RightPar7">
    <w:name w:val="Right Par 7"/>
    <w:rsid w:val="0005772F"/>
    <w:pPr>
      <w:tabs>
        <w:tab w:val="left" w:pos="-720"/>
        <w:tab w:val="left" w:pos="0"/>
        <w:tab w:val="left" w:pos="720"/>
        <w:tab w:val="left" w:pos="1440"/>
        <w:tab w:val="left" w:pos="2160"/>
        <w:tab w:val="left" w:pos="2880"/>
        <w:tab w:val="left" w:pos="3600"/>
        <w:tab w:val="left" w:pos="4320"/>
        <w:tab w:val="decimal" w:pos="5040"/>
      </w:tabs>
      <w:suppressAutoHyphens/>
      <w:spacing w:after="0" w:line="240" w:lineRule="auto"/>
      <w:ind w:firstLine="5040"/>
    </w:pPr>
    <w:rPr>
      <w:rFonts w:ascii="Times" w:eastAsia="Times New Roman" w:hAnsi="Times" w:cs="Times New Roman"/>
      <w:sz w:val="24"/>
      <w:szCs w:val="20"/>
      <w:lang w:val="en-US"/>
    </w:rPr>
  </w:style>
  <w:style w:type="paragraph" w:customStyle="1" w:styleId="RightPar8">
    <w:name w:val="Right Par 8"/>
    <w:rsid w:val="0005772F"/>
    <w:pPr>
      <w:tabs>
        <w:tab w:val="left" w:pos="-720"/>
        <w:tab w:val="left" w:pos="0"/>
        <w:tab w:val="left" w:pos="720"/>
        <w:tab w:val="left" w:pos="1440"/>
        <w:tab w:val="left" w:pos="2160"/>
        <w:tab w:val="left" w:pos="2880"/>
        <w:tab w:val="left" w:pos="3600"/>
        <w:tab w:val="left" w:pos="4320"/>
        <w:tab w:val="left" w:pos="5040"/>
        <w:tab w:val="decimal" w:pos="5760"/>
      </w:tabs>
      <w:suppressAutoHyphens/>
      <w:spacing w:after="0" w:line="240" w:lineRule="auto"/>
      <w:ind w:firstLine="5760"/>
    </w:pPr>
    <w:rPr>
      <w:rFonts w:ascii="Times" w:eastAsia="Times New Roman" w:hAnsi="Times" w:cs="Times New Roman"/>
      <w:sz w:val="24"/>
      <w:szCs w:val="20"/>
      <w:lang w:val="en-US"/>
    </w:rPr>
  </w:style>
  <w:style w:type="paragraph" w:styleId="TOC2">
    <w:name w:val="toc 2"/>
    <w:basedOn w:val="Normal"/>
    <w:next w:val="Normal"/>
    <w:uiPriority w:val="39"/>
    <w:rsid w:val="0005772F"/>
    <w:pPr>
      <w:tabs>
        <w:tab w:val="right" w:leader="dot" w:pos="9000"/>
      </w:tabs>
      <w:suppressAutoHyphens/>
      <w:ind w:left="1440" w:hanging="720"/>
    </w:pPr>
  </w:style>
  <w:style w:type="paragraph" w:styleId="TOC3">
    <w:name w:val="toc 3"/>
    <w:basedOn w:val="Normal"/>
    <w:next w:val="Normal"/>
    <w:rsid w:val="0005772F"/>
    <w:pPr>
      <w:tabs>
        <w:tab w:val="right" w:leader="dot" w:pos="9000"/>
      </w:tabs>
      <w:suppressAutoHyphens/>
      <w:ind w:left="1440" w:hanging="720"/>
    </w:pPr>
    <w:rPr>
      <w:i/>
    </w:rPr>
  </w:style>
  <w:style w:type="paragraph" w:styleId="TOC4">
    <w:name w:val="toc 4"/>
    <w:basedOn w:val="Normal"/>
    <w:next w:val="Normal"/>
    <w:rsid w:val="0005772F"/>
    <w:pPr>
      <w:tabs>
        <w:tab w:val="left" w:leader="dot" w:pos="8640"/>
        <w:tab w:val="right" w:pos="9000"/>
      </w:tabs>
      <w:suppressAutoHyphens/>
      <w:ind w:left="2880" w:right="720" w:hanging="720"/>
    </w:pPr>
  </w:style>
  <w:style w:type="paragraph" w:styleId="TOC5">
    <w:name w:val="toc 5"/>
    <w:basedOn w:val="Normal"/>
    <w:next w:val="Normal"/>
    <w:rsid w:val="0005772F"/>
    <w:pPr>
      <w:tabs>
        <w:tab w:val="left" w:leader="dot" w:pos="8640"/>
        <w:tab w:val="right" w:pos="9000"/>
      </w:tabs>
      <w:suppressAutoHyphens/>
      <w:ind w:left="3600" w:right="720" w:hanging="720"/>
    </w:pPr>
  </w:style>
  <w:style w:type="paragraph" w:styleId="TOC6">
    <w:name w:val="toc 6"/>
    <w:basedOn w:val="Normal"/>
    <w:next w:val="Normal"/>
    <w:rsid w:val="0005772F"/>
    <w:pPr>
      <w:tabs>
        <w:tab w:val="left" w:pos="8640"/>
        <w:tab w:val="right" w:pos="9000"/>
      </w:tabs>
      <w:suppressAutoHyphens/>
      <w:ind w:left="720" w:hanging="720"/>
    </w:pPr>
  </w:style>
  <w:style w:type="paragraph" w:styleId="TOC7">
    <w:name w:val="toc 7"/>
    <w:basedOn w:val="Normal"/>
    <w:next w:val="Normal"/>
    <w:rsid w:val="0005772F"/>
    <w:pPr>
      <w:suppressAutoHyphens/>
      <w:ind w:left="720" w:hanging="720"/>
    </w:pPr>
  </w:style>
  <w:style w:type="paragraph" w:styleId="TOC8">
    <w:name w:val="toc 8"/>
    <w:basedOn w:val="Normal"/>
    <w:next w:val="Normal"/>
    <w:rsid w:val="0005772F"/>
    <w:pPr>
      <w:tabs>
        <w:tab w:val="left" w:pos="8640"/>
        <w:tab w:val="right" w:pos="9000"/>
      </w:tabs>
      <w:suppressAutoHyphens/>
      <w:ind w:left="720" w:hanging="720"/>
    </w:pPr>
  </w:style>
  <w:style w:type="paragraph" w:styleId="TOC9">
    <w:name w:val="toc 9"/>
    <w:basedOn w:val="Normal"/>
    <w:next w:val="Normal"/>
    <w:rsid w:val="0005772F"/>
    <w:pPr>
      <w:tabs>
        <w:tab w:val="left" w:leader="dot" w:pos="8640"/>
        <w:tab w:val="right" w:pos="9000"/>
      </w:tabs>
      <w:suppressAutoHyphens/>
      <w:ind w:left="720" w:hanging="720"/>
    </w:pPr>
  </w:style>
  <w:style w:type="paragraph" w:styleId="TOAHeading">
    <w:name w:val="toa heading"/>
    <w:basedOn w:val="Normal"/>
    <w:next w:val="Normal"/>
    <w:rsid w:val="0005772F"/>
    <w:pPr>
      <w:tabs>
        <w:tab w:val="left" w:pos="9000"/>
        <w:tab w:val="right" w:pos="9360"/>
      </w:tabs>
      <w:suppressAutoHyphens/>
    </w:pPr>
  </w:style>
  <w:style w:type="paragraph" w:styleId="Caption">
    <w:name w:val="caption"/>
    <w:basedOn w:val="Normal"/>
    <w:next w:val="Normal"/>
    <w:qFormat/>
    <w:rsid w:val="0005772F"/>
    <w:rPr>
      <w:rFonts w:ascii="Courier New" w:hAnsi="Courier New"/>
    </w:rPr>
  </w:style>
  <w:style w:type="character" w:customStyle="1" w:styleId="EquationCaption">
    <w:name w:val="_Equation Caption"/>
    <w:rsid w:val="0005772F"/>
  </w:style>
  <w:style w:type="character" w:customStyle="1" w:styleId="vlpgno">
    <w:name w:val="vl.pg.no"/>
    <w:rsid w:val="0005772F"/>
    <w:rPr>
      <w:rFonts w:ascii="Times" w:hAnsi="Times"/>
      <w:b/>
      <w:noProof w:val="0"/>
      <w:sz w:val="20"/>
      <w:lang w:val="en-US"/>
    </w:rPr>
  </w:style>
  <w:style w:type="character" w:styleId="LineNumber">
    <w:name w:val="line number"/>
    <w:basedOn w:val="DefaultParagraphFont"/>
    <w:uiPriority w:val="99"/>
    <w:rsid w:val="0005772F"/>
  </w:style>
  <w:style w:type="paragraph" w:styleId="Title">
    <w:name w:val="Title"/>
    <w:basedOn w:val="Normal"/>
    <w:link w:val="TitleChar"/>
    <w:qFormat/>
    <w:rsid w:val="0005772F"/>
    <w:pPr>
      <w:spacing w:before="240" w:after="60"/>
      <w:jc w:val="center"/>
    </w:pPr>
    <w:rPr>
      <w:rFonts w:ascii="Arial" w:hAnsi="Arial"/>
      <w:b/>
      <w:kern w:val="28"/>
      <w:sz w:val="32"/>
    </w:rPr>
  </w:style>
  <w:style w:type="character" w:customStyle="1" w:styleId="TitleChar">
    <w:name w:val="Title Char"/>
    <w:basedOn w:val="DefaultParagraphFont"/>
    <w:link w:val="Title"/>
    <w:rsid w:val="0005772F"/>
    <w:rPr>
      <w:rFonts w:ascii="Arial" w:eastAsia="Times New Roman" w:hAnsi="Arial" w:cs="Times New Roman"/>
      <w:b/>
      <w:kern w:val="28"/>
      <w:sz w:val="32"/>
      <w:szCs w:val="20"/>
      <w:lang w:val="en-US"/>
    </w:rPr>
  </w:style>
  <w:style w:type="character" w:customStyle="1" w:styleId="footnote">
    <w:name w:val="footnote"/>
    <w:rsid w:val="0005772F"/>
    <w:rPr>
      <w:rFonts w:ascii="Book Antiqua" w:hAnsi="Book Antiqua"/>
      <w:noProof w:val="0"/>
      <w:sz w:val="24"/>
      <w:lang w:val="en-US"/>
    </w:rPr>
  </w:style>
  <w:style w:type="paragraph" w:styleId="Header">
    <w:name w:val="header"/>
    <w:basedOn w:val="Normal"/>
    <w:link w:val="HeaderChar"/>
    <w:uiPriority w:val="99"/>
    <w:rsid w:val="0005772F"/>
    <w:rPr>
      <w:sz w:val="20"/>
    </w:rPr>
  </w:style>
  <w:style w:type="character" w:customStyle="1" w:styleId="HeaderChar">
    <w:name w:val="Header Char"/>
    <w:basedOn w:val="DefaultParagraphFont"/>
    <w:link w:val="Header"/>
    <w:uiPriority w:val="99"/>
    <w:rsid w:val="0005772F"/>
    <w:rPr>
      <w:rFonts w:eastAsia="Times New Roman" w:cs="Times New Roman"/>
      <w:sz w:val="20"/>
      <w:szCs w:val="20"/>
      <w:lang w:val="en-US"/>
    </w:rPr>
  </w:style>
  <w:style w:type="paragraph" w:styleId="Footer">
    <w:name w:val="footer"/>
    <w:basedOn w:val="Normal"/>
    <w:link w:val="FooterChar"/>
    <w:uiPriority w:val="99"/>
    <w:rsid w:val="0005772F"/>
    <w:rPr>
      <w:sz w:val="20"/>
    </w:rPr>
  </w:style>
  <w:style w:type="character" w:customStyle="1" w:styleId="FooterChar">
    <w:name w:val="Footer Char"/>
    <w:basedOn w:val="DefaultParagraphFont"/>
    <w:link w:val="Footer"/>
    <w:uiPriority w:val="99"/>
    <w:rsid w:val="0005772F"/>
    <w:rPr>
      <w:rFonts w:eastAsia="Times New Roman" w:cs="Times New Roman"/>
      <w:sz w:val="20"/>
      <w:szCs w:val="20"/>
      <w:lang w:val="en-US"/>
    </w:rPr>
  </w:style>
  <w:style w:type="character" w:styleId="PageNumber">
    <w:name w:val="page number"/>
    <w:basedOn w:val="DefaultParagraphFont"/>
    <w:rsid w:val="0005772F"/>
  </w:style>
  <w:style w:type="paragraph" w:styleId="FootnoteText">
    <w:name w:val="footnote text"/>
    <w:basedOn w:val="Normal"/>
    <w:link w:val="FootnoteTextChar"/>
    <w:rsid w:val="0005772F"/>
    <w:pPr>
      <w:tabs>
        <w:tab w:val="left" w:pos="360"/>
      </w:tabs>
      <w:ind w:left="360" w:hanging="360"/>
    </w:pPr>
    <w:rPr>
      <w:sz w:val="20"/>
    </w:rPr>
  </w:style>
  <w:style w:type="character" w:customStyle="1" w:styleId="FootnoteTextChar">
    <w:name w:val="Footnote Text Char"/>
    <w:basedOn w:val="DefaultParagraphFont"/>
    <w:link w:val="FootnoteText"/>
    <w:rsid w:val="0005772F"/>
    <w:rPr>
      <w:rFonts w:eastAsia="Times New Roman" w:cs="Times New Roman"/>
      <w:sz w:val="20"/>
      <w:szCs w:val="20"/>
      <w:lang w:val="en-US"/>
    </w:rPr>
  </w:style>
  <w:style w:type="paragraph" w:customStyle="1" w:styleId="Head21">
    <w:name w:val="Head 2.1"/>
    <w:basedOn w:val="Normal"/>
    <w:rsid w:val="0005772F"/>
    <w:pPr>
      <w:keepNext/>
      <w:pBdr>
        <w:bottom w:val="single" w:sz="24" w:space="3" w:color="auto"/>
      </w:pBdr>
      <w:suppressAutoHyphens/>
      <w:spacing w:before="480" w:after="240"/>
      <w:jc w:val="center"/>
    </w:pPr>
    <w:rPr>
      <w:rFonts w:ascii="Times New Roman Bold" w:hAnsi="Times New Roman Bold"/>
      <w:b/>
      <w:smallCaps/>
      <w:sz w:val="32"/>
    </w:rPr>
  </w:style>
  <w:style w:type="paragraph" w:customStyle="1" w:styleId="Head22">
    <w:name w:val="Head 2.2"/>
    <w:basedOn w:val="Normal"/>
    <w:rsid w:val="0005772F"/>
    <w:pPr>
      <w:tabs>
        <w:tab w:val="left" w:pos="360"/>
      </w:tabs>
      <w:suppressAutoHyphens/>
      <w:spacing w:after="240"/>
      <w:ind w:left="360" w:hanging="360"/>
    </w:pPr>
    <w:rPr>
      <w:b/>
    </w:rPr>
  </w:style>
  <w:style w:type="character" w:styleId="FootnoteReference">
    <w:name w:val="footnote reference"/>
    <w:aliases w:val="callout"/>
    <w:uiPriority w:val="99"/>
    <w:rsid w:val="0005772F"/>
    <w:rPr>
      <w:vertAlign w:val="superscript"/>
    </w:rPr>
  </w:style>
  <w:style w:type="character" w:customStyle="1" w:styleId="insert2">
    <w:name w:val="insert2"/>
    <w:rsid w:val="0005772F"/>
    <w:rPr>
      <w:rFonts w:ascii="Arial" w:hAnsi="Arial"/>
      <w:i/>
      <w:noProof w:val="0"/>
      <w:sz w:val="24"/>
      <w:lang w:val="en-US"/>
    </w:rPr>
  </w:style>
  <w:style w:type="character" w:customStyle="1" w:styleId="reference">
    <w:name w:val="reference"/>
    <w:rsid w:val="0005772F"/>
    <w:rPr>
      <w:rFonts w:ascii="Book Antiqua" w:hAnsi="Book Antiqua"/>
      <w:i/>
      <w:noProof w:val="0"/>
      <w:sz w:val="24"/>
      <w:lang w:val="en-US"/>
    </w:rPr>
  </w:style>
  <w:style w:type="paragraph" w:styleId="Index9">
    <w:name w:val="index 9"/>
    <w:basedOn w:val="Normal"/>
    <w:next w:val="Normal"/>
    <w:rsid w:val="0005772F"/>
    <w:pPr>
      <w:tabs>
        <w:tab w:val="right" w:pos="4140"/>
      </w:tabs>
      <w:ind w:left="2160" w:hanging="240"/>
    </w:pPr>
    <w:rPr>
      <w:sz w:val="20"/>
    </w:rPr>
  </w:style>
  <w:style w:type="paragraph" w:styleId="IndexHeading">
    <w:name w:val="index heading"/>
    <w:basedOn w:val="Normal"/>
    <w:next w:val="Index1"/>
    <w:rsid w:val="0005772F"/>
    <w:rPr>
      <w:sz w:val="20"/>
    </w:rPr>
  </w:style>
  <w:style w:type="paragraph" w:styleId="Index1">
    <w:name w:val="index 1"/>
    <w:basedOn w:val="Normal"/>
    <w:next w:val="Normal"/>
    <w:autoRedefine/>
    <w:semiHidden/>
    <w:unhideWhenUsed/>
    <w:rsid w:val="0005772F"/>
    <w:pPr>
      <w:ind w:left="240" w:hanging="240"/>
    </w:pPr>
  </w:style>
  <w:style w:type="paragraph" w:customStyle="1" w:styleId="Headingrb2">
    <w:name w:val="Heading rb2"/>
    <w:basedOn w:val="Normal"/>
    <w:rsid w:val="0005772F"/>
    <w:pPr>
      <w:tabs>
        <w:tab w:val="left" w:pos="-851"/>
        <w:tab w:val="right" w:pos="-567"/>
        <w:tab w:val="right" w:pos="2127"/>
        <w:tab w:val="right" w:pos="2694"/>
        <w:tab w:val="left" w:pos="2977"/>
        <w:tab w:val="right" w:pos="10348"/>
      </w:tabs>
      <w:spacing w:line="400" w:lineRule="exact"/>
      <w:ind w:right="-28"/>
    </w:pPr>
    <w:rPr>
      <w:rFonts w:ascii="Arial" w:hAnsi="Arial"/>
      <w:b/>
      <w:noProof/>
      <w:spacing w:val="6"/>
      <w:sz w:val="26"/>
    </w:rPr>
  </w:style>
  <w:style w:type="paragraph" w:customStyle="1" w:styleId="Headfid1">
    <w:name w:val="Head fid1"/>
    <w:basedOn w:val="Head2"/>
    <w:rsid w:val="0005772F"/>
  </w:style>
  <w:style w:type="paragraph" w:customStyle="1" w:styleId="Head2">
    <w:name w:val="Head 2"/>
    <w:basedOn w:val="Normal"/>
    <w:autoRedefine/>
    <w:rsid w:val="0005772F"/>
    <w:pPr>
      <w:spacing w:before="120" w:after="120"/>
    </w:pPr>
    <w:rPr>
      <w:b/>
      <w:lang w:val="en-GB"/>
    </w:rPr>
  </w:style>
  <w:style w:type="paragraph" w:customStyle="1" w:styleId="explanatoryclause">
    <w:name w:val="explanatory_clause"/>
    <w:basedOn w:val="Normal"/>
    <w:rsid w:val="0005772F"/>
    <w:pPr>
      <w:suppressAutoHyphens/>
      <w:spacing w:after="240"/>
      <w:ind w:left="738" w:right="-14" w:hanging="738"/>
    </w:pPr>
    <w:rPr>
      <w:rFonts w:ascii="Arial" w:hAnsi="Arial"/>
      <w:sz w:val="22"/>
    </w:rPr>
  </w:style>
  <w:style w:type="paragraph" w:customStyle="1" w:styleId="explanatorynotes">
    <w:name w:val="explanatory_notes"/>
    <w:basedOn w:val="Normal"/>
    <w:rsid w:val="0005772F"/>
    <w:pPr>
      <w:suppressAutoHyphens/>
      <w:spacing w:after="240" w:line="360" w:lineRule="exact"/>
    </w:pPr>
    <w:rPr>
      <w:rFonts w:ascii="Arial" w:hAnsi="Arial"/>
    </w:rPr>
  </w:style>
  <w:style w:type="paragraph" w:customStyle="1" w:styleId="Head22b">
    <w:name w:val="Head 2.2b"/>
    <w:basedOn w:val="Normal"/>
    <w:rsid w:val="0005772F"/>
    <w:pPr>
      <w:suppressAutoHyphens/>
      <w:spacing w:after="240"/>
      <w:ind w:left="360" w:hanging="360"/>
    </w:pPr>
    <w:rPr>
      <w:rFonts w:ascii="Tms Rmn" w:hAnsi="Tms Rmn"/>
      <w:b/>
    </w:rPr>
  </w:style>
  <w:style w:type="paragraph" w:customStyle="1" w:styleId="Head31">
    <w:name w:val="Head 3.1"/>
    <w:basedOn w:val="Head21"/>
    <w:rsid w:val="0005772F"/>
  </w:style>
  <w:style w:type="paragraph" w:customStyle="1" w:styleId="Head41">
    <w:name w:val="Head 4.1"/>
    <w:basedOn w:val="Head21"/>
    <w:rsid w:val="0005772F"/>
  </w:style>
  <w:style w:type="paragraph" w:customStyle="1" w:styleId="Head42">
    <w:name w:val="Head 4.2"/>
    <w:basedOn w:val="Normal"/>
    <w:rsid w:val="0005772F"/>
    <w:pPr>
      <w:suppressAutoHyphens/>
      <w:spacing w:after="240"/>
      <w:ind w:left="360" w:hanging="360"/>
    </w:pPr>
    <w:rPr>
      <w:b/>
    </w:rPr>
  </w:style>
  <w:style w:type="paragraph" w:customStyle="1" w:styleId="Head51">
    <w:name w:val="Head 5.1"/>
    <w:basedOn w:val="Head21"/>
    <w:rsid w:val="0005772F"/>
    <w:pPr>
      <w:spacing w:after="0"/>
    </w:pPr>
  </w:style>
  <w:style w:type="paragraph" w:customStyle="1" w:styleId="Head52">
    <w:name w:val="Head 5.2"/>
    <w:basedOn w:val="Normal"/>
    <w:rsid w:val="0005772F"/>
    <w:pPr>
      <w:keepNext/>
      <w:suppressAutoHyphens/>
      <w:spacing w:before="480" w:after="240"/>
      <w:ind w:left="547" w:hanging="547"/>
      <w:jc w:val="center"/>
    </w:pPr>
    <w:rPr>
      <w:b/>
    </w:rPr>
  </w:style>
  <w:style w:type="paragraph" w:customStyle="1" w:styleId="Head61">
    <w:name w:val="Head 6.1"/>
    <w:basedOn w:val="Head51"/>
    <w:rsid w:val="0005772F"/>
    <w:pPr>
      <w:pBdr>
        <w:bottom w:val="none" w:sz="0" w:space="0" w:color="auto"/>
      </w:pBdr>
      <w:spacing w:before="0" w:after="240"/>
    </w:pPr>
    <w:rPr>
      <w:caps/>
    </w:rPr>
  </w:style>
  <w:style w:type="paragraph" w:customStyle="1" w:styleId="Head71">
    <w:name w:val="Head 7.1"/>
    <w:basedOn w:val="Head21"/>
    <w:rsid w:val="0005772F"/>
  </w:style>
  <w:style w:type="paragraph" w:customStyle="1" w:styleId="Head72">
    <w:name w:val="Head 7.2"/>
    <w:basedOn w:val="Normal"/>
    <w:rsid w:val="0005772F"/>
    <w:pPr>
      <w:suppressAutoHyphens/>
      <w:spacing w:after="240"/>
      <w:ind w:left="720" w:hanging="720"/>
    </w:pPr>
    <w:rPr>
      <w:rFonts w:ascii="Times New Roman Bold" w:hAnsi="Times New Roman Bold"/>
      <w:b/>
    </w:rPr>
  </w:style>
  <w:style w:type="paragraph" w:customStyle="1" w:styleId="Head81">
    <w:name w:val="Head 8.1"/>
    <w:basedOn w:val="Heading1"/>
    <w:rsid w:val="0005772F"/>
    <w:pPr>
      <w:outlineLvl w:val="9"/>
    </w:pPr>
    <w:rPr>
      <w:smallCaps w:val="0"/>
      <w:sz w:val="32"/>
    </w:rPr>
  </w:style>
  <w:style w:type="paragraph" w:customStyle="1" w:styleId="Head82">
    <w:name w:val="Head 8.2"/>
    <w:basedOn w:val="Head81"/>
    <w:rsid w:val="0005772F"/>
    <w:rPr>
      <w:smallCaps/>
      <w:sz w:val="28"/>
    </w:rPr>
  </w:style>
  <w:style w:type="paragraph" w:styleId="BodyText">
    <w:name w:val="Body Text"/>
    <w:basedOn w:val="Normal"/>
    <w:link w:val="BodyTextChar"/>
    <w:uiPriority w:val="1"/>
    <w:qFormat/>
    <w:rsid w:val="0005772F"/>
    <w:pPr>
      <w:suppressAutoHyphens/>
      <w:ind w:right="-72"/>
    </w:pPr>
    <w:rPr>
      <w:spacing w:val="-4"/>
    </w:rPr>
  </w:style>
  <w:style w:type="character" w:customStyle="1" w:styleId="BodyTextChar">
    <w:name w:val="Body Text Char"/>
    <w:basedOn w:val="DefaultParagraphFont"/>
    <w:link w:val="BodyText"/>
    <w:rsid w:val="0005772F"/>
    <w:rPr>
      <w:rFonts w:eastAsia="Times New Roman" w:cs="Times New Roman"/>
      <w:spacing w:val="-4"/>
      <w:sz w:val="24"/>
      <w:szCs w:val="20"/>
      <w:lang w:val="en-US"/>
    </w:rPr>
  </w:style>
  <w:style w:type="paragraph" w:styleId="BodyTextIndent">
    <w:name w:val="Body Text Indent"/>
    <w:aliases w:val="Body Text Indent Char Char,Body Text Indent Char Char Char Char Char Char,Body Text Indent Char Char Char"/>
    <w:basedOn w:val="Normal"/>
    <w:link w:val="BodyTextIndentChar"/>
    <w:rsid w:val="0005772F"/>
    <w:pPr>
      <w:tabs>
        <w:tab w:val="left" w:pos="1080"/>
      </w:tabs>
      <w:ind w:left="1080" w:hanging="540"/>
    </w:pPr>
  </w:style>
  <w:style w:type="character" w:customStyle="1" w:styleId="BodyTextIndentChar">
    <w:name w:val="Body Text Indent Char"/>
    <w:aliases w:val="Body Text Indent Char Char Char1,Body Text Indent Char Char Char Char Char Char Char,Body Text Indent Char Char Char Char"/>
    <w:basedOn w:val="DefaultParagraphFont"/>
    <w:link w:val="BodyTextIndent"/>
    <w:rsid w:val="0005772F"/>
    <w:rPr>
      <w:rFonts w:eastAsia="Times New Roman" w:cs="Times New Roman"/>
      <w:sz w:val="24"/>
      <w:szCs w:val="20"/>
      <w:lang w:val="en-US"/>
    </w:rPr>
  </w:style>
  <w:style w:type="paragraph" w:styleId="BlockText">
    <w:name w:val="Block Text"/>
    <w:basedOn w:val="Normal"/>
    <w:rsid w:val="0005772F"/>
    <w:pPr>
      <w:tabs>
        <w:tab w:val="left" w:pos="1080"/>
      </w:tabs>
      <w:suppressAutoHyphens/>
      <w:spacing w:after="200"/>
      <w:ind w:left="547" w:right="-72" w:hanging="547"/>
    </w:pPr>
  </w:style>
  <w:style w:type="character" w:customStyle="1" w:styleId="EndnoteTextChar">
    <w:name w:val="Endnote Text Char"/>
    <w:link w:val="EndnoteText"/>
    <w:semiHidden/>
    <w:rsid w:val="0005772F"/>
    <w:rPr>
      <w:rFonts w:eastAsia="Times New Roman" w:cs="Times New Roman"/>
      <w:sz w:val="20"/>
      <w:szCs w:val="20"/>
    </w:rPr>
  </w:style>
  <w:style w:type="paragraph" w:styleId="EndnoteText">
    <w:name w:val="endnote text"/>
    <w:basedOn w:val="Normal"/>
    <w:link w:val="EndnoteTextChar"/>
    <w:semiHidden/>
    <w:rsid w:val="0005772F"/>
    <w:pPr>
      <w:tabs>
        <w:tab w:val="left" w:pos="-720"/>
      </w:tabs>
      <w:suppressAutoHyphens/>
    </w:pPr>
    <w:rPr>
      <w:sz w:val="20"/>
      <w:lang w:val="vi-VN"/>
    </w:rPr>
  </w:style>
  <w:style w:type="character" w:customStyle="1" w:styleId="EndnoteTextChar1">
    <w:name w:val="Endnote Text Char1"/>
    <w:basedOn w:val="DefaultParagraphFont"/>
    <w:uiPriority w:val="99"/>
    <w:semiHidden/>
    <w:rsid w:val="0005772F"/>
    <w:rPr>
      <w:rFonts w:eastAsia="Times New Roman" w:cs="Times New Roman"/>
      <w:sz w:val="20"/>
      <w:szCs w:val="20"/>
      <w:lang w:val="en-US"/>
    </w:rPr>
  </w:style>
  <w:style w:type="character" w:styleId="EndnoteReference">
    <w:name w:val="endnote reference"/>
    <w:uiPriority w:val="99"/>
    <w:rsid w:val="0005772F"/>
    <w:rPr>
      <w:rFonts w:ascii="CG Times" w:hAnsi="CG Times"/>
      <w:noProof w:val="0"/>
      <w:sz w:val="22"/>
      <w:vertAlign w:val="superscript"/>
      <w:lang w:val="en-US"/>
    </w:rPr>
  </w:style>
  <w:style w:type="paragraph" w:styleId="NormalWeb">
    <w:name w:val="Normal (Web)"/>
    <w:basedOn w:val="Normal"/>
    <w:uiPriority w:val="99"/>
    <w:rsid w:val="0005772F"/>
    <w:pPr>
      <w:spacing w:before="100" w:beforeAutospacing="1" w:after="100" w:afterAutospacing="1"/>
    </w:pPr>
    <w:rPr>
      <w:rFonts w:ascii="Arial Unicode MS" w:eastAsia="Arial Unicode MS" w:hAnsi="Arial Unicode MS" w:cs="Arial Unicode MS"/>
      <w:szCs w:val="24"/>
    </w:rPr>
  </w:style>
  <w:style w:type="paragraph" w:styleId="BodyText3">
    <w:name w:val="Body Text 3"/>
    <w:basedOn w:val="Normal"/>
    <w:link w:val="BodyText3Char"/>
    <w:rsid w:val="0005772F"/>
    <w:pPr>
      <w:suppressAutoHyphens/>
      <w:spacing w:after="140"/>
    </w:pPr>
    <w:rPr>
      <w:i/>
      <w:iCs/>
      <w:color w:val="000000"/>
      <w:szCs w:val="24"/>
    </w:rPr>
  </w:style>
  <w:style w:type="character" w:customStyle="1" w:styleId="BodyText3Char">
    <w:name w:val="Body Text 3 Char"/>
    <w:basedOn w:val="DefaultParagraphFont"/>
    <w:link w:val="BodyText3"/>
    <w:rsid w:val="0005772F"/>
    <w:rPr>
      <w:rFonts w:eastAsia="Times New Roman" w:cs="Times New Roman"/>
      <w:i/>
      <w:iCs/>
      <w:color w:val="000000"/>
      <w:sz w:val="24"/>
      <w:szCs w:val="24"/>
      <w:lang w:val="en-US"/>
    </w:rPr>
  </w:style>
  <w:style w:type="paragraph" w:styleId="BodyText2">
    <w:name w:val="Body Text 2"/>
    <w:basedOn w:val="Normal"/>
    <w:link w:val="BodyText2Char"/>
    <w:rsid w:val="0005772F"/>
    <w:pPr>
      <w:suppressAutoHyphens/>
    </w:pPr>
    <w:rPr>
      <w:i/>
    </w:rPr>
  </w:style>
  <w:style w:type="character" w:customStyle="1" w:styleId="BodyText2Char">
    <w:name w:val="Body Text 2 Char"/>
    <w:basedOn w:val="DefaultParagraphFont"/>
    <w:link w:val="BodyText2"/>
    <w:rsid w:val="0005772F"/>
    <w:rPr>
      <w:rFonts w:eastAsia="Times New Roman" w:cs="Times New Roman"/>
      <w:i/>
      <w:sz w:val="24"/>
      <w:szCs w:val="20"/>
      <w:lang w:val="en-US"/>
    </w:rPr>
  </w:style>
  <w:style w:type="paragraph" w:styleId="BodyTextIndent2">
    <w:name w:val="Body Text Indent 2"/>
    <w:basedOn w:val="Normal"/>
    <w:link w:val="BodyTextIndent2Char"/>
    <w:rsid w:val="0005772F"/>
    <w:pPr>
      <w:tabs>
        <w:tab w:val="num" w:pos="720"/>
      </w:tabs>
      <w:ind w:left="720" w:hanging="720"/>
    </w:pPr>
  </w:style>
  <w:style w:type="character" w:customStyle="1" w:styleId="BodyTextIndent2Char">
    <w:name w:val="Body Text Indent 2 Char"/>
    <w:basedOn w:val="DefaultParagraphFont"/>
    <w:link w:val="BodyTextIndent2"/>
    <w:rsid w:val="0005772F"/>
    <w:rPr>
      <w:rFonts w:eastAsia="Times New Roman" w:cs="Times New Roman"/>
      <w:sz w:val="24"/>
      <w:szCs w:val="20"/>
      <w:lang w:val="en-US"/>
    </w:rPr>
  </w:style>
  <w:style w:type="paragraph" w:styleId="Subtitle">
    <w:name w:val="Subtitle"/>
    <w:basedOn w:val="Normal"/>
    <w:link w:val="SubtitleChar"/>
    <w:qFormat/>
    <w:rsid w:val="0005772F"/>
    <w:pPr>
      <w:jc w:val="center"/>
    </w:pPr>
    <w:rPr>
      <w:b/>
      <w:sz w:val="44"/>
    </w:rPr>
  </w:style>
  <w:style w:type="character" w:customStyle="1" w:styleId="SubtitleChar">
    <w:name w:val="Subtitle Char"/>
    <w:basedOn w:val="DefaultParagraphFont"/>
    <w:link w:val="Subtitle"/>
    <w:rsid w:val="0005772F"/>
    <w:rPr>
      <w:rFonts w:eastAsia="Times New Roman" w:cs="Times New Roman"/>
      <w:b/>
      <w:sz w:val="44"/>
      <w:szCs w:val="20"/>
      <w:lang w:val="en-US"/>
    </w:rPr>
  </w:style>
  <w:style w:type="paragraph" w:styleId="List">
    <w:name w:val="List"/>
    <w:aliases w:val="1. List"/>
    <w:basedOn w:val="Normal"/>
    <w:rsid w:val="0005772F"/>
    <w:pPr>
      <w:spacing w:before="120" w:after="120"/>
      <w:ind w:left="1440"/>
    </w:pPr>
  </w:style>
  <w:style w:type="paragraph" w:customStyle="1" w:styleId="TOCNumber1">
    <w:name w:val="TOC Number1"/>
    <w:basedOn w:val="Heading4"/>
    <w:autoRedefine/>
    <w:rsid w:val="0005772F"/>
    <w:pPr>
      <w:keepNext w:val="0"/>
      <w:suppressAutoHyphens/>
      <w:spacing w:after="120"/>
      <w:ind w:left="0" w:firstLine="0"/>
      <w:outlineLvl w:val="9"/>
    </w:pPr>
  </w:style>
  <w:style w:type="paragraph" w:customStyle="1" w:styleId="Subtitle2">
    <w:name w:val="Subtitle 2"/>
    <w:basedOn w:val="Footer"/>
    <w:autoRedefine/>
    <w:rsid w:val="0005772F"/>
    <w:pPr>
      <w:widowControl w:val="0"/>
      <w:tabs>
        <w:tab w:val="right" w:leader="underscore" w:pos="9504"/>
      </w:tabs>
      <w:spacing w:before="120" w:after="120" w:line="264" w:lineRule="auto"/>
      <w:ind w:firstLine="29"/>
      <w:outlineLvl w:val="1"/>
    </w:pPr>
    <w:rPr>
      <w:sz w:val="28"/>
    </w:rPr>
  </w:style>
  <w:style w:type="paragraph" w:customStyle="1" w:styleId="i">
    <w:name w:val="(i)"/>
    <w:basedOn w:val="Normal"/>
    <w:link w:val="iChar"/>
    <w:rsid w:val="0005772F"/>
    <w:pPr>
      <w:suppressAutoHyphens/>
    </w:pPr>
    <w:rPr>
      <w:rFonts w:ascii="Tms Rmn" w:hAnsi="Tms Rmn"/>
    </w:rPr>
  </w:style>
  <w:style w:type="character" w:customStyle="1" w:styleId="iChar">
    <w:name w:val="(i) Char"/>
    <w:link w:val="i"/>
    <w:locked/>
    <w:rsid w:val="0005772F"/>
    <w:rPr>
      <w:rFonts w:ascii="Tms Rmn" w:eastAsia="Times New Roman" w:hAnsi="Tms Rmn" w:cs="Times New Roman"/>
      <w:sz w:val="24"/>
      <w:szCs w:val="20"/>
      <w:lang w:val="en-US"/>
    </w:rPr>
  </w:style>
  <w:style w:type="character" w:styleId="Hyperlink">
    <w:name w:val="Hyperlink"/>
    <w:rsid w:val="0005772F"/>
    <w:rPr>
      <w:color w:val="0000FF"/>
      <w:u w:val="single"/>
    </w:rPr>
  </w:style>
  <w:style w:type="paragraph" w:customStyle="1" w:styleId="2AutoList1">
    <w:name w:val="2AutoList1"/>
    <w:basedOn w:val="Normal"/>
    <w:rsid w:val="0005772F"/>
    <w:pPr>
      <w:tabs>
        <w:tab w:val="num" w:pos="504"/>
      </w:tabs>
      <w:ind w:left="504" w:hanging="504"/>
    </w:pPr>
    <w:rPr>
      <w:lang w:val="es-ES_tradnl"/>
    </w:rPr>
  </w:style>
  <w:style w:type="paragraph" w:customStyle="1" w:styleId="Header1-Clauses">
    <w:name w:val="Header 1 - Clauses"/>
    <w:basedOn w:val="Normal"/>
    <w:rsid w:val="0005772F"/>
    <w:pPr>
      <w:spacing w:after="200"/>
    </w:pPr>
    <w:rPr>
      <w:b/>
      <w:lang w:val="es-ES_tradnl"/>
    </w:rPr>
  </w:style>
  <w:style w:type="paragraph" w:customStyle="1" w:styleId="Header2-SubClauses">
    <w:name w:val="Header 2 - SubClauses"/>
    <w:basedOn w:val="Normal"/>
    <w:link w:val="Header2-SubClausesCharChar"/>
    <w:autoRedefine/>
    <w:rsid w:val="0005772F"/>
    <w:pPr>
      <w:spacing w:after="200"/>
      <w:ind w:left="567" w:hanging="567"/>
    </w:pPr>
    <w:rPr>
      <w:lang w:val="es-ES_tradnl"/>
    </w:rPr>
  </w:style>
  <w:style w:type="character" w:customStyle="1" w:styleId="Header2-SubClausesCharChar">
    <w:name w:val="Header 2 - SubClauses Char Char"/>
    <w:link w:val="Header2-SubClauses"/>
    <w:rsid w:val="0005772F"/>
    <w:rPr>
      <w:rFonts w:eastAsia="Times New Roman" w:cs="Times New Roman"/>
      <w:sz w:val="24"/>
      <w:szCs w:val="20"/>
      <w:lang w:val="es-ES_tradnl"/>
    </w:rPr>
  </w:style>
  <w:style w:type="paragraph" w:customStyle="1" w:styleId="P3Header1-Clauses">
    <w:name w:val="P3 Header1-Clauses"/>
    <w:basedOn w:val="Header1-Clauses"/>
    <w:rsid w:val="0005772F"/>
    <w:pPr>
      <w:tabs>
        <w:tab w:val="num" w:pos="864"/>
        <w:tab w:val="left" w:pos="972"/>
      </w:tabs>
      <w:ind w:left="432" w:firstLine="144"/>
      <w:jc w:val="both"/>
    </w:pPr>
    <w:rPr>
      <w:b w:val="0"/>
    </w:rPr>
  </w:style>
  <w:style w:type="paragraph" w:customStyle="1" w:styleId="Outline3">
    <w:name w:val="Outline3"/>
    <w:basedOn w:val="Normal"/>
    <w:rsid w:val="0005772F"/>
    <w:pPr>
      <w:tabs>
        <w:tab w:val="num" w:pos="1728"/>
      </w:tabs>
      <w:spacing w:before="240"/>
      <w:ind w:left="1728" w:hanging="432"/>
    </w:pPr>
    <w:rPr>
      <w:kern w:val="28"/>
    </w:rPr>
  </w:style>
  <w:style w:type="paragraph" w:customStyle="1" w:styleId="Outline4">
    <w:name w:val="Outline4"/>
    <w:basedOn w:val="Normal"/>
    <w:autoRedefine/>
    <w:rsid w:val="0005772F"/>
    <w:pPr>
      <w:tabs>
        <w:tab w:val="left" w:pos="2160"/>
      </w:tabs>
      <w:ind w:firstLine="567"/>
    </w:pPr>
    <w:rPr>
      <w:kern w:val="28"/>
    </w:rPr>
  </w:style>
  <w:style w:type="paragraph" w:customStyle="1" w:styleId="Outlinei">
    <w:name w:val="Outline i)"/>
    <w:basedOn w:val="Normal"/>
    <w:rsid w:val="0005772F"/>
    <w:pPr>
      <w:tabs>
        <w:tab w:val="num" w:pos="1782"/>
      </w:tabs>
      <w:spacing w:before="120"/>
      <w:ind w:left="1782" w:hanging="792"/>
    </w:pPr>
  </w:style>
  <w:style w:type="paragraph" w:customStyle="1" w:styleId="Outline">
    <w:name w:val="Outline"/>
    <w:basedOn w:val="Normal"/>
    <w:rsid w:val="0005772F"/>
    <w:pPr>
      <w:spacing w:before="240"/>
    </w:pPr>
    <w:rPr>
      <w:kern w:val="28"/>
    </w:rPr>
  </w:style>
  <w:style w:type="paragraph" w:customStyle="1" w:styleId="BankNormal">
    <w:name w:val="BankNormal"/>
    <w:basedOn w:val="Normal"/>
    <w:rsid w:val="0005772F"/>
    <w:pPr>
      <w:spacing w:after="240"/>
    </w:pPr>
  </w:style>
  <w:style w:type="paragraph" w:customStyle="1" w:styleId="HeaderSectionV">
    <w:name w:val="Header.Section V"/>
    <w:basedOn w:val="Normal"/>
    <w:uiPriority w:val="99"/>
    <w:rsid w:val="0005772F"/>
    <w:pPr>
      <w:jc w:val="center"/>
    </w:pPr>
    <w:rPr>
      <w:b/>
      <w:sz w:val="36"/>
      <w:lang w:val="es-ES_tradnl"/>
    </w:rPr>
  </w:style>
  <w:style w:type="character" w:customStyle="1" w:styleId="Table">
    <w:name w:val="Table"/>
    <w:rsid w:val="0005772F"/>
    <w:rPr>
      <w:rFonts w:ascii="Arial" w:hAnsi="Arial"/>
      <w:sz w:val="20"/>
    </w:rPr>
  </w:style>
  <w:style w:type="paragraph" w:customStyle="1" w:styleId="SectionVIIHeader2">
    <w:name w:val="Section VII Header2"/>
    <w:basedOn w:val="Heading1"/>
    <w:autoRedefine/>
    <w:rsid w:val="0005772F"/>
    <w:pPr>
      <w:keepNext/>
      <w:suppressAutoHyphens w:val="0"/>
      <w:spacing w:before="0" w:after="200"/>
    </w:pPr>
    <w:rPr>
      <w:rFonts w:ascii="Times New Roman" w:hAnsi="Times New Roman"/>
      <w:bCs/>
      <w:i/>
      <w:smallCaps w:val="0"/>
      <w:kern w:val="28"/>
      <w:sz w:val="20"/>
    </w:rPr>
  </w:style>
  <w:style w:type="paragraph" w:customStyle="1" w:styleId="ClauseSubPara">
    <w:name w:val="ClauseSub_Para"/>
    <w:rsid w:val="0005772F"/>
    <w:pPr>
      <w:spacing w:before="60" w:after="60" w:line="240" w:lineRule="auto"/>
      <w:ind w:left="2268"/>
    </w:pPr>
    <w:rPr>
      <w:rFonts w:eastAsia="Times New Roman" w:cs="Times New Roman"/>
      <w:sz w:val="22"/>
      <w:lang w:val="en-GB"/>
    </w:rPr>
  </w:style>
  <w:style w:type="paragraph" w:customStyle="1" w:styleId="ClauseSubList">
    <w:name w:val="ClauseSub_List"/>
    <w:rsid w:val="0005772F"/>
    <w:pPr>
      <w:tabs>
        <w:tab w:val="num" w:pos="576"/>
      </w:tabs>
      <w:suppressAutoHyphens/>
      <w:spacing w:after="0" w:line="240" w:lineRule="auto"/>
      <w:ind w:left="576" w:hanging="576"/>
    </w:pPr>
    <w:rPr>
      <w:rFonts w:eastAsia="Times New Roman" w:cs="Times New Roman"/>
      <w:sz w:val="22"/>
      <w:lang w:val="en-GB"/>
    </w:rPr>
  </w:style>
  <w:style w:type="paragraph" w:customStyle="1" w:styleId="ClauseSubListSubList">
    <w:name w:val="ClauseSub_List_SubList"/>
    <w:rsid w:val="0005772F"/>
    <w:pPr>
      <w:tabs>
        <w:tab w:val="num" w:pos="1800"/>
      </w:tabs>
      <w:spacing w:after="0" w:line="240" w:lineRule="auto"/>
      <w:ind w:left="1800" w:hanging="360"/>
    </w:pPr>
    <w:rPr>
      <w:rFonts w:eastAsia="Times New Roman" w:cs="Times New Roman"/>
      <w:sz w:val="22"/>
      <w:lang w:val="en-GB"/>
    </w:rPr>
  </w:style>
  <w:style w:type="paragraph" w:customStyle="1" w:styleId="ClauseSubParaIndent">
    <w:name w:val="ClauseSub_ParaIndent"/>
    <w:basedOn w:val="ClauseSubPara"/>
    <w:rsid w:val="0005772F"/>
    <w:pPr>
      <w:ind w:left="2835"/>
    </w:pPr>
  </w:style>
  <w:style w:type="paragraph" w:styleId="BalloonText">
    <w:name w:val="Balloon Text"/>
    <w:basedOn w:val="Normal"/>
    <w:link w:val="BalloonTextChar"/>
    <w:uiPriority w:val="99"/>
    <w:rsid w:val="0005772F"/>
    <w:rPr>
      <w:rFonts w:ascii="Tahoma" w:hAnsi="Tahoma"/>
      <w:sz w:val="16"/>
      <w:szCs w:val="16"/>
      <w:lang w:val="es-ES_tradnl"/>
    </w:rPr>
  </w:style>
  <w:style w:type="character" w:customStyle="1" w:styleId="BalloonTextChar">
    <w:name w:val="Balloon Text Char"/>
    <w:basedOn w:val="DefaultParagraphFont"/>
    <w:link w:val="BalloonText"/>
    <w:uiPriority w:val="99"/>
    <w:rsid w:val="0005772F"/>
    <w:rPr>
      <w:rFonts w:ascii="Tahoma" w:eastAsia="Times New Roman" w:hAnsi="Tahoma" w:cs="Times New Roman"/>
      <w:sz w:val="16"/>
      <w:szCs w:val="16"/>
      <w:lang w:val="es-ES_tradnl"/>
    </w:rPr>
  </w:style>
  <w:style w:type="paragraph" w:customStyle="1" w:styleId="SectionXHeader3">
    <w:name w:val="Section X Header 3"/>
    <w:basedOn w:val="Heading1"/>
    <w:autoRedefine/>
    <w:rsid w:val="0005772F"/>
    <w:pPr>
      <w:keepNext/>
      <w:suppressAutoHyphens w:val="0"/>
      <w:spacing w:before="0" w:after="0"/>
    </w:pPr>
    <w:rPr>
      <w:rFonts w:ascii="Times New Roman" w:hAnsi="Times New Roman"/>
      <w:smallCaps w:val="0"/>
      <w:sz w:val="44"/>
    </w:rPr>
  </w:style>
  <w:style w:type="character" w:styleId="CommentReference">
    <w:name w:val="annotation reference"/>
    <w:uiPriority w:val="99"/>
    <w:rsid w:val="0005772F"/>
    <w:rPr>
      <w:sz w:val="16"/>
    </w:rPr>
  </w:style>
  <w:style w:type="paragraph" w:customStyle="1" w:styleId="Part1">
    <w:name w:val="Part 1"/>
    <w:aliases w:val="2,3 Header 4"/>
    <w:basedOn w:val="Normal"/>
    <w:autoRedefine/>
    <w:rsid w:val="0005772F"/>
    <w:pPr>
      <w:spacing w:before="240" w:after="240"/>
      <w:jc w:val="center"/>
    </w:pPr>
    <w:rPr>
      <w:b/>
      <w:sz w:val="48"/>
    </w:rPr>
  </w:style>
  <w:style w:type="paragraph" w:styleId="CommentText">
    <w:name w:val="annotation text"/>
    <w:aliases w:val="Char1"/>
    <w:basedOn w:val="Normal"/>
    <w:link w:val="CommentTextChar"/>
    <w:uiPriority w:val="99"/>
    <w:rsid w:val="0005772F"/>
    <w:rPr>
      <w:sz w:val="20"/>
    </w:rPr>
  </w:style>
  <w:style w:type="character" w:customStyle="1" w:styleId="CommentTextChar">
    <w:name w:val="Comment Text Char"/>
    <w:aliases w:val="Char1 Char"/>
    <w:basedOn w:val="DefaultParagraphFont"/>
    <w:link w:val="CommentText"/>
    <w:uiPriority w:val="99"/>
    <w:rsid w:val="0005772F"/>
    <w:rPr>
      <w:rFonts w:eastAsia="Times New Roman" w:cs="Times New Roman"/>
      <w:sz w:val="20"/>
      <w:szCs w:val="20"/>
      <w:lang w:val="en-US"/>
    </w:rPr>
  </w:style>
  <w:style w:type="paragraph" w:styleId="BodyTextIndent3">
    <w:name w:val="Body Text Indent 3"/>
    <w:basedOn w:val="Normal"/>
    <w:link w:val="BodyTextIndent3Char"/>
    <w:rsid w:val="0005772F"/>
    <w:pPr>
      <w:spacing w:before="120"/>
      <w:ind w:left="1440" w:hanging="1440"/>
    </w:pPr>
    <w:rPr>
      <w:b/>
    </w:rPr>
  </w:style>
  <w:style w:type="character" w:customStyle="1" w:styleId="BodyTextIndent3Char">
    <w:name w:val="Body Text Indent 3 Char"/>
    <w:basedOn w:val="DefaultParagraphFont"/>
    <w:link w:val="BodyTextIndent3"/>
    <w:rsid w:val="0005772F"/>
    <w:rPr>
      <w:rFonts w:eastAsia="Times New Roman" w:cs="Times New Roman"/>
      <w:b/>
      <w:sz w:val="24"/>
      <w:szCs w:val="20"/>
      <w:lang w:val="en-US"/>
    </w:rPr>
  </w:style>
  <w:style w:type="paragraph" w:customStyle="1" w:styleId="FIDICSectionBegin">
    <w:name w:val="FIDIC__SectionBegin"/>
    <w:basedOn w:val="Normal"/>
    <w:next w:val="FIDICSectionName"/>
    <w:rsid w:val="0005772F"/>
    <w:pPr>
      <w:widowControl w:val="0"/>
      <w:autoSpaceDE w:val="0"/>
      <w:autoSpaceDN w:val="0"/>
      <w:adjustRightInd w:val="0"/>
      <w:spacing w:line="240" w:lineRule="exact"/>
    </w:pPr>
    <w:rPr>
      <w:rFonts w:ascii="Arial" w:hAnsi="Arial" w:cs="Arial"/>
      <w:b/>
      <w:bCs/>
      <w:color w:val="0000CC"/>
      <w:sz w:val="20"/>
      <w:lang w:eastAsia="fr-FR"/>
    </w:rPr>
  </w:style>
  <w:style w:type="paragraph" w:customStyle="1" w:styleId="FIDICSectionName">
    <w:name w:val="FIDIC__SectionName"/>
    <w:basedOn w:val="FIDICClauseSubName"/>
    <w:next w:val="FIDICClauseSubName"/>
    <w:rsid w:val="0005772F"/>
    <w:pPr>
      <w:spacing w:before="100" w:after="300"/>
    </w:pPr>
    <w:rPr>
      <w:sz w:val="30"/>
      <w:szCs w:val="30"/>
    </w:rPr>
  </w:style>
  <w:style w:type="paragraph" w:customStyle="1" w:styleId="FIDICClauseSubName">
    <w:name w:val="FIDIC_ClauseSubName"/>
    <w:basedOn w:val="FIDICCoverTitle"/>
    <w:rsid w:val="0005772F"/>
    <w:pPr>
      <w:spacing w:before="240" w:line="240" w:lineRule="exact"/>
    </w:pPr>
    <w:rPr>
      <w:sz w:val="24"/>
      <w:szCs w:val="24"/>
    </w:rPr>
  </w:style>
  <w:style w:type="paragraph" w:customStyle="1" w:styleId="FIDICCoverTitle">
    <w:name w:val="FIDIC__CoverTitle"/>
    <w:basedOn w:val="Normal"/>
    <w:rsid w:val="0005772F"/>
    <w:pPr>
      <w:spacing w:after="240"/>
    </w:pPr>
    <w:rPr>
      <w:rFonts w:ascii="Arial" w:hAnsi="Arial" w:cs="Arial"/>
      <w:color w:val="0000CC"/>
      <w:spacing w:val="-5"/>
      <w:sz w:val="40"/>
      <w:szCs w:val="40"/>
      <w:lang w:val="en-GB"/>
    </w:rPr>
  </w:style>
  <w:style w:type="paragraph" w:customStyle="1" w:styleId="FIDICClauseName">
    <w:name w:val="FIDIC_ClauseName"/>
    <w:basedOn w:val="FIDICClauseSubName"/>
    <w:next w:val="FIDICClauseSubName"/>
    <w:rsid w:val="0005772F"/>
    <w:rPr>
      <w:sz w:val="28"/>
      <w:szCs w:val="28"/>
    </w:rPr>
  </w:style>
  <w:style w:type="paragraph" w:customStyle="1" w:styleId="FIDICClauseSubSubPara">
    <w:name w:val="FIDIC_ClauseSubSubPara"/>
    <w:basedOn w:val="FIDICClauseSubName"/>
    <w:rsid w:val="0005772F"/>
    <w:pPr>
      <w:spacing w:before="100" w:after="100" w:line="220" w:lineRule="exact"/>
    </w:pPr>
    <w:rPr>
      <w:sz w:val="20"/>
      <w:szCs w:val="20"/>
      <w:lang w:val="en-US"/>
    </w:rPr>
  </w:style>
  <w:style w:type="paragraph" w:customStyle="1" w:styleId="FIDICClauseSubSubName">
    <w:name w:val="FIDIC_ClauseSubSubName"/>
    <w:basedOn w:val="FIDICClauseSubName"/>
    <w:next w:val="FIDICClauseSubSubPara"/>
    <w:rsid w:val="0005772F"/>
    <w:pPr>
      <w:spacing w:before="120" w:after="120"/>
    </w:pPr>
    <w:rPr>
      <w:rFonts w:ascii="Helvetica Neue" w:hAnsi="Helvetica Neue" w:cs="Times New Roman"/>
      <w:sz w:val="20"/>
      <w:szCs w:val="20"/>
      <w:lang w:val="en-US"/>
    </w:rPr>
  </w:style>
  <w:style w:type="paragraph" w:customStyle="1" w:styleId="FIDICSectionEnd">
    <w:name w:val="FIDIC__SectionEnd"/>
    <w:basedOn w:val="Normal"/>
    <w:next w:val="FIDICSectionName"/>
    <w:rsid w:val="0005772F"/>
    <w:pPr>
      <w:widowControl w:val="0"/>
      <w:autoSpaceDE w:val="0"/>
      <w:autoSpaceDN w:val="0"/>
      <w:adjustRightInd w:val="0"/>
      <w:spacing w:line="240" w:lineRule="exact"/>
    </w:pPr>
    <w:rPr>
      <w:rFonts w:ascii="Arial" w:hAnsi="Arial" w:cs="Arial"/>
      <w:b/>
      <w:bCs/>
      <w:color w:val="0000CC"/>
      <w:sz w:val="20"/>
      <w:lang w:eastAsia="fr-FR"/>
    </w:rPr>
  </w:style>
  <w:style w:type="paragraph" w:customStyle="1" w:styleId="sec7-SubClause">
    <w:name w:val="sec7-SubClause"/>
    <w:basedOn w:val="Header1-Clauses"/>
    <w:rsid w:val="0005772F"/>
    <w:pPr>
      <w:tabs>
        <w:tab w:val="left" w:pos="573"/>
      </w:tabs>
      <w:spacing w:after="0"/>
      <w:ind w:left="576" w:hanging="576"/>
    </w:pPr>
    <w:rPr>
      <w:bCs/>
      <w:szCs w:val="24"/>
      <w:lang w:val="en-US"/>
    </w:rPr>
  </w:style>
  <w:style w:type="paragraph" w:customStyle="1" w:styleId="Sec7-Clauses">
    <w:name w:val="Sec7-Clauses"/>
    <w:basedOn w:val="Header1-Clauses"/>
    <w:rsid w:val="0005772F"/>
    <w:pPr>
      <w:spacing w:after="0"/>
    </w:pPr>
    <w:rPr>
      <w:bCs/>
      <w:szCs w:val="24"/>
    </w:rPr>
  </w:style>
  <w:style w:type="paragraph" w:customStyle="1" w:styleId="sec7-header1">
    <w:name w:val="sec7-header1"/>
    <w:basedOn w:val="FIDICClauseSubName"/>
    <w:rsid w:val="0005772F"/>
    <w:pPr>
      <w:spacing w:before="0" w:after="200" w:line="240" w:lineRule="auto"/>
      <w:ind w:left="90" w:right="90"/>
      <w:jc w:val="center"/>
    </w:pPr>
    <w:rPr>
      <w:rFonts w:ascii="Times New Roman" w:hAnsi="Times New Roman" w:cs="Times New Roman"/>
      <w:b/>
      <w:color w:val="auto"/>
      <w:spacing w:val="0"/>
      <w:sz w:val="28"/>
      <w:szCs w:val="28"/>
    </w:rPr>
  </w:style>
  <w:style w:type="paragraph" w:customStyle="1" w:styleId="SectionVIHeader">
    <w:name w:val="Section VI Header"/>
    <w:basedOn w:val="HeaderSectionV"/>
    <w:rsid w:val="0005772F"/>
    <w:rPr>
      <w:lang w:val="en-US"/>
    </w:rPr>
  </w:style>
  <w:style w:type="paragraph" w:customStyle="1" w:styleId="SectionIXHeader">
    <w:name w:val="Section IX Header"/>
    <w:basedOn w:val="HeaderSectionV"/>
    <w:rsid w:val="0005772F"/>
    <w:rPr>
      <w:lang w:val="en-US"/>
    </w:rPr>
  </w:style>
  <w:style w:type="paragraph" w:customStyle="1" w:styleId="Parts">
    <w:name w:val="Parts"/>
    <w:basedOn w:val="Heading1"/>
    <w:rsid w:val="0005772F"/>
    <w:rPr>
      <w:sz w:val="56"/>
    </w:rPr>
  </w:style>
  <w:style w:type="paragraph" w:customStyle="1" w:styleId="StyleHeader1-ClausesLeft0Hanging03After0pt">
    <w:name w:val="Style Header 1 - Clauses + Left:  0&quot; Hanging:  0.3&quot; After:  0 pt"/>
    <w:basedOn w:val="Header1-Clauses"/>
    <w:rsid w:val="0005772F"/>
    <w:pPr>
      <w:tabs>
        <w:tab w:val="left" w:pos="342"/>
      </w:tabs>
      <w:spacing w:after="0"/>
      <w:ind w:left="342" w:hanging="360"/>
    </w:pPr>
    <w:rPr>
      <w:bCs/>
    </w:rPr>
  </w:style>
  <w:style w:type="paragraph" w:customStyle="1" w:styleId="StyleHeader2-SubClausesBold">
    <w:name w:val="Style Header 2 - SubClauses + Bold"/>
    <w:basedOn w:val="Header2-SubClauses"/>
    <w:link w:val="StyleHeader2-SubClausesBoldChar"/>
    <w:autoRedefine/>
    <w:rsid w:val="0005772F"/>
    <w:rPr>
      <w:b/>
      <w:bCs/>
    </w:rPr>
  </w:style>
  <w:style w:type="character" w:customStyle="1" w:styleId="StyleHeader2-SubClausesBoldChar">
    <w:name w:val="Style Header 2 - SubClauses + Bold Char"/>
    <w:link w:val="StyleHeader2-SubClausesBold"/>
    <w:rsid w:val="0005772F"/>
    <w:rPr>
      <w:rFonts w:eastAsia="Times New Roman" w:cs="Times New Roman"/>
      <w:b/>
      <w:bCs/>
      <w:sz w:val="24"/>
      <w:szCs w:val="20"/>
      <w:lang w:val="es-ES_tradnl"/>
    </w:rPr>
  </w:style>
  <w:style w:type="paragraph" w:customStyle="1" w:styleId="StyleHeader1-ClausesAfter0pt">
    <w:name w:val="Style Header 1 - Clauses + After:  0 pt"/>
    <w:basedOn w:val="Header1-Clauses"/>
    <w:rsid w:val="0005772F"/>
    <w:pPr>
      <w:jc w:val="both"/>
    </w:pPr>
    <w:rPr>
      <w:b w:val="0"/>
      <w:bCs/>
    </w:rPr>
  </w:style>
  <w:style w:type="paragraph" w:customStyle="1" w:styleId="StyleStyleHeader1-ClausesAfter0ptLeft0Hanging">
    <w:name w:val="Style Style Header 1 - Clauses + After:  0 pt + Left:  0&quot; Hanging:"/>
    <w:basedOn w:val="StyleHeader1-ClausesAfter0pt"/>
    <w:rsid w:val="0005772F"/>
    <w:pPr>
      <w:tabs>
        <w:tab w:val="left" w:pos="576"/>
      </w:tabs>
      <w:ind w:left="576" w:hanging="576"/>
    </w:pPr>
    <w:rPr>
      <w:bCs w:val="0"/>
    </w:rPr>
  </w:style>
  <w:style w:type="paragraph" w:customStyle="1" w:styleId="StyleStyleHeader1-ClausesAfter0ptLeft0Hanging1">
    <w:name w:val="Style Style Header 1 - Clauses + After:  0 pt + Left:  0&quot; Hanging:.1"/>
    <w:basedOn w:val="StyleHeader1-ClausesAfter0pt"/>
    <w:autoRedefine/>
    <w:rsid w:val="0005772F"/>
    <w:pPr>
      <w:tabs>
        <w:tab w:val="left" w:pos="576"/>
      </w:tabs>
      <w:spacing w:after="240"/>
      <w:ind w:left="576" w:hanging="576"/>
    </w:pPr>
    <w:rPr>
      <w:bCs w:val="0"/>
    </w:rPr>
  </w:style>
  <w:style w:type="paragraph" w:customStyle="1" w:styleId="StyleP3Header1-ClausesAfter12pt">
    <w:name w:val="Style P3 Header1-Clauses + After:  12 pt"/>
    <w:basedOn w:val="P3Header1-Clauses"/>
    <w:rsid w:val="0005772F"/>
    <w:pPr>
      <w:tabs>
        <w:tab w:val="clear" w:pos="864"/>
        <w:tab w:val="left" w:pos="1008"/>
      </w:tabs>
      <w:spacing w:after="240"/>
      <w:ind w:left="1008"/>
    </w:pPr>
  </w:style>
  <w:style w:type="paragraph" w:customStyle="1" w:styleId="StyleHeading4Sub-ClauseSub-paragraphClauseSubSubNoNameAft">
    <w:name w:val="Style Heading 4Sub-Clause Sub-paragraphClauseSubSub_No&amp;Name + Aft"/>
    <w:basedOn w:val="Heading4"/>
    <w:rsid w:val="0005772F"/>
    <w:pPr>
      <w:tabs>
        <w:tab w:val="left" w:pos="1512"/>
      </w:tabs>
      <w:spacing w:after="180"/>
      <w:ind w:left="1512" w:hanging="540"/>
    </w:pPr>
  </w:style>
  <w:style w:type="paragraph" w:customStyle="1" w:styleId="Section7heading3">
    <w:name w:val="Section 7 heading 3"/>
    <w:basedOn w:val="Heading3"/>
    <w:rsid w:val="0005772F"/>
  </w:style>
  <w:style w:type="paragraph" w:customStyle="1" w:styleId="Section7heading4">
    <w:name w:val="Section 7 heading 4"/>
    <w:basedOn w:val="Heading3"/>
    <w:link w:val="Section7heading4Char"/>
    <w:rsid w:val="0005772F"/>
    <w:pPr>
      <w:tabs>
        <w:tab w:val="left" w:pos="576"/>
      </w:tabs>
      <w:ind w:left="576" w:hanging="576"/>
      <w:jc w:val="left"/>
    </w:pPr>
    <w:rPr>
      <w:sz w:val="24"/>
    </w:rPr>
  </w:style>
  <w:style w:type="character" w:customStyle="1" w:styleId="Section7heading4Char">
    <w:name w:val="Section 7 heading 4 Char"/>
    <w:link w:val="Section7heading4"/>
    <w:rsid w:val="0005772F"/>
    <w:rPr>
      <w:rFonts w:eastAsia="Times New Roman" w:cs="Times New Roman"/>
      <w:b/>
      <w:sz w:val="24"/>
      <w:szCs w:val="20"/>
      <w:lang w:val="en-US"/>
    </w:rPr>
  </w:style>
  <w:style w:type="paragraph" w:customStyle="1" w:styleId="Section7heading5">
    <w:name w:val="Section 7 heading 5"/>
    <w:basedOn w:val="Heading3"/>
    <w:rsid w:val="0005772F"/>
    <w:pPr>
      <w:jc w:val="both"/>
    </w:pPr>
    <w:rPr>
      <w:sz w:val="24"/>
    </w:rPr>
  </w:style>
  <w:style w:type="paragraph" w:customStyle="1" w:styleId="StyleSection7heading3After10pt">
    <w:name w:val="Style Section 7 heading 3 + After:  10 pt"/>
    <w:basedOn w:val="Section7heading3"/>
    <w:rsid w:val="0005772F"/>
    <w:pPr>
      <w:spacing w:after="200"/>
    </w:pPr>
    <w:rPr>
      <w:rFonts w:ascii="Times New Roman Bold" w:hAnsi="Times New Roman Bold"/>
      <w:bCs/>
    </w:rPr>
  </w:style>
  <w:style w:type="paragraph" w:customStyle="1" w:styleId="StyleTOC1Before8pt">
    <w:name w:val="Style TOC 1 + Before:  8 pt"/>
    <w:basedOn w:val="TOC1"/>
    <w:rsid w:val="0005772F"/>
    <w:pPr>
      <w:tabs>
        <w:tab w:val="clear" w:pos="9062"/>
        <w:tab w:val="right" w:pos="720"/>
        <w:tab w:val="right" w:leader="dot" w:pos="9000"/>
      </w:tabs>
      <w:suppressAutoHyphens/>
      <w:spacing w:before="160" w:after="0"/>
      <w:ind w:left="720" w:right="720" w:hanging="720"/>
    </w:pPr>
    <w:rPr>
      <w:rFonts w:eastAsia="Times New Roman"/>
      <w:b w:val="0"/>
      <w:iCs w:val="0"/>
      <w:noProof w:val="0"/>
      <w:kern w:val="0"/>
      <w:szCs w:val="20"/>
    </w:rPr>
  </w:style>
  <w:style w:type="paragraph" w:customStyle="1" w:styleId="StyleClauseSubList12ptJustifiedAfter10pt">
    <w:name w:val="Style ClauseSub_List + 12 pt Justified After:  10 pt"/>
    <w:basedOn w:val="ClauseSubList"/>
    <w:rsid w:val="0005772F"/>
    <w:pPr>
      <w:spacing w:after="200"/>
      <w:jc w:val="both"/>
    </w:pPr>
    <w:rPr>
      <w:sz w:val="24"/>
      <w:szCs w:val="24"/>
    </w:rPr>
  </w:style>
  <w:style w:type="character" w:styleId="FollowedHyperlink">
    <w:name w:val="FollowedHyperlink"/>
    <w:rsid w:val="0005772F"/>
    <w:rPr>
      <w:color w:val="606420"/>
      <w:u w:val="single"/>
    </w:rPr>
  </w:style>
  <w:style w:type="paragraph" w:customStyle="1" w:styleId="UG-Sec3-Heading2">
    <w:name w:val="UG - Sec 3 - Heading 2"/>
    <w:basedOn w:val="UG-Heading2"/>
    <w:rsid w:val="0005772F"/>
  </w:style>
  <w:style w:type="paragraph" w:customStyle="1" w:styleId="UG-Heading2">
    <w:name w:val="UG - Heading 2"/>
    <w:basedOn w:val="Heading2"/>
    <w:next w:val="Normal"/>
    <w:rsid w:val="0005772F"/>
    <w:pPr>
      <w:pBdr>
        <w:bottom w:val="none" w:sz="0" w:space="0" w:color="auto"/>
      </w:pBdr>
    </w:pPr>
    <w:rPr>
      <w:sz w:val="32"/>
    </w:rPr>
  </w:style>
  <w:style w:type="paragraph" w:customStyle="1" w:styleId="titulo">
    <w:name w:val="titulo"/>
    <w:basedOn w:val="Heading5"/>
    <w:rsid w:val="0005772F"/>
    <w:pPr>
      <w:keepNext w:val="0"/>
      <w:spacing w:after="240"/>
    </w:pPr>
    <w:rPr>
      <w:rFonts w:ascii="Times New Roman Bold" w:hAnsi="Times New Roman Bold"/>
      <w:b/>
      <w:u w:val="none"/>
    </w:rPr>
  </w:style>
  <w:style w:type="paragraph" w:styleId="ListNumber">
    <w:name w:val="List Number"/>
    <w:basedOn w:val="Normal"/>
    <w:rsid w:val="0005772F"/>
    <w:pPr>
      <w:tabs>
        <w:tab w:val="num" w:pos="360"/>
      </w:tabs>
      <w:ind w:left="360" w:hanging="360"/>
    </w:pPr>
  </w:style>
  <w:style w:type="paragraph" w:customStyle="1" w:styleId="DefaultParagraphFont1">
    <w:name w:val="Default Paragraph Font1"/>
    <w:next w:val="Normal"/>
    <w:rsid w:val="0005772F"/>
    <w:pPr>
      <w:tabs>
        <w:tab w:val="num" w:pos="567"/>
      </w:tabs>
      <w:spacing w:after="0" w:line="240" w:lineRule="auto"/>
    </w:pPr>
    <w:rPr>
      <w:rFonts w:ascii="‚l‚r –¾’©" w:eastAsia="Times New Roman" w:hAnsi="‚l‚r –¾’©" w:cs="‚l‚r –¾’©"/>
      <w:noProof/>
      <w:sz w:val="21"/>
      <w:szCs w:val="20"/>
      <w:lang w:val="en-GB" w:eastAsia="en-GB"/>
    </w:rPr>
  </w:style>
  <w:style w:type="paragraph" w:customStyle="1" w:styleId="Title1">
    <w:name w:val="Title1"/>
    <w:basedOn w:val="Normal"/>
    <w:rsid w:val="0005772F"/>
    <w:pPr>
      <w:suppressAutoHyphens/>
    </w:pPr>
    <w:rPr>
      <w:rFonts w:ascii="Times New Roman Bold" w:hAnsi="Times New Roman Bold"/>
      <w:b/>
      <w:sz w:val="36"/>
    </w:rPr>
  </w:style>
  <w:style w:type="paragraph" w:styleId="CommentSubject">
    <w:name w:val="annotation subject"/>
    <w:basedOn w:val="CommentText"/>
    <w:next w:val="CommentText"/>
    <w:link w:val="CommentSubjectChar"/>
    <w:uiPriority w:val="99"/>
    <w:rsid w:val="0005772F"/>
    <w:pPr>
      <w:jc w:val="both"/>
    </w:pPr>
    <w:rPr>
      <w:b/>
      <w:bCs/>
    </w:rPr>
  </w:style>
  <w:style w:type="character" w:customStyle="1" w:styleId="CommentSubjectChar">
    <w:name w:val="Comment Subject Char"/>
    <w:basedOn w:val="CommentTextChar"/>
    <w:link w:val="CommentSubject"/>
    <w:uiPriority w:val="99"/>
    <w:rsid w:val="0005772F"/>
    <w:rPr>
      <w:rFonts w:eastAsia="Times New Roman" w:cs="Times New Roman"/>
      <w:b/>
      <w:bCs/>
      <w:sz w:val="20"/>
      <w:szCs w:val="20"/>
      <w:lang w:val="en-US"/>
    </w:rPr>
  </w:style>
  <w:style w:type="paragraph" w:customStyle="1" w:styleId="StyleSection7heading5LeftLeft0Hanging049">
    <w:name w:val="Style Section 7 heading 5 + Left Left:  0&quot; Hanging:  0.49&quot;"/>
    <w:basedOn w:val="Section7heading5"/>
    <w:rsid w:val="0005772F"/>
    <w:pPr>
      <w:ind w:left="706" w:hanging="706"/>
      <w:jc w:val="left"/>
    </w:pPr>
    <w:rPr>
      <w:bCs/>
    </w:rPr>
  </w:style>
  <w:style w:type="paragraph" w:customStyle="1" w:styleId="BlockQuotation">
    <w:name w:val="Block Quotation"/>
    <w:basedOn w:val="Normal"/>
    <w:rsid w:val="0005772F"/>
    <w:pPr>
      <w:ind w:left="855" w:right="-72" w:hanging="315"/>
    </w:pPr>
    <w:rPr>
      <w:lang w:val="en-GB" w:eastAsia="fr-FR"/>
    </w:rPr>
  </w:style>
  <w:style w:type="paragraph" w:customStyle="1" w:styleId="Header3-Paragraph">
    <w:name w:val="Header 3 - Paragraph"/>
    <w:basedOn w:val="Normal"/>
    <w:rsid w:val="0005772F"/>
    <w:pPr>
      <w:tabs>
        <w:tab w:val="num" w:pos="864"/>
        <w:tab w:val="num" w:pos="1152"/>
      </w:tabs>
      <w:spacing w:after="200"/>
      <w:ind w:left="1238" w:hanging="619"/>
    </w:pPr>
    <w:rPr>
      <w:lang w:eastAsia="fr-FR"/>
    </w:rPr>
  </w:style>
  <w:style w:type="paragraph" w:customStyle="1" w:styleId="outlinebullet">
    <w:name w:val="outlinebullet"/>
    <w:basedOn w:val="Normal"/>
    <w:rsid w:val="0005772F"/>
    <w:pPr>
      <w:tabs>
        <w:tab w:val="num" w:pos="720"/>
        <w:tab w:val="num" w:pos="1037"/>
        <w:tab w:val="left" w:pos="1440"/>
      </w:tabs>
      <w:spacing w:before="120"/>
      <w:ind w:left="1440" w:hanging="450"/>
    </w:pPr>
    <w:rPr>
      <w:lang w:eastAsia="fr-FR"/>
    </w:rPr>
  </w:style>
  <w:style w:type="paragraph" w:customStyle="1" w:styleId="Outline1">
    <w:name w:val="Outline1"/>
    <w:basedOn w:val="Outline"/>
    <w:next w:val="Outline2"/>
    <w:rsid w:val="0005772F"/>
    <w:pPr>
      <w:keepNext/>
      <w:tabs>
        <w:tab w:val="num" w:pos="360"/>
        <w:tab w:val="num" w:pos="420"/>
      </w:tabs>
      <w:ind w:left="360" w:hanging="360"/>
    </w:pPr>
    <w:rPr>
      <w:lang w:eastAsia="fr-FR"/>
    </w:rPr>
  </w:style>
  <w:style w:type="paragraph" w:customStyle="1" w:styleId="Outline2">
    <w:name w:val="Outline2"/>
    <w:basedOn w:val="Normal"/>
    <w:rsid w:val="0005772F"/>
    <w:pPr>
      <w:tabs>
        <w:tab w:val="num" w:pos="360"/>
        <w:tab w:val="num" w:pos="420"/>
        <w:tab w:val="num" w:pos="864"/>
      </w:tabs>
      <w:spacing w:before="240"/>
      <w:ind w:left="864" w:hanging="504"/>
    </w:pPr>
    <w:rPr>
      <w:kern w:val="28"/>
      <w:lang w:eastAsia="fr-FR"/>
    </w:rPr>
  </w:style>
  <w:style w:type="paragraph" w:customStyle="1" w:styleId="a11">
    <w:name w:val="a1 1"/>
    <w:rsid w:val="0005772F"/>
    <w:pPr>
      <w:widowControl w:val="0"/>
      <w:tabs>
        <w:tab w:val="left" w:pos="-720"/>
      </w:tabs>
      <w:suppressAutoHyphens/>
      <w:spacing w:after="0" w:line="240" w:lineRule="auto"/>
    </w:pPr>
    <w:rPr>
      <w:rFonts w:ascii="CG Times" w:eastAsia="Times New Roman" w:hAnsi="CG Times" w:cs="Times New Roman"/>
      <w:sz w:val="24"/>
      <w:szCs w:val="20"/>
      <w:lang w:val="en-US"/>
    </w:rPr>
  </w:style>
  <w:style w:type="paragraph" w:customStyle="1" w:styleId="REGULAR3">
    <w:name w:val="REGULAR 3"/>
    <w:rsid w:val="0005772F"/>
    <w:pPr>
      <w:widowControl w:val="0"/>
      <w:tabs>
        <w:tab w:val="left" w:pos="0"/>
        <w:tab w:val="right" w:pos="1560"/>
        <w:tab w:val="left" w:pos="1800"/>
        <w:tab w:val="left" w:pos="2160"/>
      </w:tabs>
      <w:suppressAutoHyphens/>
      <w:spacing w:after="0" w:line="240" w:lineRule="auto"/>
    </w:pPr>
    <w:rPr>
      <w:rFonts w:ascii="CG Times" w:eastAsia="Times New Roman" w:hAnsi="CG Times" w:cs="Times New Roman"/>
      <w:sz w:val="24"/>
      <w:szCs w:val="20"/>
      <w:lang w:val="en-US"/>
    </w:rPr>
  </w:style>
  <w:style w:type="character" w:customStyle="1" w:styleId="Heading3CharChar">
    <w:name w:val="Heading 3 Char Char"/>
    <w:aliases w:val="Section Header3 Char Char Char Char"/>
    <w:rsid w:val="0005772F"/>
    <w:rPr>
      <w:sz w:val="24"/>
      <w:lang w:val="en-US" w:eastAsia="fr-FR" w:bidi="ar-SA"/>
    </w:rPr>
  </w:style>
  <w:style w:type="paragraph" w:customStyle="1" w:styleId="UGHeader1">
    <w:name w:val="UG Header 1"/>
    <w:basedOn w:val="Heading1"/>
    <w:next w:val="Normal"/>
    <w:rsid w:val="0005772F"/>
    <w:pPr>
      <w:spacing w:before="240"/>
    </w:pPr>
    <w:rPr>
      <w:smallCaps w:val="0"/>
    </w:rPr>
  </w:style>
  <w:style w:type="paragraph" w:customStyle="1" w:styleId="UG-Sec3-Heading3">
    <w:name w:val="UG - Sec 3 - Heading 3"/>
    <w:basedOn w:val="Normal"/>
    <w:rsid w:val="0005772F"/>
    <w:pPr>
      <w:autoSpaceDE w:val="0"/>
      <w:autoSpaceDN w:val="0"/>
      <w:adjustRightInd w:val="0"/>
      <w:spacing w:after="200"/>
    </w:pPr>
    <w:rPr>
      <w:rFonts w:cs="Arial-BoldMT"/>
      <w:b/>
      <w:bCs/>
      <w:color w:val="000000"/>
    </w:rPr>
  </w:style>
  <w:style w:type="paragraph" w:customStyle="1" w:styleId="UG-Sec3b-Heading2">
    <w:name w:val="UG - Sec 3b - Heading 2"/>
    <w:basedOn w:val="UG-Sec3-Heading2"/>
    <w:rsid w:val="0005772F"/>
  </w:style>
  <w:style w:type="paragraph" w:customStyle="1" w:styleId="UG-Sec3b-Heading3">
    <w:name w:val="UG - Sec 3b - Heading 3"/>
    <w:basedOn w:val="UG-Sec3-Heading3"/>
    <w:rsid w:val="0005772F"/>
  </w:style>
  <w:style w:type="paragraph" w:customStyle="1" w:styleId="UG-Sec3b-Heading4">
    <w:name w:val="UG - Sec 3b - Heading 4"/>
    <w:basedOn w:val="Normal"/>
    <w:rsid w:val="0005772F"/>
    <w:pPr>
      <w:autoSpaceDE w:val="0"/>
      <w:autoSpaceDN w:val="0"/>
      <w:adjustRightInd w:val="0"/>
      <w:spacing w:before="120" w:after="200"/>
      <w:ind w:left="720" w:hanging="720"/>
    </w:pPr>
    <w:rPr>
      <w:rFonts w:cs="Arial-BoldMT"/>
      <w:bCs/>
      <w:color w:val="000000"/>
    </w:rPr>
  </w:style>
  <w:style w:type="paragraph" w:customStyle="1" w:styleId="S4-header1">
    <w:name w:val="S4-header1"/>
    <w:basedOn w:val="Normal"/>
    <w:rsid w:val="0005772F"/>
    <w:pPr>
      <w:spacing w:before="120" w:after="240"/>
      <w:jc w:val="center"/>
    </w:pPr>
    <w:rPr>
      <w:b/>
      <w:sz w:val="36"/>
    </w:rPr>
  </w:style>
  <w:style w:type="paragraph" w:customStyle="1" w:styleId="Heading2SectionV">
    <w:name w:val="Heading 2.Section V"/>
    <w:basedOn w:val="HeaderSectionV"/>
    <w:rsid w:val="0005772F"/>
    <w:pPr>
      <w:spacing w:before="120" w:after="200"/>
    </w:pPr>
    <w:rPr>
      <w:sz w:val="28"/>
    </w:rPr>
  </w:style>
  <w:style w:type="paragraph" w:customStyle="1" w:styleId="UG-Sec4-heading3">
    <w:name w:val="UG-Sec 4 - heading 3"/>
    <w:basedOn w:val="Normal"/>
    <w:rsid w:val="0005772F"/>
    <w:pPr>
      <w:spacing w:before="120" w:after="200"/>
      <w:jc w:val="center"/>
    </w:pPr>
    <w:rPr>
      <w:b/>
    </w:rPr>
  </w:style>
  <w:style w:type="paragraph" w:customStyle="1" w:styleId="Section1Header2">
    <w:name w:val="Section 1 Header 2"/>
    <w:basedOn w:val="StyleHeader1-ClausesLeft0Hanging03After0pt"/>
    <w:rsid w:val="0005772F"/>
    <w:rPr>
      <w:lang w:val="en-US"/>
    </w:rPr>
  </w:style>
  <w:style w:type="paragraph" w:customStyle="1" w:styleId="Section1Header1">
    <w:name w:val="Section 1 Header 1"/>
    <w:basedOn w:val="BodyText2"/>
    <w:rsid w:val="0005772F"/>
    <w:pPr>
      <w:spacing w:before="120" w:after="200"/>
      <w:jc w:val="center"/>
    </w:pPr>
    <w:rPr>
      <w:b/>
      <w:bCs/>
      <w:i w:val="0"/>
      <w:iCs/>
    </w:rPr>
  </w:style>
  <w:style w:type="paragraph" w:customStyle="1" w:styleId="Section4heading">
    <w:name w:val="Section 4 heading"/>
    <w:basedOn w:val="Normal"/>
    <w:next w:val="Normal"/>
    <w:rsid w:val="0005772F"/>
    <w:pPr>
      <w:widowControl w:val="0"/>
      <w:tabs>
        <w:tab w:val="left" w:leader="dot" w:pos="8748"/>
      </w:tabs>
      <w:autoSpaceDE w:val="0"/>
      <w:autoSpaceDN w:val="0"/>
      <w:spacing w:after="240"/>
      <w:jc w:val="center"/>
    </w:pPr>
    <w:rPr>
      <w:b/>
      <w:sz w:val="36"/>
      <w:szCs w:val="24"/>
    </w:rPr>
  </w:style>
  <w:style w:type="paragraph" w:customStyle="1" w:styleId="Style11">
    <w:name w:val="Style 11"/>
    <w:basedOn w:val="Normal"/>
    <w:rsid w:val="0005772F"/>
    <w:pPr>
      <w:widowControl w:val="0"/>
      <w:autoSpaceDE w:val="0"/>
      <w:autoSpaceDN w:val="0"/>
      <w:spacing w:line="384" w:lineRule="atLeast"/>
    </w:pPr>
    <w:rPr>
      <w:szCs w:val="24"/>
    </w:rPr>
  </w:style>
  <w:style w:type="paragraph" w:customStyle="1" w:styleId="Sec3header">
    <w:name w:val="Sec3 header"/>
    <w:basedOn w:val="Style11"/>
    <w:rsid w:val="0005772F"/>
    <w:pPr>
      <w:tabs>
        <w:tab w:val="left" w:leader="dot" w:pos="8424"/>
      </w:tabs>
      <w:spacing w:before="80" w:line="240" w:lineRule="auto"/>
    </w:pPr>
    <w:rPr>
      <w:rFonts w:ascii="Arial" w:hAnsi="Arial" w:cs="Arial"/>
      <w:b/>
      <w:sz w:val="22"/>
      <w:szCs w:val="20"/>
    </w:rPr>
  </w:style>
  <w:style w:type="paragraph" w:customStyle="1" w:styleId="Style19">
    <w:name w:val="Style 19"/>
    <w:basedOn w:val="Normal"/>
    <w:rsid w:val="0005772F"/>
    <w:pPr>
      <w:widowControl w:val="0"/>
      <w:autoSpaceDE w:val="0"/>
      <w:autoSpaceDN w:val="0"/>
      <w:adjustRightInd w:val="0"/>
    </w:pPr>
    <w:rPr>
      <w:szCs w:val="24"/>
    </w:rPr>
  </w:style>
  <w:style w:type="paragraph" w:customStyle="1" w:styleId="Style17">
    <w:name w:val="Style 17"/>
    <w:basedOn w:val="Normal"/>
    <w:rsid w:val="0005772F"/>
    <w:pPr>
      <w:widowControl w:val="0"/>
      <w:autoSpaceDE w:val="0"/>
      <w:autoSpaceDN w:val="0"/>
      <w:spacing w:line="264" w:lineRule="exact"/>
      <w:ind w:left="576" w:hanging="360"/>
    </w:pPr>
    <w:rPr>
      <w:szCs w:val="24"/>
    </w:rPr>
  </w:style>
  <w:style w:type="paragraph" w:customStyle="1" w:styleId="Style20">
    <w:name w:val="Style 20"/>
    <w:basedOn w:val="Normal"/>
    <w:rsid w:val="0005772F"/>
    <w:pPr>
      <w:widowControl w:val="0"/>
      <w:autoSpaceDE w:val="0"/>
      <w:autoSpaceDN w:val="0"/>
      <w:spacing w:before="144" w:after="360" w:line="264" w:lineRule="exact"/>
    </w:pPr>
    <w:rPr>
      <w:szCs w:val="24"/>
    </w:rPr>
  </w:style>
  <w:style w:type="paragraph" w:customStyle="1" w:styleId="Header1">
    <w:name w:val="Header1"/>
    <w:basedOn w:val="Normal"/>
    <w:rsid w:val="0005772F"/>
    <w:pPr>
      <w:widowControl w:val="0"/>
      <w:autoSpaceDE w:val="0"/>
      <w:autoSpaceDN w:val="0"/>
      <w:spacing w:before="240" w:after="480"/>
      <w:jc w:val="center"/>
    </w:pPr>
    <w:rPr>
      <w:b/>
      <w:bCs/>
      <w:spacing w:val="4"/>
      <w:sz w:val="44"/>
      <w:szCs w:val="46"/>
    </w:rPr>
  </w:style>
  <w:style w:type="paragraph" w:customStyle="1" w:styleId="Default">
    <w:name w:val="Default"/>
    <w:rsid w:val="0005772F"/>
    <w:pPr>
      <w:autoSpaceDE w:val="0"/>
      <w:autoSpaceDN w:val="0"/>
      <w:adjustRightInd w:val="0"/>
      <w:spacing w:after="0" w:line="240" w:lineRule="auto"/>
    </w:pPr>
    <w:rPr>
      <w:rFonts w:eastAsia="Times New Roman" w:cs="Times New Roman"/>
      <w:color w:val="000000"/>
      <w:sz w:val="24"/>
      <w:szCs w:val="24"/>
      <w:lang w:val="en-US"/>
    </w:rPr>
  </w:style>
  <w:style w:type="paragraph" w:customStyle="1" w:styleId="Head1">
    <w:name w:val="Head1"/>
    <w:basedOn w:val="Normal"/>
    <w:rsid w:val="0005772F"/>
    <w:pPr>
      <w:suppressAutoHyphens/>
      <w:spacing w:after="100"/>
      <w:jc w:val="center"/>
    </w:pPr>
    <w:rPr>
      <w:rFonts w:ascii="Times New Roman Bold" w:hAnsi="Times New Roman Bold"/>
      <w:b/>
    </w:rPr>
  </w:style>
  <w:style w:type="paragraph" w:customStyle="1" w:styleId="Style12">
    <w:name w:val="Style 12"/>
    <w:basedOn w:val="Normal"/>
    <w:rsid w:val="0005772F"/>
    <w:pPr>
      <w:widowControl w:val="0"/>
      <w:autoSpaceDE w:val="0"/>
      <w:autoSpaceDN w:val="0"/>
      <w:spacing w:line="264" w:lineRule="exact"/>
      <w:ind w:hanging="576"/>
    </w:pPr>
    <w:rPr>
      <w:szCs w:val="24"/>
    </w:rPr>
  </w:style>
  <w:style w:type="paragraph" w:customStyle="1" w:styleId="TextBox">
    <w:name w:val="Text Box"/>
    <w:rsid w:val="0005772F"/>
    <w:pPr>
      <w:keepNext/>
      <w:keepLines/>
      <w:tabs>
        <w:tab w:val="left" w:pos="-720"/>
      </w:tabs>
      <w:suppressAutoHyphens/>
      <w:spacing w:after="0" w:line="240" w:lineRule="auto"/>
      <w:jc w:val="both"/>
    </w:pPr>
    <w:rPr>
      <w:rFonts w:eastAsia="Times New Roman" w:cs="Times New Roman"/>
      <w:spacing w:val="-2"/>
      <w:sz w:val="22"/>
      <w:szCs w:val="20"/>
      <w:lang w:val="en-US"/>
    </w:rPr>
  </w:style>
  <w:style w:type="paragraph" w:customStyle="1" w:styleId="Sub-ClauseText">
    <w:name w:val="Sub-Clause Text"/>
    <w:basedOn w:val="Normal"/>
    <w:rsid w:val="0005772F"/>
    <w:pPr>
      <w:spacing w:before="120" w:after="120"/>
    </w:pPr>
    <w:rPr>
      <w:spacing w:val="-4"/>
    </w:rPr>
  </w:style>
  <w:style w:type="paragraph" w:customStyle="1" w:styleId="Heading1-Clausename">
    <w:name w:val="Heading 1- Clause name"/>
    <w:basedOn w:val="Normal"/>
    <w:rsid w:val="0005772F"/>
    <w:pPr>
      <w:tabs>
        <w:tab w:val="num" w:pos="360"/>
      </w:tabs>
      <w:spacing w:before="120" w:after="120"/>
      <w:ind w:left="360" w:hanging="360"/>
    </w:pPr>
    <w:rPr>
      <w:b/>
    </w:rPr>
  </w:style>
  <w:style w:type="paragraph" w:customStyle="1" w:styleId="sec7-clauses0">
    <w:name w:val="sec7-clauses"/>
    <w:basedOn w:val="Heading1-Clausename"/>
    <w:rsid w:val="0005772F"/>
  </w:style>
  <w:style w:type="paragraph" w:customStyle="1" w:styleId="Sec1-Clauses">
    <w:name w:val="Sec1-Clauses"/>
    <w:basedOn w:val="Heading1-Clausename"/>
    <w:rsid w:val="0005772F"/>
  </w:style>
  <w:style w:type="paragraph" w:customStyle="1" w:styleId="HeaderSectionVI">
    <w:name w:val="Header.Section VI"/>
    <w:basedOn w:val="HeaderSectionV"/>
    <w:rsid w:val="0005772F"/>
    <w:pPr>
      <w:spacing w:before="120" w:after="240"/>
    </w:pPr>
    <w:rPr>
      <w:lang w:val="en-US"/>
    </w:rPr>
  </w:style>
  <w:style w:type="paragraph" w:styleId="DocumentMap">
    <w:name w:val="Document Map"/>
    <w:basedOn w:val="Normal"/>
    <w:link w:val="DocumentMapChar"/>
    <w:rsid w:val="0005772F"/>
    <w:pPr>
      <w:shd w:val="clear" w:color="auto" w:fill="000080"/>
    </w:pPr>
    <w:rPr>
      <w:rFonts w:ascii="Tahoma" w:hAnsi="Tahoma"/>
    </w:rPr>
  </w:style>
  <w:style w:type="character" w:customStyle="1" w:styleId="DocumentMapChar">
    <w:name w:val="Document Map Char"/>
    <w:basedOn w:val="DefaultParagraphFont"/>
    <w:link w:val="DocumentMap"/>
    <w:rsid w:val="0005772F"/>
    <w:rPr>
      <w:rFonts w:ascii="Tahoma" w:eastAsia="Times New Roman" w:hAnsi="Tahoma" w:cs="Times New Roman"/>
      <w:sz w:val="24"/>
      <w:szCs w:val="20"/>
      <w:shd w:val="clear" w:color="auto" w:fill="000080"/>
      <w:lang w:val="en-US"/>
    </w:rPr>
  </w:style>
  <w:style w:type="paragraph" w:customStyle="1" w:styleId="Head12">
    <w:name w:val="Head 1.2"/>
    <w:basedOn w:val="Normal"/>
    <w:rsid w:val="0005772F"/>
    <w:pPr>
      <w:tabs>
        <w:tab w:val="num" w:pos="360"/>
      </w:tabs>
      <w:ind w:left="360" w:hanging="360"/>
    </w:pPr>
    <w:rPr>
      <w:rFonts w:ascii="Arial" w:hAnsi="Arial"/>
      <w:sz w:val="20"/>
    </w:rPr>
  </w:style>
  <w:style w:type="paragraph" w:customStyle="1" w:styleId="ChapterNumber">
    <w:name w:val="ChapterNumber"/>
    <w:rsid w:val="0005772F"/>
    <w:pPr>
      <w:tabs>
        <w:tab w:val="left" w:pos="-720"/>
      </w:tabs>
      <w:suppressAutoHyphens/>
      <w:spacing w:after="0" w:line="240" w:lineRule="auto"/>
    </w:pPr>
    <w:rPr>
      <w:rFonts w:ascii="CG Times" w:eastAsia="Times New Roman" w:hAnsi="CG Times" w:cs="Times New Roman"/>
      <w:sz w:val="22"/>
      <w:szCs w:val="20"/>
      <w:lang w:val="en-US"/>
    </w:rPr>
  </w:style>
  <w:style w:type="paragraph" w:customStyle="1" w:styleId="Heading1a">
    <w:name w:val="Heading 1a"/>
    <w:rsid w:val="0005772F"/>
    <w:pPr>
      <w:keepNext/>
      <w:keepLines/>
      <w:tabs>
        <w:tab w:val="left" w:pos="-720"/>
      </w:tabs>
      <w:suppressAutoHyphens/>
      <w:spacing w:after="0" w:line="240" w:lineRule="auto"/>
      <w:jc w:val="center"/>
    </w:pPr>
    <w:rPr>
      <w:rFonts w:eastAsia="Times New Roman" w:cs="Times New Roman"/>
      <w:b/>
      <w:smallCaps/>
      <w:sz w:val="32"/>
      <w:szCs w:val="20"/>
      <w:lang w:val="en-US"/>
    </w:rPr>
  </w:style>
  <w:style w:type="paragraph" w:customStyle="1" w:styleId="SectionIIIHeading1">
    <w:name w:val="Section III Heading 1"/>
    <w:qFormat/>
    <w:rsid w:val="0005772F"/>
    <w:pPr>
      <w:spacing w:before="120" w:after="240" w:line="240" w:lineRule="auto"/>
    </w:pPr>
    <w:rPr>
      <w:rFonts w:eastAsia="Times New Roman" w:cs="Times New Roman"/>
      <w:b/>
      <w:sz w:val="24"/>
      <w:szCs w:val="20"/>
      <w:lang w:val="en-US"/>
    </w:rPr>
  </w:style>
  <w:style w:type="character" w:customStyle="1" w:styleId="Heading1Char1">
    <w:name w:val="Heading 1 Char1"/>
    <w:aliases w:val="Document Header1 Char1,ClauseGroup_Title Char1"/>
    <w:rsid w:val="0005772F"/>
    <w:rPr>
      <w:rFonts w:ascii="Cambria" w:eastAsia="Times New Roman" w:hAnsi="Cambria" w:cs="Times New Roman"/>
      <w:b/>
      <w:bCs/>
      <w:color w:val="365F91"/>
      <w:sz w:val="28"/>
      <w:szCs w:val="28"/>
    </w:rPr>
  </w:style>
  <w:style w:type="character" w:customStyle="1" w:styleId="st">
    <w:name w:val="st"/>
    <w:basedOn w:val="DefaultParagraphFont"/>
    <w:rsid w:val="0005772F"/>
  </w:style>
  <w:style w:type="paragraph" w:customStyle="1" w:styleId="plane">
    <w:name w:val="plane"/>
    <w:basedOn w:val="Normal"/>
    <w:rsid w:val="0005772F"/>
    <w:pPr>
      <w:suppressAutoHyphens/>
    </w:pPr>
    <w:rPr>
      <w:rFonts w:ascii="Tms Rmn" w:hAnsi="Tms Rmn"/>
    </w:rPr>
  </w:style>
  <w:style w:type="paragraph" w:customStyle="1" w:styleId="S1-Header2">
    <w:name w:val="S1-Header2"/>
    <w:basedOn w:val="Normal"/>
    <w:rsid w:val="0005772F"/>
    <w:pPr>
      <w:tabs>
        <w:tab w:val="num" w:pos="360"/>
      </w:tabs>
      <w:spacing w:after="200"/>
    </w:pPr>
    <w:rPr>
      <w:b/>
      <w:szCs w:val="24"/>
    </w:rPr>
  </w:style>
  <w:style w:type="paragraph" w:customStyle="1" w:styleId="S4-Header2">
    <w:name w:val="S4-Header 2"/>
    <w:basedOn w:val="Normal"/>
    <w:rsid w:val="0005772F"/>
    <w:pPr>
      <w:spacing w:before="120" w:after="240"/>
      <w:jc w:val="center"/>
    </w:pPr>
    <w:rPr>
      <w:b/>
      <w:sz w:val="32"/>
      <w:szCs w:val="24"/>
    </w:rPr>
  </w:style>
  <w:style w:type="paragraph" w:styleId="NormalIndent">
    <w:name w:val="Normal Indent"/>
    <w:basedOn w:val="Normal"/>
    <w:unhideWhenUsed/>
    <w:rsid w:val="0005772F"/>
    <w:pPr>
      <w:ind w:left="720"/>
    </w:pPr>
    <w:rPr>
      <w:szCs w:val="24"/>
    </w:rPr>
  </w:style>
  <w:style w:type="paragraph" w:styleId="ListBullet">
    <w:name w:val="List Bullet"/>
    <w:basedOn w:val="Normal"/>
    <w:autoRedefine/>
    <w:unhideWhenUsed/>
    <w:rsid w:val="0005772F"/>
    <w:pPr>
      <w:tabs>
        <w:tab w:val="num" w:pos="360"/>
      </w:tabs>
      <w:ind w:left="360" w:hanging="360"/>
    </w:pPr>
    <w:rPr>
      <w:sz w:val="20"/>
    </w:rPr>
  </w:style>
  <w:style w:type="paragraph" w:styleId="List2">
    <w:name w:val="List 2"/>
    <w:basedOn w:val="Normal"/>
    <w:unhideWhenUsed/>
    <w:rsid w:val="0005772F"/>
    <w:pPr>
      <w:ind w:left="720" w:hanging="360"/>
    </w:pPr>
    <w:rPr>
      <w:szCs w:val="24"/>
    </w:rPr>
  </w:style>
  <w:style w:type="paragraph" w:styleId="List3">
    <w:name w:val="List 3"/>
    <w:basedOn w:val="Normal"/>
    <w:unhideWhenUsed/>
    <w:rsid w:val="0005772F"/>
    <w:pPr>
      <w:ind w:left="1080" w:hanging="360"/>
    </w:pPr>
    <w:rPr>
      <w:szCs w:val="24"/>
    </w:rPr>
  </w:style>
  <w:style w:type="paragraph" w:styleId="ListBullet2">
    <w:name w:val="List Bullet 2"/>
    <w:basedOn w:val="Normal"/>
    <w:autoRedefine/>
    <w:unhideWhenUsed/>
    <w:rsid w:val="0005772F"/>
    <w:pPr>
      <w:tabs>
        <w:tab w:val="num" w:pos="720"/>
      </w:tabs>
      <w:ind w:left="720" w:hanging="360"/>
    </w:pPr>
    <w:rPr>
      <w:sz w:val="20"/>
    </w:rPr>
  </w:style>
  <w:style w:type="paragraph" w:styleId="ListBullet3">
    <w:name w:val="List Bullet 3"/>
    <w:basedOn w:val="Normal"/>
    <w:autoRedefine/>
    <w:unhideWhenUsed/>
    <w:rsid w:val="0005772F"/>
    <w:pPr>
      <w:tabs>
        <w:tab w:val="num" w:pos="1080"/>
      </w:tabs>
      <w:ind w:left="1080" w:hanging="360"/>
    </w:pPr>
    <w:rPr>
      <w:sz w:val="20"/>
    </w:rPr>
  </w:style>
  <w:style w:type="paragraph" w:styleId="ListBullet4">
    <w:name w:val="List Bullet 4"/>
    <w:basedOn w:val="Normal"/>
    <w:autoRedefine/>
    <w:unhideWhenUsed/>
    <w:rsid w:val="0005772F"/>
    <w:pPr>
      <w:tabs>
        <w:tab w:val="num" w:pos="1440"/>
      </w:tabs>
      <w:ind w:left="1440" w:hanging="360"/>
    </w:pPr>
    <w:rPr>
      <w:sz w:val="20"/>
    </w:rPr>
  </w:style>
  <w:style w:type="paragraph" w:styleId="ListBullet5">
    <w:name w:val="List Bullet 5"/>
    <w:basedOn w:val="Normal"/>
    <w:autoRedefine/>
    <w:unhideWhenUsed/>
    <w:rsid w:val="0005772F"/>
    <w:pPr>
      <w:tabs>
        <w:tab w:val="num" w:pos="1800"/>
      </w:tabs>
      <w:ind w:left="1800" w:hanging="360"/>
    </w:pPr>
    <w:rPr>
      <w:sz w:val="20"/>
    </w:rPr>
  </w:style>
  <w:style w:type="paragraph" w:styleId="ListNumber2">
    <w:name w:val="List Number 2"/>
    <w:basedOn w:val="Normal"/>
    <w:unhideWhenUsed/>
    <w:rsid w:val="0005772F"/>
    <w:pPr>
      <w:tabs>
        <w:tab w:val="num" w:pos="720"/>
      </w:tabs>
      <w:ind w:left="720" w:hanging="360"/>
    </w:pPr>
    <w:rPr>
      <w:sz w:val="20"/>
    </w:rPr>
  </w:style>
  <w:style w:type="paragraph" w:styleId="ListNumber3">
    <w:name w:val="List Number 3"/>
    <w:basedOn w:val="Normal"/>
    <w:unhideWhenUsed/>
    <w:rsid w:val="0005772F"/>
    <w:pPr>
      <w:tabs>
        <w:tab w:val="num" w:pos="1080"/>
      </w:tabs>
      <w:ind w:left="1080" w:hanging="360"/>
    </w:pPr>
    <w:rPr>
      <w:sz w:val="20"/>
    </w:rPr>
  </w:style>
  <w:style w:type="paragraph" w:styleId="ListNumber4">
    <w:name w:val="List Number 4"/>
    <w:basedOn w:val="Normal"/>
    <w:unhideWhenUsed/>
    <w:rsid w:val="0005772F"/>
    <w:pPr>
      <w:tabs>
        <w:tab w:val="num" w:pos="1440"/>
      </w:tabs>
      <w:ind w:left="1440" w:hanging="360"/>
    </w:pPr>
    <w:rPr>
      <w:sz w:val="20"/>
    </w:rPr>
  </w:style>
  <w:style w:type="paragraph" w:styleId="ListNumber5">
    <w:name w:val="List Number 5"/>
    <w:basedOn w:val="Normal"/>
    <w:unhideWhenUsed/>
    <w:rsid w:val="0005772F"/>
    <w:pPr>
      <w:tabs>
        <w:tab w:val="num" w:pos="1800"/>
      </w:tabs>
      <w:ind w:left="1800" w:hanging="360"/>
    </w:pPr>
    <w:rPr>
      <w:sz w:val="20"/>
    </w:rPr>
  </w:style>
  <w:style w:type="paragraph" w:styleId="ListContinue2">
    <w:name w:val="List Continue 2"/>
    <w:basedOn w:val="Normal"/>
    <w:unhideWhenUsed/>
    <w:rsid w:val="0005772F"/>
    <w:pPr>
      <w:spacing w:after="120"/>
      <w:ind w:left="720"/>
    </w:pPr>
    <w:rPr>
      <w:szCs w:val="24"/>
    </w:rPr>
  </w:style>
  <w:style w:type="paragraph" w:styleId="ListContinue3">
    <w:name w:val="List Continue 3"/>
    <w:basedOn w:val="Normal"/>
    <w:unhideWhenUsed/>
    <w:rsid w:val="0005772F"/>
    <w:pPr>
      <w:spacing w:after="120"/>
      <w:ind w:left="1080"/>
    </w:pPr>
    <w:rPr>
      <w:szCs w:val="24"/>
    </w:rPr>
  </w:style>
  <w:style w:type="paragraph" w:styleId="MessageHeader">
    <w:name w:val="Message Header"/>
    <w:basedOn w:val="Normal"/>
    <w:link w:val="MessageHeaderChar"/>
    <w:unhideWhenUsed/>
    <w:rsid w:val="0005772F"/>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szCs w:val="24"/>
    </w:rPr>
  </w:style>
  <w:style w:type="character" w:customStyle="1" w:styleId="MessageHeaderChar">
    <w:name w:val="Message Header Char"/>
    <w:basedOn w:val="DefaultParagraphFont"/>
    <w:link w:val="MessageHeader"/>
    <w:rsid w:val="0005772F"/>
    <w:rPr>
      <w:rFonts w:ascii="Arial" w:eastAsia="Times New Roman" w:hAnsi="Arial" w:cs="Times New Roman"/>
      <w:sz w:val="24"/>
      <w:szCs w:val="24"/>
      <w:shd w:val="pct20" w:color="auto" w:fill="auto"/>
      <w:lang w:val="en-US"/>
    </w:rPr>
  </w:style>
  <w:style w:type="paragraph" w:styleId="NoteHeading">
    <w:name w:val="Note Heading"/>
    <w:basedOn w:val="Normal"/>
    <w:next w:val="Normal"/>
    <w:link w:val="NoteHeadingChar"/>
    <w:unhideWhenUsed/>
    <w:rsid w:val="0005772F"/>
    <w:pPr>
      <w:suppressAutoHyphens/>
      <w:overflowPunct w:val="0"/>
      <w:autoSpaceDE w:val="0"/>
      <w:autoSpaceDN w:val="0"/>
      <w:adjustRightInd w:val="0"/>
    </w:pPr>
  </w:style>
  <w:style w:type="character" w:customStyle="1" w:styleId="NoteHeadingChar">
    <w:name w:val="Note Heading Char"/>
    <w:basedOn w:val="DefaultParagraphFont"/>
    <w:link w:val="NoteHeading"/>
    <w:rsid w:val="0005772F"/>
    <w:rPr>
      <w:rFonts w:eastAsia="Times New Roman" w:cs="Times New Roman"/>
      <w:sz w:val="24"/>
      <w:szCs w:val="20"/>
      <w:lang w:val="en-US"/>
    </w:rPr>
  </w:style>
  <w:style w:type="paragraph" w:customStyle="1" w:styleId="SectionTitle">
    <w:name w:val="Section Title"/>
    <w:next w:val="Normal"/>
    <w:rsid w:val="0005772F"/>
    <w:pPr>
      <w:spacing w:after="200" w:line="240" w:lineRule="auto"/>
      <w:jc w:val="center"/>
    </w:pPr>
    <w:rPr>
      <w:rFonts w:eastAsia="Times New Roman" w:cs="Times New Roman"/>
      <w:b/>
      <w:sz w:val="44"/>
      <w:szCs w:val="20"/>
      <w:lang w:val="en-GB"/>
    </w:rPr>
  </w:style>
  <w:style w:type="paragraph" w:customStyle="1" w:styleId="Level3Body">
    <w:name w:val="Level 3 (Body)"/>
    <w:rsid w:val="0005772F"/>
    <w:pPr>
      <w:tabs>
        <w:tab w:val="left" w:pos="1502"/>
      </w:tabs>
      <w:spacing w:after="0" w:line="270" w:lineRule="atLeast"/>
      <w:ind w:left="1502" w:hanging="425"/>
      <w:jc w:val="both"/>
    </w:pPr>
    <w:rPr>
      <w:rFonts w:ascii="Optima" w:eastAsia="Times New Roman" w:hAnsi="Optima" w:cs="Times New Roman"/>
      <w:sz w:val="22"/>
      <w:szCs w:val="20"/>
      <w:lang w:val="en-US"/>
    </w:rPr>
  </w:style>
  <w:style w:type="paragraph" w:customStyle="1" w:styleId="Enclosure">
    <w:name w:val="Enclosure"/>
    <w:basedOn w:val="Normal"/>
    <w:rsid w:val="0005772F"/>
    <w:rPr>
      <w:szCs w:val="24"/>
    </w:rPr>
  </w:style>
  <w:style w:type="paragraph" w:customStyle="1" w:styleId="ShortReturnAddress">
    <w:name w:val="Short Return Address"/>
    <w:basedOn w:val="Normal"/>
    <w:rsid w:val="0005772F"/>
    <w:rPr>
      <w:szCs w:val="24"/>
    </w:rPr>
  </w:style>
  <w:style w:type="paragraph" w:customStyle="1" w:styleId="BHead">
    <w:name w:val="B Head"/>
    <w:rsid w:val="0005772F"/>
    <w:pPr>
      <w:tabs>
        <w:tab w:val="left" w:pos="-720"/>
      </w:tabs>
      <w:suppressAutoHyphens/>
      <w:overflowPunct w:val="0"/>
      <w:autoSpaceDE w:val="0"/>
      <w:autoSpaceDN w:val="0"/>
      <w:adjustRightInd w:val="0"/>
      <w:spacing w:after="0" w:line="240" w:lineRule="auto"/>
    </w:pPr>
    <w:rPr>
      <w:rFonts w:eastAsia="Times New Roman" w:cs="Times New Roman"/>
      <w:sz w:val="20"/>
      <w:szCs w:val="20"/>
      <w:lang w:val="en-US"/>
    </w:rPr>
  </w:style>
  <w:style w:type="paragraph" w:customStyle="1" w:styleId="CHead">
    <w:name w:val="C Head"/>
    <w:rsid w:val="0005772F"/>
    <w:pPr>
      <w:tabs>
        <w:tab w:val="left" w:pos="-720"/>
      </w:tabs>
      <w:suppressAutoHyphens/>
      <w:overflowPunct w:val="0"/>
      <w:autoSpaceDE w:val="0"/>
      <w:autoSpaceDN w:val="0"/>
      <w:adjustRightInd w:val="0"/>
      <w:spacing w:after="0" w:line="240" w:lineRule="auto"/>
    </w:pPr>
    <w:rPr>
      <w:rFonts w:eastAsia="Times New Roman" w:cs="Times New Roman"/>
      <w:sz w:val="20"/>
      <w:szCs w:val="20"/>
      <w:lang w:val="en-US"/>
    </w:rPr>
  </w:style>
  <w:style w:type="paragraph" w:customStyle="1" w:styleId="SecNoHe">
    <w:name w:val="Sec No.&amp; He"/>
    <w:rsid w:val="0005772F"/>
    <w:pPr>
      <w:tabs>
        <w:tab w:val="left" w:pos="-720"/>
      </w:tabs>
      <w:suppressAutoHyphens/>
      <w:overflowPunct w:val="0"/>
      <w:autoSpaceDE w:val="0"/>
      <w:autoSpaceDN w:val="0"/>
      <w:adjustRightInd w:val="0"/>
      <w:spacing w:after="0" w:line="240" w:lineRule="auto"/>
    </w:pPr>
    <w:rPr>
      <w:rFonts w:eastAsia="Times New Roman" w:cs="Times New Roman"/>
      <w:sz w:val="20"/>
      <w:szCs w:val="20"/>
      <w:lang w:val="en-US"/>
    </w:rPr>
  </w:style>
  <w:style w:type="paragraph" w:customStyle="1" w:styleId="RightPar10">
    <w:name w:val="Right Par[1]"/>
    <w:rsid w:val="0005772F"/>
    <w:pPr>
      <w:tabs>
        <w:tab w:val="left" w:pos="-720"/>
        <w:tab w:val="left" w:pos="0"/>
        <w:tab w:val="decimal" w:pos="720"/>
      </w:tabs>
      <w:suppressAutoHyphens/>
      <w:overflowPunct w:val="0"/>
      <w:autoSpaceDE w:val="0"/>
      <w:autoSpaceDN w:val="0"/>
      <w:adjustRightInd w:val="0"/>
      <w:spacing w:after="0" w:line="240" w:lineRule="auto"/>
      <w:ind w:firstLine="720"/>
    </w:pPr>
    <w:rPr>
      <w:rFonts w:ascii="CG Times" w:eastAsia="Times New Roman" w:hAnsi="CG Times" w:cs="Times New Roman"/>
      <w:b/>
      <w:i/>
      <w:sz w:val="24"/>
      <w:szCs w:val="20"/>
      <w:lang w:val="en-US"/>
    </w:rPr>
  </w:style>
  <w:style w:type="paragraph" w:customStyle="1" w:styleId="RightPar20">
    <w:name w:val="Right Par[2]"/>
    <w:rsid w:val="0005772F"/>
    <w:pPr>
      <w:tabs>
        <w:tab w:val="left" w:pos="-720"/>
        <w:tab w:val="left" w:pos="0"/>
        <w:tab w:val="left" w:pos="720"/>
        <w:tab w:val="decimal" w:pos="1440"/>
      </w:tabs>
      <w:suppressAutoHyphens/>
      <w:overflowPunct w:val="0"/>
      <w:autoSpaceDE w:val="0"/>
      <w:autoSpaceDN w:val="0"/>
      <w:adjustRightInd w:val="0"/>
      <w:spacing w:after="0" w:line="240" w:lineRule="auto"/>
      <w:ind w:firstLine="1440"/>
    </w:pPr>
    <w:rPr>
      <w:rFonts w:ascii="CG Times" w:eastAsia="Times New Roman" w:hAnsi="CG Times" w:cs="Times New Roman"/>
      <w:b/>
      <w:i/>
      <w:sz w:val="24"/>
      <w:szCs w:val="20"/>
      <w:lang w:val="en-US"/>
    </w:rPr>
  </w:style>
  <w:style w:type="paragraph" w:customStyle="1" w:styleId="RightPar30">
    <w:name w:val="Right Par[3]"/>
    <w:rsid w:val="0005772F"/>
    <w:pPr>
      <w:tabs>
        <w:tab w:val="left" w:pos="-720"/>
        <w:tab w:val="left" w:pos="0"/>
        <w:tab w:val="left" w:pos="720"/>
        <w:tab w:val="left" w:pos="1440"/>
        <w:tab w:val="decimal" w:pos="2160"/>
      </w:tabs>
      <w:suppressAutoHyphens/>
      <w:overflowPunct w:val="0"/>
      <w:autoSpaceDE w:val="0"/>
      <w:autoSpaceDN w:val="0"/>
      <w:adjustRightInd w:val="0"/>
      <w:spacing w:after="0" w:line="240" w:lineRule="auto"/>
      <w:ind w:firstLine="2160"/>
    </w:pPr>
    <w:rPr>
      <w:rFonts w:ascii="CG Times" w:eastAsia="Times New Roman" w:hAnsi="CG Times" w:cs="Times New Roman"/>
      <w:b/>
      <w:i/>
      <w:sz w:val="24"/>
      <w:szCs w:val="20"/>
      <w:lang w:val="en-US"/>
    </w:rPr>
  </w:style>
  <w:style w:type="paragraph" w:customStyle="1" w:styleId="RightPar40">
    <w:name w:val="Right Par[4]"/>
    <w:rsid w:val="0005772F"/>
    <w:pPr>
      <w:tabs>
        <w:tab w:val="left" w:pos="-720"/>
        <w:tab w:val="left" w:pos="0"/>
        <w:tab w:val="left" w:pos="720"/>
        <w:tab w:val="left" w:pos="1440"/>
        <w:tab w:val="left" w:pos="2160"/>
        <w:tab w:val="decimal" w:pos="2880"/>
      </w:tabs>
      <w:suppressAutoHyphens/>
      <w:overflowPunct w:val="0"/>
      <w:autoSpaceDE w:val="0"/>
      <w:autoSpaceDN w:val="0"/>
      <w:adjustRightInd w:val="0"/>
      <w:spacing w:after="0" w:line="240" w:lineRule="auto"/>
      <w:ind w:firstLine="2880"/>
    </w:pPr>
    <w:rPr>
      <w:rFonts w:ascii="CG Times" w:eastAsia="Times New Roman" w:hAnsi="CG Times" w:cs="Times New Roman"/>
      <w:b/>
      <w:i/>
      <w:sz w:val="24"/>
      <w:szCs w:val="20"/>
      <w:lang w:val="en-US"/>
    </w:rPr>
  </w:style>
  <w:style w:type="paragraph" w:customStyle="1" w:styleId="RightPar50">
    <w:name w:val="Right Par[5]"/>
    <w:rsid w:val="0005772F"/>
    <w:pPr>
      <w:tabs>
        <w:tab w:val="left" w:pos="-720"/>
        <w:tab w:val="left" w:pos="0"/>
        <w:tab w:val="left" w:pos="720"/>
        <w:tab w:val="left" w:pos="1440"/>
        <w:tab w:val="left" w:pos="2160"/>
        <w:tab w:val="left" w:pos="2880"/>
        <w:tab w:val="decimal" w:pos="3600"/>
      </w:tabs>
      <w:suppressAutoHyphens/>
      <w:overflowPunct w:val="0"/>
      <w:autoSpaceDE w:val="0"/>
      <w:autoSpaceDN w:val="0"/>
      <w:adjustRightInd w:val="0"/>
      <w:spacing w:after="0" w:line="240" w:lineRule="auto"/>
      <w:ind w:firstLine="3600"/>
    </w:pPr>
    <w:rPr>
      <w:rFonts w:ascii="CG Times" w:eastAsia="Times New Roman" w:hAnsi="CG Times" w:cs="Times New Roman"/>
      <w:b/>
      <w:i/>
      <w:sz w:val="24"/>
      <w:szCs w:val="20"/>
      <w:lang w:val="en-US"/>
    </w:rPr>
  </w:style>
  <w:style w:type="paragraph" w:customStyle="1" w:styleId="RightPar60">
    <w:name w:val="Right Par[6]"/>
    <w:rsid w:val="0005772F"/>
    <w:pPr>
      <w:tabs>
        <w:tab w:val="left" w:pos="-720"/>
        <w:tab w:val="left" w:pos="0"/>
        <w:tab w:val="left" w:pos="720"/>
        <w:tab w:val="left" w:pos="1440"/>
        <w:tab w:val="left" w:pos="2160"/>
        <w:tab w:val="left" w:pos="2880"/>
        <w:tab w:val="left" w:pos="3600"/>
        <w:tab w:val="decimal" w:pos="4320"/>
      </w:tabs>
      <w:suppressAutoHyphens/>
      <w:overflowPunct w:val="0"/>
      <w:autoSpaceDE w:val="0"/>
      <w:autoSpaceDN w:val="0"/>
      <w:adjustRightInd w:val="0"/>
      <w:spacing w:after="0" w:line="240" w:lineRule="auto"/>
      <w:ind w:firstLine="4320"/>
    </w:pPr>
    <w:rPr>
      <w:rFonts w:ascii="CG Times" w:eastAsia="Times New Roman" w:hAnsi="CG Times" w:cs="Times New Roman"/>
      <w:b/>
      <w:i/>
      <w:sz w:val="24"/>
      <w:szCs w:val="20"/>
      <w:lang w:val="en-US"/>
    </w:rPr>
  </w:style>
  <w:style w:type="paragraph" w:customStyle="1" w:styleId="RightPar70">
    <w:name w:val="Right Par[7]"/>
    <w:rsid w:val="0005772F"/>
    <w:pPr>
      <w:tabs>
        <w:tab w:val="left" w:pos="-720"/>
        <w:tab w:val="left" w:pos="0"/>
        <w:tab w:val="left" w:pos="720"/>
        <w:tab w:val="left" w:pos="1440"/>
        <w:tab w:val="left" w:pos="2160"/>
        <w:tab w:val="left" w:pos="2880"/>
        <w:tab w:val="left" w:pos="3600"/>
        <w:tab w:val="left" w:pos="4320"/>
        <w:tab w:val="decimal" w:pos="5040"/>
      </w:tabs>
      <w:suppressAutoHyphens/>
      <w:overflowPunct w:val="0"/>
      <w:autoSpaceDE w:val="0"/>
      <w:autoSpaceDN w:val="0"/>
      <w:adjustRightInd w:val="0"/>
      <w:spacing w:after="0" w:line="240" w:lineRule="auto"/>
      <w:ind w:firstLine="5040"/>
    </w:pPr>
    <w:rPr>
      <w:rFonts w:ascii="CG Times" w:eastAsia="Times New Roman" w:hAnsi="CG Times" w:cs="Times New Roman"/>
      <w:b/>
      <w:i/>
      <w:sz w:val="24"/>
      <w:szCs w:val="20"/>
      <w:lang w:val="en-US"/>
    </w:rPr>
  </w:style>
  <w:style w:type="paragraph" w:customStyle="1" w:styleId="RightPar80">
    <w:name w:val="Right Par[8]"/>
    <w:rsid w:val="0005772F"/>
    <w:pPr>
      <w:tabs>
        <w:tab w:val="left" w:pos="-720"/>
        <w:tab w:val="left" w:pos="0"/>
        <w:tab w:val="left" w:pos="720"/>
        <w:tab w:val="left" w:pos="1440"/>
        <w:tab w:val="left" w:pos="2160"/>
        <w:tab w:val="left" w:pos="2880"/>
        <w:tab w:val="left" w:pos="3600"/>
        <w:tab w:val="left" w:pos="4320"/>
        <w:tab w:val="left" w:pos="5040"/>
        <w:tab w:val="decimal" w:pos="5760"/>
      </w:tabs>
      <w:suppressAutoHyphens/>
      <w:overflowPunct w:val="0"/>
      <w:autoSpaceDE w:val="0"/>
      <w:autoSpaceDN w:val="0"/>
      <w:adjustRightInd w:val="0"/>
      <w:spacing w:after="0" w:line="240" w:lineRule="auto"/>
      <w:ind w:firstLine="5760"/>
    </w:pPr>
    <w:rPr>
      <w:rFonts w:ascii="CG Times" w:eastAsia="Times New Roman" w:hAnsi="CG Times" w:cs="Times New Roman"/>
      <w:b/>
      <w:i/>
      <w:sz w:val="24"/>
      <w:szCs w:val="20"/>
      <w:lang w:val="en-US"/>
    </w:rPr>
  </w:style>
  <w:style w:type="paragraph" w:customStyle="1" w:styleId="text3">
    <w:name w:val="text 3"/>
    <w:basedOn w:val="Normal"/>
    <w:rsid w:val="0005772F"/>
    <w:pPr>
      <w:spacing w:before="240" w:after="240"/>
      <w:ind w:left="1418"/>
    </w:pPr>
    <w:rPr>
      <w:szCs w:val="24"/>
    </w:rPr>
  </w:style>
  <w:style w:type="paragraph" w:customStyle="1" w:styleId="e4">
    <w:name w:val="e4"/>
    <w:aliases w:val="exh line end"/>
    <w:basedOn w:val="Normal"/>
    <w:next w:val="Normal"/>
    <w:rsid w:val="0005772F"/>
    <w:pPr>
      <w:keepLines/>
      <w:pBdr>
        <w:bottom w:val="single" w:sz="6" w:space="0" w:color="auto"/>
      </w:pBdr>
      <w:overflowPunct w:val="0"/>
      <w:autoSpaceDE w:val="0"/>
      <w:autoSpaceDN w:val="0"/>
      <w:adjustRightInd w:val="0"/>
      <w:spacing w:after="260" w:line="260" w:lineRule="atLeast"/>
    </w:pPr>
  </w:style>
  <w:style w:type="paragraph" w:customStyle="1" w:styleId="S8Header1">
    <w:name w:val="S8 Header 1"/>
    <w:basedOn w:val="Normal"/>
    <w:next w:val="Normal"/>
    <w:rsid w:val="0005772F"/>
    <w:pPr>
      <w:spacing w:before="120" w:after="200"/>
    </w:pPr>
    <w:rPr>
      <w:b/>
    </w:rPr>
  </w:style>
  <w:style w:type="paragraph" w:customStyle="1" w:styleId="S1-Header1">
    <w:name w:val="S1-Header1"/>
    <w:basedOn w:val="Normal"/>
    <w:rsid w:val="0005772F"/>
    <w:pPr>
      <w:tabs>
        <w:tab w:val="num" w:pos="648"/>
      </w:tabs>
      <w:spacing w:before="240" w:after="240"/>
      <w:ind w:left="360" w:hanging="72"/>
      <w:jc w:val="center"/>
    </w:pPr>
    <w:rPr>
      <w:b/>
      <w:szCs w:val="24"/>
    </w:rPr>
  </w:style>
  <w:style w:type="paragraph" w:customStyle="1" w:styleId="StyleHeader2-SubClausesItalic">
    <w:name w:val="Style Header 2 - SubClauses + Italic"/>
    <w:basedOn w:val="Header2-SubClauses"/>
    <w:rsid w:val="0005772F"/>
    <w:pPr>
      <w:numPr>
        <w:ilvl w:val="1"/>
      </w:numPr>
      <w:tabs>
        <w:tab w:val="num" w:pos="504"/>
      </w:tabs>
      <w:ind w:left="504" w:hanging="504"/>
    </w:pPr>
    <w:rPr>
      <w:rFonts w:cs="Arial"/>
      <w:i/>
      <w:iCs/>
      <w:szCs w:val="24"/>
      <w:lang w:val="en-US"/>
    </w:rPr>
  </w:style>
  <w:style w:type="paragraph" w:customStyle="1" w:styleId="StyleHeader2-SubClausesAfter6pt">
    <w:name w:val="Style Header 2 - SubClauses + After:  6 pt"/>
    <w:basedOn w:val="Header2-SubClauses"/>
    <w:rsid w:val="0005772F"/>
    <w:pPr>
      <w:numPr>
        <w:ilvl w:val="1"/>
      </w:numPr>
      <w:tabs>
        <w:tab w:val="num" w:pos="504"/>
      </w:tabs>
      <w:ind w:left="504" w:hanging="504"/>
    </w:pPr>
    <w:rPr>
      <w:szCs w:val="24"/>
      <w:lang w:val="en-US"/>
    </w:rPr>
  </w:style>
  <w:style w:type="paragraph" w:customStyle="1" w:styleId="StyleSubtitleLeft013Right02">
    <w:name w:val="Style Subtitle + Left:  0.13&quot; Right:  0.2&quot;"/>
    <w:basedOn w:val="Subtitle"/>
    <w:rsid w:val="0005772F"/>
    <w:pPr>
      <w:spacing w:before="120" w:after="240"/>
      <w:ind w:left="180" w:right="288"/>
    </w:pPr>
    <w:rPr>
      <w:bCs/>
      <w:sz w:val="36"/>
    </w:rPr>
  </w:style>
  <w:style w:type="paragraph" w:customStyle="1" w:styleId="StyleArial20ptBoldCenteredBefore6ptAfter12pt">
    <w:name w:val="Style Arial 20 pt Bold Centered Before:  6 pt After:  12 pt"/>
    <w:basedOn w:val="Normal"/>
    <w:rsid w:val="0005772F"/>
    <w:pPr>
      <w:spacing w:before="120" w:after="240"/>
      <w:jc w:val="center"/>
    </w:pPr>
    <w:rPr>
      <w:b/>
      <w:bCs/>
      <w:sz w:val="36"/>
    </w:rPr>
  </w:style>
  <w:style w:type="paragraph" w:customStyle="1" w:styleId="S3-Header1">
    <w:name w:val="S3-Header 1"/>
    <w:basedOn w:val="Normal"/>
    <w:rsid w:val="0005772F"/>
    <w:pPr>
      <w:spacing w:before="120" w:after="200"/>
      <w:ind w:left="1080" w:hanging="720"/>
    </w:pPr>
    <w:rPr>
      <w:b/>
      <w:bCs/>
      <w:noProof/>
    </w:rPr>
  </w:style>
  <w:style w:type="paragraph" w:customStyle="1" w:styleId="S3-Heading2">
    <w:name w:val="S3-Heading 2"/>
    <w:basedOn w:val="Normal"/>
    <w:rsid w:val="0005772F"/>
    <w:pPr>
      <w:spacing w:after="200"/>
      <w:ind w:left="1080" w:right="288" w:hanging="720"/>
    </w:pPr>
    <w:rPr>
      <w:b/>
      <w:bCs/>
      <w:szCs w:val="24"/>
    </w:rPr>
  </w:style>
  <w:style w:type="paragraph" w:customStyle="1" w:styleId="S4Header">
    <w:name w:val="S4 Header"/>
    <w:basedOn w:val="Normal"/>
    <w:next w:val="Normal"/>
    <w:rsid w:val="0005772F"/>
    <w:pPr>
      <w:spacing w:before="120" w:after="240"/>
      <w:jc w:val="center"/>
    </w:pPr>
    <w:rPr>
      <w:b/>
      <w:sz w:val="32"/>
    </w:rPr>
  </w:style>
  <w:style w:type="paragraph" w:customStyle="1" w:styleId="S4-Header10">
    <w:name w:val="S4-Header 1"/>
    <w:basedOn w:val="Normal"/>
    <w:next w:val="Normal"/>
    <w:rsid w:val="0005772F"/>
    <w:pPr>
      <w:spacing w:before="120" w:after="240"/>
      <w:jc w:val="center"/>
    </w:pPr>
    <w:rPr>
      <w:rFonts w:cs="Arial"/>
      <w:b/>
      <w:sz w:val="36"/>
      <w:szCs w:val="24"/>
    </w:rPr>
  </w:style>
  <w:style w:type="paragraph" w:customStyle="1" w:styleId="StyleSectionVHeaderLeft025Right02">
    <w:name w:val="Style Section V.Header + Left:  0.25&quot; Right:  0.2&quot;"/>
    <w:basedOn w:val="HeaderSectionV"/>
    <w:rsid w:val="0005772F"/>
    <w:pPr>
      <w:spacing w:before="120" w:after="240"/>
      <w:ind w:left="360" w:right="288"/>
    </w:pPr>
    <w:rPr>
      <w:bCs/>
      <w:sz w:val="32"/>
    </w:rPr>
  </w:style>
  <w:style w:type="paragraph" w:customStyle="1" w:styleId="S6-Header1">
    <w:name w:val="S6-Header 1"/>
    <w:basedOn w:val="Normal"/>
    <w:next w:val="Normal"/>
    <w:rsid w:val="0005772F"/>
    <w:pPr>
      <w:spacing w:before="120" w:after="240"/>
      <w:jc w:val="center"/>
    </w:pPr>
    <w:rPr>
      <w:rFonts w:cs="Arial"/>
      <w:b/>
      <w:sz w:val="32"/>
      <w:szCs w:val="24"/>
    </w:rPr>
  </w:style>
  <w:style w:type="paragraph" w:customStyle="1" w:styleId="Part">
    <w:name w:val="Part"/>
    <w:basedOn w:val="Normal"/>
    <w:rsid w:val="0005772F"/>
    <w:pPr>
      <w:keepNext/>
      <w:spacing w:before="2280"/>
      <w:jc w:val="center"/>
    </w:pPr>
    <w:rPr>
      <w:b/>
      <w:sz w:val="52"/>
      <w:szCs w:val="24"/>
    </w:rPr>
  </w:style>
  <w:style w:type="paragraph" w:customStyle="1" w:styleId="StyleHead41Before6ptAfter6pt">
    <w:name w:val="Style Head 4.1 + Before:  6 pt After:  6 pt"/>
    <w:basedOn w:val="Head41"/>
    <w:rsid w:val="0005772F"/>
    <w:pPr>
      <w:keepNext w:val="0"/>
      <w:pBdr>
        <w:bottom w:val="none" w:sz="0" w:space="0" w:color="auto"/>
      </w:pBdr>
      <w:overflowPunct w:val="0"/>
      <w:autoSpaceDE w:val="0"/>
      <w:autoSpaceDN w:val="0"/>
      <w:adjustRightInd w:val="0"/>
      <w:spacing w:before="120" w:after="200"/>
    </w:pPr>
    <w:rPr>
      <w:rFonts w:ascii="Times New Roman" w:hAnsi="Times New Roman"/>
      <w:bCs/>
      <w:smallCaps w:val="0"/>
      <w:sz w:val="28"/>
    </w:rPr>
  </w:style>
  <w:style w:type="paragraph" w:customStyle="1" w:styleId="S9Header1">
    <w:name w:val="S9 Header 1"/>
    <w:basedOn w:val="Normal"/>
    <w:next w:val="Normal"/>
    <w:rsid w:val="0005772F"/>
    <w:pPr>
      <w:spacing w:before="120" w:after="240"/>
      <w:jc w:val="center"/>
    </w:pPr>
    <w:rPr>
      <w:b/>
      <w:sz w:val="36"/>
      <w:szCs w:val="24"/>
    </w:rPr>
  </w:style>
  <w:style w:type="paragraph" w:customStyle="1" w:styleId="StyleS1-Header1TimesNewRoman14pt">
    <w:name w:val="Style S1-Header1 + Times New Roman 14 pt"/>
    <w:basedOn w:val="S1-Header1"/>
    <w:rsid w:val="0005772F"/>
    <w:pPr>
      <w:tabs>
        <w:tab w:val="clear" w:pos="648"/>
      </w:tabs>
      <w:ind w:left="0" w:firstLine="0"/>
    </w:pPr>
    <w:rPr>
      <w:bCs/>
    </w:rPr>
  </w:style>
  <w:style w:type="paragraph" w:customStyle="1" w:styleId="StyleStyleS1-Header1TimesNewRoman14pt">
    <w:name w:val="Style Style S1-Header1 + Times New Roman 14 pt +"/>
    <w:basedOn w:val="StyleS1-Header1TimesNewRoman14pt"/>
    <w:rsid w:val="0005772F"/>
    <w:pPr>
      <w:tabs>
        <w:tab w:val="num" w:pos="648"/>
      </w:tabs>
      <w:ind w:left="360" w:hanging="72"/>
    </w:pPr>
  </w:style>
  <w:style w:type="paragraph" w:customStyle="1" w:styleId="StyleStyleS1-Header1TimesNewRoman14pt1">
    <w:name w:val="Style Style S1-Header1 + Times New Roman 14 pt +1"/>
    <w:basedOn w:val="StyleS1-Header1TimesNewRoman14pt"/>
    <w:rsid w:val="0005772F"/>
    <w:pPr>
      <w:tabs>
        <w:tab w:val="num" w:pos="648"/>
      </w:tabs>
      <w:ind w:left="360" w:hanging="72"/>
    </w:pPr>
  </w:style>
  <w:style w:type="character" w:customStyle="1" w:styleId="AHead">
    <w:name w:val="A Head"/>
    <w:rsid w:val="0005772F"/>
    <w:rPr>
      <w:rFonts w:ascii="Times New Roman" w:hAnsi="Times New Roman" w:cs="Times New Roman" w:hint="default"/>
      <w:noProof w:val="0"/>
      <w:sz w:val="20"/>
      <w:lang w:val="en-US"/>
    </w:rPr>
  </w:style>
  <w:style w:type="character" w:customStyle="1" w:styleId="DefaultPara">
    <w:name w:val="Default Para"/>
    <w:rsid w:val="0005772F"/>
    <w:rPr>
      <w:rFonts w:ascii="CG Times" w:hAnsi="CG Times" w:hint="default"/>
      <w:b/>
      <w:bCs w:val="0"/>
      <w:i/>
      <w:iCs w:val="0"/>
      <w:noProof w:val="0"/>
      <w:sz w:val="24"/>
      <w:lang w:val="en-US"/>
    </w:rPr>
  </w:style>
  <w:style w:type="character" w:customStyle="1" w:styleId="BulletList">
    <w:name w:val="Bullet List"/>
    <w:basedOn w:val="DefaultParagraphFont"/>
    <w:rsid w:val="0005772F"/>
  </w:style>
  <w:style w:type="character" w:customStyle="1" w:styleId="StyleHeader2-SubClausesItalicChar">
    <w:name w:val="Style Header 2 - SubClauses + Italic Char"/>
    <w:rsid w:val="0005772F"/>
    <w:rPr>
      <w:rFonts w:ascii="Arial" w:hAnsi="Arial" w:cs="Arial" w:hint="default"/>
      <w:i/>
      <w:iCs/>
      <w:sz w:val="24"/>
      <w:szCs w:val="24"/>
      <w:lang w:val="en-US" w:eastAsia="en-US" w:bidi="ar-SA"/>
    </w:rPr>
  </w:style>
  <w:style w:type="character" w:customStyle="1" w:styleId="S1-Header1CharChar">
    <w:name w:val="S1-Header1 Char Char"/>
    <w:rsid w:val="0005772F"/>
    <w:rPr>
      <w:rFonts w:ascii="Arial" w:hAnsi="Arial" w:cs="Arial" w:hint="default"/>
      <w:b/>
      <w:bCs w:val="0"/>
      <w:sz w:val="28"/>
      <w:szCs w:val="24"/>
      <w:lang w:val="en-US" w:eastAsia="en-US" w:bidi="ar-SA"/>
    </w:rPr>
  </w:style>
  <w:style w:type="character" w:customStyle="1" w:styleId="StyleS1-Header1TimesNewRoman14ptChar">
    <w:name w:val="Style S1-Header1 + Times New Roman 14 pt Char"/>
    <w:rsid w:val="0005772F"/>
    <w:rPr>
      <w:rFonts w:ascii="Arial" w:hAnsi="Arial" w:cs="Arial" w:hint="default"/>
      <w:b/>
      <w:bCs/>
      <w:sz w:val="28"/>
      <w:szCs w:val="24"/>
      <w:lang w:val="en-US" w:eastAsia="en-US" w:bidi="ar-SA"/>
    </w:rPr>
  </w:style>
  <w:style w:type="character" w:customStyle="1" w:styleId="StyleStyleS1-Header1TimesNewRoman14ptChar">
    <w:name w:val="Style Style S1-Header1 + Times New Roman 14 pt + Char"/>
    <w:rsid w:val="0005772F"/>
    <w:rPr>
      <w:rFonts w:ascii="Arial" w:hAnsi="Arial" w:cs="Arial" w:hint="default"/>
      <w:b w:val="0"/>
      <w:bCs w:val="0"/>
      <w:sz w:val="28"/>
      <w:szCs w:val="24"/>
      <w:lang w:val="en-US" w:eastAsia="en-US" w:bidi="ar-SA"/>
    </w:rPr>
  </w:style>
  <w:style w:type="character" w:customStyle="1" w:styleId="StyleStyleS1-Header1TimesNewRoman14pt1Char">
    <w:name w:val="Style Style S1-Header1 + Times New Roman 14 pt +1 Char"/>
    <w:rsid w:val="0005772F"/>
    <w:rPr>
      <w:rFonts w:ascii="Arial" w:hAnsi="Arial" w:cs="Arial" w:hint="default"/>
      <w:b w:val="0"/>
      <w:bCs w:val="0"/>
      <w:sz w:val="28"/>
      <w:szCs w:val="24"/>
      <w:lang w:val="en-US" w:eastAsia="en-US" w:bidi="ar-SA"/>
    </w:rPr>
  </w:style>
  <w:style w:type="character" w:customStyle="1" w:styleId="hps">
    <w:name w:val="hps"/>
    <w:rsid w:val="0005772F"/>
  </w:style>
  <w:style w:type="character" w:customStyle="1" w:styleId="shorttext">
    <w:name w:val="short_text"/>
    <w:rsid w:val="0005772F"/>
  </w:style>
  <w:style w:type="character" w:customStyle="1" w:styleId="atn">
    <w:name w:val="atn"/>
    <w:rsid w:val="0005772F"/>
  </w:style>
  <w:style w:type="character" w:customStyle="1" w:styleId="dieuChar">
    <w:name w:val="dieu Char"/>
    <w:rsid w:val="0005772F"/>
    <w:rPr>
      <w:rFonts w:ascii="Times New Roman" w:eastAsia="Times New Roman" w:hAnsi="Times New Roman" w:cs="Times New Roman"/>
      <w:b/>
      <w:color w:val="0000FF"/>
      <w:sz w:val="26"/>
      <w:szCs w:val="20"/>
      <w:lang w:val="en-US"/>
    </w:rPr>
  </w:style>
  <w:style w:type="paragraph" w:customStyle="1" w:styleId="3">
    <w:name w:val="3"/>
    <w:basedOn w:val="Heading3"/>
    <w:rsid w:val="0005772F"/>
    <w:pPr>
      <w:widowControl w:val="0"/>
      <w:tabs>
        <w:tab w:val="left" w:pos="851"/>
      </w:tabs>
      <w:suppressAutoHyphens w:val="0"/>
      <w:overflowPunct w:val="0"/>
      <w:autoSpaceDE w:val="0"/>
      <w:autoSpaceDN w:val="0"/>
      <w:adjustRightInd w:val="0"/>
      <w:spacing w:before="120"/>
      <w:ind w:firstLine="567"/>
      <w:jc w:val="both"/>
      <w:textAlignment w:val="baseline"/>
    </w:pPr>
    <w:rPr>
      <w:rFonts w:eastAsia="Calibri"/>
      <w:sz w:val="26"/>
      <w:szCs w:val="26"/>
      <w:lang w:val="vi-VN"/>
    </w:rPr>
  </w:style>
  <w:style w:type="paragraph" w:customStyle="1" w:styleId="Mau">
    <w:name w:val="Mau"/>
    <w:basedOn w:val="Heading4"/>
    <w:rsid w:val="0005772F"/>
    <w:pPr>
      <w:spacing w:after="120"/>
      <w:ind w:left="0" w:right="0" w:firstLine="567"/>
      <w:jc w:val="right"/>
    </w:pPr>
    <w:rPr>
      <w:u w:val="single"/>
      <w:lang w:val="de-DE"/>
    </w:rPr>
  </w:style>
  <w:style w:type="paragraph" w:customStyle="1" w:styleId="4">
    <w:name w:val="4"/>
    <w:basedOn w:val="Normal"/>
    <w:rsid w:val="0005772F"/>
    <w:pPr>
      <w:spacing w:before="360" w:line="288" w:lineRule="auto"/>
    </w:pPr>
    <w:rPr>
      <w:rFonts w:ascii=".VnArial" w:hAnsi=".VnArial"/>
      <w:b/>
      <w:sz w:val="20"/>
    </w:rPr>
  </w:style>
  <w:style w:type="paragraph" w:styleId="ListParagraph">
    <w:name w:val="List Paragraph"/>
    <w:aliases w:val="Citation List,본문(내용),List Paragraph (numbered (a)),Colorful List - Accent 11,Gạch đầu dòng,List Paragraph 1,ko,ADB paragraph numbering,Numbered List Paragraph,numbered para,bullet,List Paragraph11,tieu de phu 1,Bullet paras,References,Ref"/>
    <w:basedOn w:val="Normal"/>
    <w:link w:val="ListParagraphChar"/>
    <w:uiPriority w:val="1"/>
    <w:qFormat/>
    <w:rsid w:val="0005772F"/>
    <w:pPr>
      <w:ind w:left="720"/>
      <w:contextualSpacing/>
    </w:pPr>
  </w:style>
  <w:style w:type="character" w:customStyle="1" w:styleId="ListParagraphChar">
    <w:name w:val="List Paragraph Char"/>
    <w:aliases w:val="Citation List Char,본문(내용) Char,List Paragraph (numbered (a)) Char,Colorful List - Accent 11 Char,Gạch đầu dòng Char,List Paragraph 1 Char,ko Char,ADB paragraph numbering Char,Numbered List Paragraph Char,numbered para Char,Ref Char"/>
    <w:link w:val="ListParagraph"/>
    <w:uiPriority w:val="34"/>
    <w:qFormat/>
    <w:rsid w:val="00C10C01"/>
    <w:rPr>
      <w:rFonts w:eastAsia="Times New Roman" w:cs="Times New Roman"/>
      <w:sz w:val="24"/>
      <w:szCs w:val="20"/>
      <w:lang w:val="en-US"/>
    </w:rPr>
  </w:style>
  <w:style w:type="paragraph" w:customStyle="1" w:styleId="Style1">
    <w:name w:val="Style1"/>
    <w:basedOn w:val="Normal"/>
    <w:rsid w:val="0005772F"/>
    <w:pPr>
      <w:widowControl w:val="0"/>
    </w:pPr>
    <w:rPr>
      <w:sz w:val="26"/>
    </w:rPr>
  </w:style>
  <w:style w:type="character" w:styleId="Emphasis">
    <w:name w:val="Emphasis"/>
    <w:uiPriority w:val="20"/>
    <w:qFormat/>
    <w:rsid w:val="0005772F"/>
    <w:rPr>
      <w:i/>
      <w:iCs/>
    </w:rPr>
  </w:style>
  <w:style w:type="paragraph" w:customStyle="1" w:styleId="HAStyle1">
    <w:name w:val="HAStyle1"/>
    <w:basedOn w:val="Sec1-Clauses"/>
    <w:qFormat/>
    <w:rsid w:val="001E481C"/>
    <w:pPr>
      <w:widowControl w:val="0"/>
      <w:numPr>
        <w:numId w:val="2"/>
      </w:numPr>
      <w:spacing w:line="264" w:lineRule="auto"/>
    </w:pPr>
    <w:rPr>
      <w:rFonts w:eastAsiaTheme="minorHAnsi"/>
    </w:rPr>
  </w:style>
  <w:style w:type="paragraph" w:styleId="Revision">
    <w:name w:val="Revision"/>
    <w:hidden/>
    <w:uiPriority w:val="99"/>
    <w:semiHidden/>
    <w:rsid w:val="008150B5"/>
    <w:pPr>
      <w:spacing w:after="0" w:line="240" w:lineRule="auto"/>
    </w:pPr>
    <w:rPr>
      <w:rFonts w:eastAsia="Times New Roman" w:cs="Times New Roman"/>
      <w:sz w:val="24"/>
      <w:szCs w:val="20"/>
      <w:lang w:val="en-US"/>
    </w:rPr>
  </w:style>
  <w:style w:type="character" w:customStyle="1" w:styleId="Other">
    <w:name w:val="Other_"/>
    <w:link w:val="Other0"/>
    <w:uiPriority w:val="99"/>
    <w:rsid w:val="00274EE6"/>
    <w:rPr>
      <w:rFonts w:cs="Times New Roman"/>
      <w:i/>
      <w:iCs/>
      <w:sz w:val="26"/>
      <w:szCs w:val="26"/>
      <w:shd w:val="clear" w:color="auto" w:fill="FFFFFF"/>
    </w:rPr>
  </w:style>
  <w:style w:type="paragraph" w:customStyle="1" w:styleId="Other0">
    <w:name w:val="Other"/>
    <w:basedOn w:val="Normal"/>
    <w:link w:val="Other"/>
    <w:uiPriority w:val="99"/>
    <w:rsid w:val="00274EE6"/>
    <w:pPr>
      <w:widowControl w:val="0"/>
      <w:shd w:val="clear" w:color="auto" w:fill="FFFFFF"/>
      <w:spacing w:after="100" w:line="262" w:lineRule="auto"/>
      <w:ind w:firstLine="400"/>
      <w:jc w:val="center"/>
    </w:pPr>
    <w:rPr>
      <w:rFonts w:eastAsiaTheme="minorHAnsi"/>
      <w:i/>
      <w:iCs/>
      <w:sz w:val="26"/>
      <w:szCs w:val="26"/>
      <w:lang w:val="vi-VN"/>
    </w:rPr>
  </w:style>
  <w:style w:type="character" w:customStyle="1" w:styleId="Khc">
    <w:name w:val="Khác_"/>
    <w:link w:val="Khc0"/>
    <w:uiPriority w:val="99"/>
    <w:rsid w:val="001C3EC6"/>
    <w:rPr>
      <w:rFonts w:cs="Times New Roman"/>
      <w:szCs w:val="28"/>
    </w:rPr>
  </w:style>
  <w:style w:type="paragraph" w:customStyle="1" w:styleId="Khc0">
    <w:name w:val="Khác"/>
    <w:basedOn w:val="Normal"/>
    <w:link w:val="Khc"/>
    <w:uiPriority w:val="99"/>
    <w:rsid w:val="001C3EC6"/>
    <w:pPr>
      <w:widowControl w:val="0"/>
      <w:spacing w:after="60" w:line="312" w:lineRule="auto"/>
      <w:ind w:firstLine="400"/>
    </w:pPr>
    <w:rPr>
      <w:rFonts w:eastAsiaTheme="minorHAnsi"/>
      <w:lang w:val="vi-VN"/>
    </w:rPr>
  </w:style>
  <w:style w:type="paragraph" w:styleId="Index3">
    <w:name w:val="index 3"/>
    <w:basedOn w:val="Normal"/>
    <w:next w:val="Normal"/>
    <w:autoRedefine/>
    <w:uiPriority w:val="99"/>
    <w:semiHidden/>
    <w:unhideWhenUsed/>
    <w:rsid w:val="00196FEF"/>
    <w:pPr>
      <w:ind w:left="720" w:hanging="240"/>
    </w:pPr>
  </w:style>
  <w:style w:type="character" w:customStyle="1" w:styleId="fontstyle01">
    <w:name w:val="fontstyle01"/>
    <w:basedOn w:val="DefaultParagraphFont"/>
    <w:rsid w:val="00C834E5"/>
    <w:rPr>
      <w:rFonts w:ascii="Times New Roman" w:hAnsi="Times New Roman" w:cs="Times New Roman" w:hint="default"/>
      <w:b w:val="0"/>
      <w:bCs w:val="0"/>
      <w:i w:val="0"/>
      <w:iCs w:val="0"/>
      <w:color w:val="000000"/>
      <w:sz w:val="22"/>
      <w:szCs w:val="22"/>
    </w:rPr>
  </w:style>
  <w:style w:type="table" w:styleId="TableGrid">
    <w:name w:val="Table Grid"/>
    <w:basedOn w:val="TableNormal"/>
    <w:uiPriority w:val="59"/>
    <w:rsid w:val="00777EED"/>
    <w:pPr>
      <w:spacing w:after="0" w:line="240" w:lineRule="auto"/>
    </w:pPr>
    <w:rPr>
      <w:rFonts w:ascii="Calibri" w:eastAsia="Calibri" w:hAnsi="Calibri"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ayoutTable1">
    <w:name w:val="Layout Table1"/>
    <w:basedOn w:val="TableNormal"/>
    <w:next w:val="TableGrid"/>
    <w:uiPriority w:val="39"/>
    <w:rsid w:val="00777EED"/>
    <w:pPr>
      <w:keepLines/>
      <w:spacing w:after="0" w:line="260" w:lineRule="atLeast"/>
    </w:pPr>
    <w:rPr>
      <w:rFonts w:ascii="Calibri" w:eastAsia="Calibri" w:hAnsi="Calibri" w:cs="Times New Roman"/>
      <w:kern w:val="12"/>
      <w:sz w:val="19"/>
      <w:lang w:val="en-US"/>
    </w:rPr>
    <w:tblPr>
      <w:tblInd w:w="0" w:type="dxa"/>
      <w:tblCellMar>
        <w:top w:w="0" w:type="dxa"/>
        <w:left w:w="0" w:type="dxa"/>
        <w:bottom w:w="0" w:type="dxa"/>
        <w:right w:w="0" w:type="dxa"/>
      </w:tblCellMar>
    </w:tblPr>
    <w:tblStylePr w:type="firstCol">
      <w:pPr>
        <w:wordWrap/>
        <w:ind w:leftChars="0" w:left="0"/>
      </w:pPr>
    </w:tblStylePr>
  </w:style>
  <w:style w:type="paragraph" w:customStyle="1" w:styleId="GDTDoanvan">
    <w:name w:val="GDT_Doan van"/>
    <w:basedOn w:val="Normal"/>
    <w:link w:val="GDTDoanvanChar"/>
    <w:qFormat/>
    <w:rsid w:val="00777EED"/>
    <w:pPr>
      <w:spacing w:before="60" w:after="60" w:line="288" w:lineRule="auto"/>
      <w:ind w:firstLine="720"/>
      <w:jc w:val="both"/>
    </w:pPr>
    <w:rPr>
      <w:rFonts w:ascii="Times New Roman" w:eastAsia="Calibri" w:hAnsi="Times New Roman"/>
      <w:szCs w:val="20"/>
      <w:lang w:val="x-none" w:eastAsia="x-none"/>
    </w:rPr>
  </w:style>
  <w:style w:type="character" w:customStyle="1" w:styleId="GDTDoanvanChar">
    <w:name w:val="GDT_Doan van Char"/>
    <w:link w:val="GDTDoanvan"/>
    <w:locked/>
    <w:rsid w:val="00777EED"/>
    <w:rPr>
      <w:rFonts w:eastAsia="Calibri" w:cs="Times New Roman"/>
      <w:szCs w:val="20"/>
      <w:lang w:val="x-none" w:eastAsia="x-none"/>
    </w:rPr>
  </w:style>
  <w:style w:type="character" w:customStyle="1" w:styleId="fontstyle21">
    <w:name w:val="fontstyle21"/>
    <w:basedOn w:val="DefaultParagraphFont"/>
    <w:rsid w:val="003E492B"/>
    <w:rPr>
      <w:rFonts w:ascii="Times New Roman" w:hAnsi="Times New Roman" w:cs="Times New Roman" w:hint="default"/>
      <w:b w:val="0"/>
      <w:bCs w:val="0"/>
      <w:i w:val="0"/>
      <w:iCs w:val="0"/>
      <w:color w:val="000000"/>
      <w:sz w:val="28"/>
      <w:szCs w:val="28"/>
    </w:rPr>
  </w:style>
  <w:style w:type="paragraph" w:customStyle="1" w:styleId="TableParagraph">
    <w:name w:val="Table Paragraph"/>
    <w:basedOn w:val="Normal"/>
    <w:uiPriority w:val="1"/>
    <w:qFormat/>
    <w:rsid w:val="00D07049"/>
    <w:pPr>
      <w:widowControl w:val="0"/>
      <w:autoSpaceDE w:val="0"/>
      <w:autoSpaceDN w:val="0"/>
    </w:pPr>
    <w:rPr>
      <w:rFonts w:ascii="Times New Roman" w:hAnsi="Times New Roman"/>
      <w:sz w:val="22"/>
      <w:szCs w:val="22"/>
      <w:lang w:val="vi"/>
    </w:rPr>
  </w:style>
  <w:style w:type="character" w:customStyle="1" w:styleId="fontstyle31">
    <w:name w:val="fontstyle31"/>
    <w:basedOn w:val="DefaultParagraphFont"/>
    <w:rsid w:val="004449D7"/>
    <w:rPr>
      <w:rFonts w:ascii="Times New Roman" w:hAnsi="Times New Roman" w:cs="Times New Roman" w:hint="default"/>
      <w:b w:val="0"/>
      <w:bCs w:val="0"/>
      <w:i/>
      <w:iCs/>
      <w:color w:val="000000"/>
      <w:sz w:val="26"/>
      <w:szCs w:val="26"/>
    </w:rPr>
  </w:style>
  <w:style w:type="character" w:customStyle="1" w:styleId="fontstyle41">
    <w:name w:val="fontstyle41"/>
    <w:basedOn w:val="DefaultParagraphFont"/>
    <w:rsid w:val="004449D7"/>
    <w:rPr>
      <w:rFonts w:ascii=".VnTime" w:hAnsi=".VnTime" w:hint="default"/>
      <w:b w:val="0"/>
      <w:bCs w:val="0"/>
      <w:i w:val="0"/>
      <w:iCs w:val="0"/>
      <w:color w:val="000000"/>
      <w:sz w:val="24"/>
      <w:szCs w:val="24"/>
    </w:rPr>
  </w:style>
  <w:style w:type="character" w:customStyle="1" w:styleId="fontstyle51">
    <w:name w:val="fontstyle51"/>
    <w:basedOn w:val="DefaultParagraphFont"/>
    <w:rsid w:val="004449D7"/>
    <w:rPr>
      <w:rFonts w:ascii="Franklin Gothic Heavy" w:hAnsi="Franklin Gothic Heavy" w:hint="default"/>
      <w:b w:val="0"/>
      <w:bCs w:val="0"/>
      <w:i w:val="0"/>
      <w:iCs w:val="0"/>
      <w:color w:val="000000"/>
      <w:sz w:val="36"/>
      <w:szCs w:val="36"/>
    </w:rPr>
  </w:style>
  <w:style w:type="character" w:customStyle="1" w:styleId="fontstyle61">
    <w:name w:val="fontstyle61"/>
    <w:basedOn w:val="DefaultParagraphFont"/>
    <w:rsid w:val="004449D7"/>
    <w:rPr>
      <w:rFonts w:ascii="Calibri" w:hAnsi="Calibri" w:cs="Calibri" w:hint="default"/>
      <w:b/>
      <w:bCs/>
      <w:i w:val="0"/>
      <w:iCs w:val="0"/>
      <w:color w:val="000000"/>
      <w:sz w:val="36"/>
      <w:szCs w:val="36"/>
    </w:rPr>
  </w:style>
  <w:style w:type="character" w:customStyle="1" w:styleId="fontstyle71">
    <w:name w:val="fontstyle71"/>
    <w:basedOn w:val="DefaultParagraphFont"/>
    <w:rsid w:val="004449D7"/>
    <w:rPr>
      <w:rFonts w:ascii="Symbol" w:hAnsi="Symbol" w:hint="default"/>
      <w:b w:val="0"/>
      <w:bCs w:val="0"/>
      <w:i w:val="0"/>
      <w:iCs w:val="0"/>
      <w:color w:val="000000"/>
      <w:sz w:val="26"/>
      <w:szCs w:val="26"/>
    </w:rPr>
  </w:style>
  <w:style w:type="paragraph" w:styleId="TOCHeading">
    <w:name w:val="TOC Heading"/>
    <w:basedOn w:val="Heading1"/>
    <w:next w:val="Normal"/>
    <w:uiPriority w:val="39"/>
    <w:unhideWhenUsed/>
    <w:qFormat/>
    <w:rsid w:val="004449D7"/>
    <w:pPr>
      <w:keepNext/>
      <w:keepLines/>
      <w:suppressAutoHyphens w:val="0"/>
      <w:spacing w:before="240" w:after="0" w:line="259" w:lineRule="auto"/>
      <w:jc w:val="left"/>
      <w:outlineLvl w:val="9"/>
    </w:pPr>
    <w:rPr>
      <w:rFonts w:asciiTheme="majorHAnsi" w:eastAsiaTheme="majorEastAsia" w:hAnsiTheme="majorHAnsi" w:cstheme="majorBidi"/>
      <w:b w:val="0"/>
      <w:smallCaps w:val="0"/>
      <w:color w:val="2E74B5" w:themeColor="accent1" w:themeShade="BF"/>
      <w:sz w:val="32"/>
      <w:szCs w:val="32"/>
    </w:rPr>
  </w:style>
  <w:style w:type="character" w:styleId="Strong">
    <w:name w:val="Strong"/>
    <w:basedOn w:val="DefaultParagraphFont"/>
    <w:uiPriority w:val="22"/>
    <w:qFormat/>
    <w:rsid w:val="004449D7"/>
    <w:rPr>
      <w:b/>
      <w:bCs/>
    </w:rPr>
  </w:style>
  <w:style w:type="character" w:customStyle="1" w:styleId="t286pc">
    <w:name w:val="t286pc"/>
    <w:basedOn w:val="DefaultParagraphFont"/>
    <w:rsid w:val="004449D7"/>
  </w:style>
  <w:style w:type="character" w:customStyle="1" w:styleId="dtet0b">
    <w:name w:val="dtet0b"/>
    <w:basedOn w:val="DefaultParagraphFont"/>
    <w:rsid w:val="004449D7"/>
  </w:style>
  <w:style w:type="character" w:customStyle="1" w:styleId="vkekvd">
    <w:name w:val="vkekvd"/>
    <w:basedOn w:val="DefaultParagraphFont"/>
    <w:rsid w:val="004449D7"/>
  </w:style>
  <w:style w:type="character" w:customStyle="1" w:styleId="text">
    <w:name w:val="text"/>
    <w:basedOn w:val="DefaultParagraphFont"/>
    <w:rsid w:val="004449D7"/>
  </w:style>
  <w:style w:type="character" w:customStyle="1" w:styleId="card-send-timesendtime">
    <w:name w:val="card-send-time__sendtime"/>
    <w:basedOn w:val="DefaultParagraphFont"/>
    <w:rsid w:val="004449D7"/>
  </w:style>
  <w:style w:type="character" w:customStyle="1" w:styleId="emoji-sizer">
    <w:name w:val="emoji-sizer"/>
    <w:basedOn w:val="DefaultParagraphFont"/>
    <w:rsid w:val="004449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0508667">
      <w:bodyDiv w:val="1"/>
      <w:marLeft w:val="0"/>
      <w:marRight w:val="0"/>
      <w:marTop w:val="0"/>
      <w:marBottom w:val="0"/>
      <w:divBdr>
        <w:top w:val="none" w:sz="0" w:space="0" w:color="auto"/>
        <w:left w:val="none" w:sz="0" w:space="0" w:color="auto"/>
        <w:bottom w:val="none" w:sz="0" w:space="0" w:color="auto"/>
        <w:right w:val="none" w:sz="0" w:space="0" w:color="auto"/>
      </w:divBdr>
    </w:div>
    <w:div w:id="257981886">
      <w:bodyDiv w:val="1"/>
      <w:marLeft w:val="0"/>
      <w:marRight w:val="0"/>
      <w:marTop w:val="0"/>
      <w:marBottom w:val="0"/>
      <w:divBdr>
        <w:top w:val="none" w:sz="0" w:space="0" w:color="auto"/>
        <w:left w:val="none" w:sz="0" w:space="0" w:color="auto"/>
        <w:bottom w:val="none" w:sz="0" w:space="0" w:color="auto"/>
        <w:right w:val="none" w:sz="0" w:space="0" w:color="auto"/>
      </w:divBdr>
    </w:div>
    <w:div w:id="347802745">
      <w:bodyDiv w:val="1"/>
      <w:marLeft w:val="0"/>
      <w:marRight w:val="0"/>
      <w:marTop w:val="0"/>
      <w:marBottom w:val="0"/>
      <w:divBdr>
        <w:top w:val="none" w:sz="0" w:space="0" w:color="auto"/>
        <w:left w:val="none" w:sz="0" w:space="0" w:color="auto"/>
        <w:bottom w:val="none" w:sz="0" w:space="0" w:color="auto"/>
        <w:right w:val="none" w:sz="0" w:space="0" w:color="auto"/>
      </w:divBdr>
    </w:div>
    <w:div w:id="481191871">
      <w:bodyDiv w:val="1"/>
      <w:marLeft w:val="0"/>
      <w:marRight w:val="0"/>
      <w:marTop w:val="0"/>
      <w:marBottom w:val="0"/>
      <w:divBdr>
        <w:top w:val="none" w:sz="0" w:space="0" w:color="auto"/>
        <w:left w:val="none" w:sz="0" w:space="0" w:color="auto"/>
        <w:bottom w:val="none" w:sz="0" w:space="0" w:color="auto"/>
        <w:right w:val="none" w:sz="0" w:space="0" w:color="auto"/>
      </w:divBdr>
    </w:div>
    <w:div w:id="538591491">
      <w:bodyDiv w:val="1"/>
      <w:marLeft w:val="0"/>
      <w:marRight w:val="0"/>
      <w:marTop w:val="0"/>
      <w:marBottom w:val="0"/>
      <w:divBdr>
        <w:top w:val="none" w:sz="0" w:space="0" w:color="auto"/>
        <w:left w:val="none" w:sz="0" w:space="0" w:color="auto"/>
        <w:bottom w:val="none" w:sz="0" w:space="0" w:color="auto"/>
        <w:right w:val="none" w:sz="0" w:space="0" w:color="auto"/>
      </w:divBdr>
    </w:div>
    <w:div w:id="555359443">
      <w:bodyDiv w:val="1"/>
      <w:marLeft w:val="0"/>
      <w:marRight w:val="0"/>
      <w:marTop w:val="0"/>
      <w:marBottom w:val="0"/>
      <w:divBdr>
        <w:top w:val="none" w:sz="0" w:space="0" w:color="auto"/>
        <w:left w:val="none" w:sz="0" w:space="0" w:color="auto"/>
        <w:bottom w:val="none" w:sz="0" w:space="0" w:color="auto"/>
        <w:right w:val="none" w:sz="0" w:space="0" w:color="auto"/>
      </w:divBdr>
    </w:div>
    <w:div w:id="555749291">
      <w:bodyDiv w:val="1"/>
      <w:marLeft w:val="0"/>
      <w:marRight w:val="0"/>
      <w:marTop w:val="0"/>
      <w:marBottom w:val="0"/>
      <w:divBdr>
        <w:top w:val="none" w:sz="0" w:space="0" w:color="auto"/>
        <w:left w:val="none" w:sz="0" w:space="0" w:color="auto"/>
        <w:bottom w:val="none" w:sz="0" w:space="0" w:color="auto"/>
        <w:right w:val="none" w:sz="0" w:space="0" w:color="auto"/>
      </w:divBdr>
    </w:div>
    <w:div w:id="589118864">
      <w:bodyDiv w:val="1"/>
      <w:marLeft w:val="0"/>
      <w:marRight w:val="0"/>
      <w:marTop w:val="0"/>
      <w:marBottom w:val="0"/>
      <w:divBdr>
        <w:top w:val="none" w:sz="0" w:space="0" w:color="auto"/>
        <w:left w:val="none" w:sz="0" w:space="0" w:color="auto"/>
        <w:bottom w:val="none" w:sz="0" w:space="0" w:color="auto"/>
        <w:right w:val="none" w:sz="0" w:space="0" w:color="auto"/>
      </w:divBdr>
    </w:div>
    <w:div w:id="600769622">
      <w:bodyDiv w:val="1"/>
      <w:marLeft w:val="0"/>
      <w:marRight w:val="0"/>
      <w:marTop w:val="0"/>
      <w:marBottom w:val="0"/>
      <w:divBdr>
        <w:top w:val="none" w:sz="0" w:space="0" w:color="auto"/>
        <w:left w:val="none" w:sz="0" w:space="0" w:color="auto"/>
        <w:bottom w:val="none" w:sz="0" w:space="0" w:color="auto"/>
        <w:right w:val="none" w:sz="0" w:space="0" w:color="auto"/>
      </w:divBdr>
    </w:div>
    <w:div w:id="669256024">
      <w:bodyDiv w:val="1"/>
      <w:marLeft w:val="0"/>
      <w:marRight w:val="0"/>
      <w:marTop w:val="0"/>
      <w:marBottom w:val="0"/>
      <w:divBdr>
        <w:top w:val="none" w:sz="0" w:space="0" w:color="auto"/>
        <w:left w:val="none" w:sz="0" w:space="0" w:color="auto"/>
        <w:bottom w:val="none" w:sz="0" w:space="0" w:color="auto"/>
        <w:right w:val="none" w:sz="0" w:space="0" w:color="auto"/>
      </w:divBdr>
    </w:div>
    <w:div w:id="688263265">
      <w:bodyDiv w:val="1"/>
      <w:marLeft w:val="0"/>
      <w:marRight w:val="0"/>
      <w:marTop w:val="0"/>
      <w:marBottom w:val="0"/>
      <w:divBdr>
        <w:top w:val="none" w:sz="0" w:space="0" w:color="auto"/>
        <w:left w:val="none" w:sz="0" w:space="0" w:color="auto"/>
        <w:bottom w:val="none" w:sz="0" w:space="0" w:color="auto"/>
        <w:right w:val="none" w:sz="0" w:space="0" w:color="auto"/>
      </w:divBdr>
    </w:div>
    <w:div w:id="731080394">
      <w:bodyDiv w:val="1"/>
      <w:marLeft w:val="0"/>
      <w:marRight w:val="0"/>
      <w:marTop w:val="0"/>
      <w:marBottom w:val="0"/>
      <w:divBdr>
        <w:top w:val="none" w:sz="0" w:space="0" w:color="auto"/>
        <w:left w:val="none" w:sz="0" w:space="0" w:color="auto"/>
        <w:bottom w:val="none" w:sz="0" w:space="0" w:color="auto"/>
        <w:right w:val="none" w:sz="0" w:space="0" w:color="auto"/>
      </w:divBdr>
    </w:div>
    <w:div w:id="786778205">
      <w:bodyDiv w:val="1"/>
      <w:marLeft w:val="0"/>
      <w:marRight w:val="0"/>
      <w:marTop w:val="0"/>
      <w:marBottom w:val="0"/>
      <w:divBdr>
        <w:top w:val="none" w:sz="0" w:space="0" w:color="auto"/>
        <w:left w:val="none" w:sz="0" w:space="0" w:color="auto"/>
        <w:bottom w:val="none" w:sz="0" w:space="0" w:color="auto"/>
        <w:right w:val="none" w:sz="0" w:space="0" w:color="auto"/>
      </w:divBdr>
    </w:div>
    <w:div w:id="839470687">
      <w:bodyDiv w:val="1"/>
      <w:marLeft w:val="0"/>
      <w:marRight w:val="0"/>
      <w:marTop w:val="0"/>
      <w:marBottom w:val="0"/>
      <w:divBdr>
        <w:top w:val="none" w:sz="0" w:space="0" w:color="auto"/>
        <w:left w:val="none" w:sz="0" w:space="0" w:color="auto"/>
        <w:bottom w:val="none" w:sz="0" w:space="0" w:color="auto"/>
        <w:right w:val="none" w:sz="0" w:space="0" w:color="auto"/>
      </w:divBdr>
    </w:div>
    <w:div w:id="867716344">
      <w:bodyDiv w:val="1"/>
      <w:marLeft w:val="0"/>
      <w:marRight w:val="0"/>
      <w:marTop w:val="0"/>
      <w:marBottom w:val="0"/>
      <w:divBdr>
        <w:top w:val="none" w:sz="0" w:space="0" w:color="auto"/>
        <w:left w:val="none" w:sz="0" w:space="0" w:color="auto"/>
        <w:bottom w:val="none" w:sz="0" w:space="0" w:color="auto"/>
        <w:right w:val="none" w:sz="0" w:space="0" w:color="auto"/>
      </w:divBdr>
    </w:div>
    <w:div w:id="937251044">
      <w:bodyDiv w:val="1"/>
      <w:marLeft w:val="0"/>
      <w:marRight w:val="0"/>
      <w:marTop w:val="0"/>
      <w:marBottom w:val="0"/>
      <w:divBdr>
        <w:top w:val="none" w:sz="0" w:space="0" w:color="auto"/>
        <w:left w:val="none" w:sz="0" w:space="0" w:color="auto"/>
        <w:bottom w:val="none" w:sz="0" w:space="0" w:color="auto"/>
        <w:right w:val="none" w:sz="0" w:space="0" w:color="auto"/>
      </w:divBdr>
    </w:div>
    <w:div w:id="1044672802">
      <w:bodyDiv w:val="1"/>
      <w:marLeft w:val="0"/>
      <w:marRight w:val="0"/>
      <w:marTop w:val="0"/>
      <w:marBottom w:val="0"/>
      <w:divBdr>
        <w:top w:val="none" w:sz="0" w:space="0" w:color="auto"/>
        <w:left w:val="none" w:sz="0" w:space="0" w:color="auto"/>
        <w:bottom w:val="none" w:sz="0" w:space="0" w:color="auto"/>
        <w:right w:val="none" w:sz="0" w:space="0" w:color="auto"/>
      </w:divBdr>
    </w:div>
    <w:div w:id="1082022207">
      <w:bodyDiv w:val="1"/>
      <w:marLeft w:val="0"/>
      <w:marRight w:val="0"/>
      <w:marTop w:val="0"/>
      <w:marBottom w:val="0"/>
      <w:divBdr>
        <w:top w:val="none" w:sz="0" w:space="0" w:color="auto"/>
        <w:left w:val="none" w:sz="0" w:space="0" w:color="auto"/>
        <w:bottom w:val="none" w:sz="0" w:space="0" w:color="auto"/>
        <w:right w:val="none" w:sz="0" w:space="0" w:color="auto"/>
      </w:divBdr>
    </w:div>
    <w:div w:id="1085568487">
      <w:bodyDiv w:val="1"/>
      <w:marLeft w:val="0"/>
      <w:marRight w:val="0"/>
      <w:marTop w:val="0"/>
      <w:marBottom w:val="0"/>
      <w:divBdr>
        <w:top w:val="none" w:sz="0" w:space="0" w:color="auto"/>
        <w:left w:val="none" w:sz="0" w:space="0" w:color="auto"/>
        <w:bottom w:val="none" w:sz="0" w:space="0" w:color="auto"/>
        <w:right w:val="none" w:sz="0" w:space="0" w:color="auto"/>
      </w:divBdr>
    </w:div>
    <w:div w:id="1145783832">
      <w:bodyDiv w:val="1"/>
      <w:marLeft w:val="0"/>
      <w:marRight w:val="0"/>
      <w:marTop w:val="0"/>
      <w:marBottom w:val="0"/>
      <w:divBdr>
        <w:top w:val="none" w:sz="0" w:space="0" w:color="auto"/>
        <w:left w:val="none" w:sz="0" w:space="0" w:color="auto"/>
        <w:bottom w:val="none" w:sz="0" w:space="0" w:color="auto"/>
        <w:right w:val="none" w:sz="0" w:space="0" w:color="auto"/>
      </w:divBdr>
      <w:divsChild>
        <w:div w:id="1626355053">
          <w:marLeft w:val="1080"/>
          <w:marRight w:val="0"/>
          <w:marTop w:val="0"/>
          <w:marBottom w:val="0"/>
          <w:divBdr>
            <w:top w:val="none" w:sz="0" w:space="0" w:color="auto"/>
            <w:left w:val="none" w:sz="0" w:space="0" w:color="auto"/>
            <w:bottom w:val="none" w:sz="0" w:space="0" w:color="auto"/>
            <w:right w:val="none" w:sz="0" w:space="0" w:color="auto"/>
          </w:divBdr>
        </w:div>
      </w:divsChild>
    </w:div>
    <w:div w:id="1328092630">
      <w:bodyDiv w:val="1"/>
      <w:marLeft w:val="0"/>
      <w:marRight w:val="0"/>
      <w:marTop w:val="0"/>
      <w:marBottom w:val="0"/>
      <w:divBdr>
        <w:top w:val="none" w:sz="0" w:space="0" w:color="auto"/>
        <w:left w:val="none" w:sz="0" w:space="0" w:color="auto"/>
        <w:bottom w:val="none" w:sz="0" w:space="0" w:color="auto"/>
        <w:right w:val="none" w:sz="0" w:space="0" w:color="auto"/>
      </w:divBdr>
    </w:div>
    <w:div w:id="1343121012">
      <w:bodyDiv w:val="1"/>
      <w:marLeft w:val="0"/>
      <w:marRight w:val="0"/>
      <w:marTop w:val="0"/>
      <w:marBottom w:val="0"/>
      <w:divBdr>
        <w:top w:val="none" w:sz="0" w:space="0" w:color="auto"/>
        <w:left w:val="none" w:sz="0" w:space="0" w:color="auto"/>
        <w:bottom w:val="none" w:sz="0" w:space="0" w:color="auto"/>
        <w:right w:val="none" w:sz="0" w:space="0" w:color="auto"/>
      </w:divBdr>
    </w:div>
    <w:div w:id="1387795194">
      <w:bodyDiv w:val="1"/>
      <w:marLeft w:val="0"/>
      <w:marRight w:val="0"/>
      <w:marTop w:val="0"/>
      <w:marBottom w:val="0"/>
      <w:divBdr>
        <w:top w:val="none" w:sz="0" w:space="0" w:color="auto"/>
        <w:left w:val="none" w:sz="0" w:space="0" w:color="auto"/>
        <w:bottom w:val="none" w:sz="0" w:space="0" w:color="auto"/>
        <w:right w:val="none" w:sz="0" w:space="0" w:color="auto"/>
      </w:divBdr>
    </w:div>
    <w:div w:id="1411275410">
      <w:bodyDiv w:val="1"/>
      <w:marLeft w:val="0"/>
      <w:marRight w:val="0"/>
      <w:marTop w:val="0"/>
      <w:marBottom w:val="0"/>
      <w:divBdr>
        <w:top w:val="none" w:sz="0" w:space="0" w:color="auto"/>
        <w:left w:val="none" w:sz="0" w:space="0" w:color="auto"/>
        <w:bottom w:val="none" w:sz="0" w:space="0" w:color="auto"/>
        <w:right w:val="none" w:sz="0" w:space="0" w:color="auto"/>
      </w:divBdr>
    </w:div>
    <w:div w:id="1417749520">
      <w:bodyDiv w:val="1"/>
      <w:marLeft w:val="0"/>
      <w:marRight w:val="0"/>
      <w:marTop w:val="0"/>
      <w:marBottom w:val="0"/>
      <w:divBdr>
        <w:top w:val="none" w:sz="0" w:space="0" w:color="auto"/>
        <w:left w:val="none" w:sz="0" w:space="0" w:color="auto"/>
        <w:bottom w:val="none" w:sz="0" w:space="0" w:color="auto"/>
        <w:right w:val="none" w:sz="0" w:space="0" w:color="auto"/>
      </w:divBdr>
    </w:div>
    <w:div w:id="1502694484">
      <w:bodyDiv w:val="1"/>
      <w:marLeft w:val="0"/>
      <w:marRight w:val="0"/>
      <w:marTop w:val="0"/>
      <w:marBottom w:val="0"/>
      <w:divBdr>
        <w:top w:val="none" w:sz="0" w:space="0" w:color="auto"/>
        <w:left w:val="none" w:sz="0" w:space="0" w:color="auto"/>
        <w:bottom w:val="none" w:sz="0" w:space="0" w:color="auto"/>
        <w:right w:val="none" w:sz="0" w:space="0" w:color="auto"/>
      </w:divBdr>
    </w:div>
    <w:div w:id="1526365212">
      <w:bodyDiv w:val="1"/>
      <w:marLeft w:val="0"/>
      <w:marRight w:val="0"/>
      <w:marTop w:val="0"/>
      <w:marBottom w:val="0"/>
      <w:divBdr>
        <w:top w:val="none" w:sz="0" w:space="0" w:color="auto"/>
        <w:left w:val="none" w:sz="0" w:space="0" w:color="auto"/>
        <w:bottom w:val="none" w:sz="0" w:space="0" w:color="auto"/>
        <w:right w:val="none" w:sz="0" w:space="0" w:color="auto"/>
      </w:divBdr>
      <w:divsChild>
        <w:div w:id="486366554">
          <w:marLeft w:val="1080"/>
          <w:marRight w:val="0"/>
          <w:marTop w:val="0"/>
          <w:marBottom w:val="0"/>
          <w:divBdr>
            <w:top w:val="none" w:sz="0" w:space="0" w:color="auto"/>
            <w:left w:val="none" w:sz="0" w:space="0" w:color="auto"/>
            <w:bottom w:val="none" w:sz="0" w:space="0" w:color="auto"/>
            <w:right w:val="none" w:sz="0" w:space="0" w:color="auto"/>
          </w:divBdr>
        </w:div>
      </w:divsChild>
    </w:div>
    <w:div w:id="1533373734">
      <w:bodyDiv w:val="1"/>
      <w:marLeft w:val="0"/>
      <w:marRight w:val="0"/>
      <w:marTop w:val="0"/>
      <w:marBottom w:val="0"/>
      <w:divBdr>
        <w:top w:val="none" w:sz="0" w:space="0" w:color="auto"/>
        <w:left w:val="none" w:sz="0" w:space="0" w:color="auto"/>
        <w:bottom w:val="none" w:sz="0" w:space="0" w:color="auto"/>
        <w:right w:val="none" w:sz="0" w:space="0" w:color="auto"/>
      </w:divBdr>
    </w:div>
    <w:div w:id="1597253588">
      <w:bodyDiv w:val="1"/>
      <w:marLeft w:val="0"/>
      <w:marRight w:val="0"/>
      <w:marTop w:val="0"/>
      <w:marBottom w:val="0"/>
      <w:divBdr>
        <w:top w:val="none" w:sz="0" w:space="0" w:color="auto"/>
        <w:left w:val="none" w:sz="0" w:space="0" w:color="auto"/>
        <w:bottom w:val="none" w:sz="0" w:space="0" w:color="auto"/>
        <w:right w:val="none" w:sz="0" w:space="0" w:color="auto"/>
      </w:divBdr>
    </w:div>
    <w:div w:id="1643728744">
      <w:bodyDiv w:val="1"/>
      <w:marLeft w:val="0"/>
      <w:marRight w:val="0"/>
      <w:marTop w:val="0"/>
      <w:marBottom w:val="0"/>
      <w:divBdr>
        <w:top w:val="none" w:sz="0" w:space="0" w:color="auto"/>
        <w:left w:val="none" w:sz="0" w:space="0" w:color="auto"/>
        <w:bottom w:val="none" w:sz="0" w:space="0" w:color="auto"/>
        <w:right w:val="none" w:sz="0" w:space="0" w:color="auto"/>
      </w:divBdr>
    </w:div>
    <w:div w:id="1679385898">
      <w:bodyDiv w:val="1"/>
      <w:marLeft w:val="0"/>
      <w:marRight w:val="0"/>
      <w:marTop w:val="0"/>
      <w:marBottom w:val="0"/>
      <w:divBdr>
        <w:top w:val="none" w:sz="0" w:space="0" w:color="auto"/>
        <w:left w:val="none" w:sz="0" w:space="0" w:color="auto"/>
        <w:bottom w:val="none" w:sz="0" w:space="0" w:color="auto"/>
        <w:right w:val="none" w:sz="0" w:space="0" w:color="auto"/>
      </w:divBdr>
    </w:div>
    <w:div w:id="1691223420">
      <w:bodyDiv w:val="1"/>
      <w:marLeft w:val="0"/>
      <w:marRight w:val="0"/>
      <w:marTop w:val="0"/>
      <w:marBottom w:val="0"/>
      <w:divBdr>
        <w:top w:val="none" w:sz="0" w:space="0" w:color="auto"/>
        <w:left w:val="none" w:sz="0" w:space="0" w:color="auto"/>
        <w:bottom w:val="none" w:sz="0" w:space="0" w:color="auto"/>
        <w:right w:val="none" w:sz="0" w:space="0" w:color="auto"/>
      </w:divBdr>
    </w:div>
    <w:div w:id="1770464295">
      <w:bodyDiv w:val="1"/>
      <w:marLeft w:val="0"/>
      <w:marRight w:val="0"/>
      <w:marTop w:val="0"/>
      <w:marBottom w:val="0"/>
      <w:divBdr>
        <w:top w:val="none" w:sz="0" w:space="0" w:color="auto"/>
        <w:left w:val="none" w:sz="0" w:space="0" w:color="auto"/>
        <w:bottom w:val="none" w:sz="0" w:space="0" w:color="auto"/>
        <w:right w:val="none" w:sz="0" w:space="0" w:color="auto"/>
      </w:divBdr>
    </w:div>
    <w:div w:id="1786345502">
      <w:bodyDiv w:val="1"/>
      <w:marLeft w:val="0"/>
      <w:marRight w:val="0"/>
      <w:marTop w:val="0"/>
      <w:marBottom w:val="0"/>
      <w:divBdr>
        <w:top w:val="none" w:sz="0" w:space="0" w:color="auto"/>
        <w:left w:val="none" w:sz="0" w:space="0" w:color="auto"/>
        <w:bottom w:val="none" w:sz="0" w:space="0" w:color="auto"/>
        <w:right w:val="none" w:sz="0" w:space="0" w:color="auto"/>
      </w:divBdr>
    </w:div>
    <w:div w:id="1869488834">
      <w:bodyDiv w:val="1"/>
      <w:marLeft w:val="0"/>
      <w:marRight w:val="0"/>
      <w:marTop w:val="0"/>
      <w:marBottom w:val="0"/>
      <w:divBdr>
        <w:top w:val="none" w:sz="0" w:space="0" w:color="auto"/>
        <w:left w:val="none" w:sz="0" w:space="0" w:color="auto"/>
        <w:bottom w:val="none" w:sz="0" w:space="0" w:color="auto"/>
        <w:right w:val="none" w:sz="0" w:space="0" w:color="auto"/>
      </w:divBdr>
    </w:div>
    <w:div w:id="1957633812">
      <w:bodyDiv w:val="1"/>
      <w:marLeft w:val="0"/>
      <w:marRight w:val="0"/>
      <w:marTop w:val="0"/>
      <w:marBottom w:val="0"/>
      <w:divBdr>
        <w:top w:val="none" w:sz="0" w:space="0" w:color="auto"/>
        <w:left w:val="none" w:sz="0" w:space="0" w:color="auto"/>
        <w:bottom w:val="none" w:sz="0" w:space="0" w:color="auto"/>
        <w:right w:val="none" w:sz="0" w:space="0" w:color="auto"/>
      </w:divBdr>
    </w:div>
    <w:div w:id="2027440093">
      <w:bodyDiv w:val="1"/>
      <w:marLeft w:val="0"/>
      <w:marRight w:val="0"/>
      <w:marTop w:val="0"/>
      <w:marBottom w:val="0"/>
      <w:divBdr>
        <w:top w:val="none" w:sz="0" w:space="0" w:color="auto"/>
        <w:left w:val="none" w:sz="0" w:space="0" w:color="auto"/>
        <w:bottom w:val="none" w:sz="0" w:space="0" w:color="auto"/>
        <w:right w:val="none" w:sz="0" w:space="0" w:color="auto"/>
      </w:divBdr>
    </w:div>
    <w:div w:id="2032534810">
      <w:bodyDiv w:val="1"/>
      <w:marLeft w:val="0"/>
      <w:marRight w:val="0"/>
      <w:marTop w:val="0"/>
      <w:marBottom w:val="0"/>
      <w:divBdr>
        <w:top w:val="none" w:sz="0" w:space="0" w:color="auto"/>
        <w:left w:val="none" w:sz="0" w:space="0" w:color="auto"/>
        <w:bottom w:val="none" w:sz="0" w:space="0" w:color="auto"/>
        <w:right w:val="none" w:sz="0" w:space="0" w:color="auto"/>
      </w:divBdr>
    </w:div>
    <w:div w:id="2111854233">
      <w:bodyDiv w:val="1"/>
      <w:marLeft w:val="0"/>
      <w:marRight w:val="0"/>
      <w:marTop w:val="0"/>
      <w:marBottom w:val="0"/>
      <w:divBdr>
        <w:top w:val="none" w:sz="0" w:space="0" w:color="auto"/>
        <w:left w:val="none" w:sz="0" w:space="0" w:color="auto"/>
        <w:bottom w:val="none" w:sz="0" w:space="0" w:color="auto"/>
        <w:right w:val="none" w:sz="0" w:space="0" w:color="auto"/>
      </w:divBdr>
    </w:div>
    <w:div w:id="21363619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21" Type="http://schemas.openxmlformats.org/officeDocument/2006/relationships/image" Target="media/image11.jpeg"/><Relationship Id="rId34" Type="http://schemas.openxmlformats.org/officeDocument/2006/relationships/image" Target="media/image24.png"/><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jpe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image" Target="media/image18.png"/><Relationship Id="rId36" Type="http://schemas.openxmlformats.org/officeDocument/2006/relationships/footer" Target="footer2.xml"/><Relationship Id="rId10" Type="http://schemas.openxmlformats.org/officeDocument/2006/relationships/footer" Target="footer1.xml"/><Relationship Id="rId19" Type="http://schemas.openxmlformats.org/officeDocument/2006/relationships/image" Target="media/image9.png"/><Relationship Id="rId31" Type="http://schemas.openxmlformats.org/officeDocument/2006/relationships/image" Target="media/image21.png"/><Relationship Id="rId4" Type="http://schemas.microsoft.com/office/2007/relationships/stylesWithEffects" Target="stylesWithEffects.xml"/><Relationship Id="rId9" Type="http://schemas.openxmlformats.org/officeDocument/2006/relationships/hyperlink" Target="mailto:quanlydauthau@evn.com.vn" TargetMode="Externa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8" Type="http://schemas.openxmlformats.org/officeDocument/2006/relationships/endnotes" Target="endnotes.xm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9399ED-DDB9-44BF-97FD-681CF27386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27</Pages>
  <Words>4498</Words>
  <Characters>25644</Characters>
  <Application>Microsoft Office Word</Application>
  <DocSecurity>0</DocSecurity>
  <Lines>213</Lines>
  <Paragraphs>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30082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MyPC</dc:creator>
  <cp:lastModifiedBy>ADMIN</cp:lastModifiedBy>
  <cp:revision>3</cp:revision>
  <cp:lastPrinted>2025-08-04T12:40:00Z</cp:lastPrinted>
  <dcterms:created xsi:type="dcterms:W3CDTF">2026-03-08T15:41:00Z</dcterms:created>
  <dcterms:modified xsi:type="dcterms:W3CDTF">2026-03-08T15:43:00Z</dcterms:modified>
</cp:coreProperties>
</file>